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CD649" w14:textId="77777777" w:rsidR="00B4110B" w:rsidRPr="00E14B32" w:rsidRDefault="00B4110B" w:rsidP="00B4110B">
      <w:pPr>
        <w:widowControl w:val="0"/>
        <w:spacing w:line="322" w:lineRule="exact"/>
        <w:ind w:right="-108"/>
        <w:jc w:val="center"/>
        <w:rPr>
          <w:b/>
          <w:color w:val="000000"/>
          <w:lang w:val="en-US"/>
        </w:rPr>
      </w:pPr>
    </w:p>
    <w:p w14:paraId="3741E728" w14:textId="77777777" w:rsidR="009F0C0A" w:rsidRDefault="009F0C0A" w:rsidP="00B4110B">
      <w:pPr>
        <w:widowControl w:val="0"/>
        <w:spacing w:line="322" w:lineRule="exact"/>
        <w:ind w:right="-108"/>
        <w:jc w:val="center"/>
        <w:rPr>
          <w:b/>
          <w:color w:val="000000"/>
        </w:rPr>
      </w:pPr>
    </w:p>
    <w:p w14:paraId="6ED5AEA5" w14:textId="77777777" w:rsidR="00B4110B" w:rsidRDefault="00B4110B" w:rsidP="00B4110B">
      <w:pPr>
        <w:widowControl w:val="0"/>
        <w:spacing w:line="322" w:lineRule="exact"/>
        <w:ind w:right="-108"/>
        <w:jc w:val="center"/>
        <w:rPr>
          <w:b/>
          <w:color w:val="000000"/>
        </w:rPr>
      </w:pPr>
    </w:p>
    <w:p w14:paraId="1699E129" w14:textId="77777777" w:rsidR="00B4110B" w:rsidRPr="009A305A" w:rsidRDefault="00EC465E" w:rsidP="0087099E">
      <w:pPr>
        <w:widowControl w:val="0"/>
        <w:spacing w:after="240" w:line="322" w:lineRule="exact"/>
        <w:jc w:val="center"/>
        <w:rPr>
          <w:b/>
          <w:caps/>
          <w:color w:val="000000"/>
          <w:sz w:val="32"/>
          <w:szCs w:val="32"/>
          <w14:textOutline w14:w="9525" w14:cap="rnd" w14:cmpd="sng" w14:algn="ctr">
            <w14:solidFill>
              <w14:srgbClr w14:val="000000"/>
            </w14:solidFill>
            <w14:prstDash w14:val="solid"/>
            <w14:bevel/>
          </w14:textOutline>
        </w:rPr>
      </w:pPr>
      <w:r w:rsidRPr="009A305A">
        <w:rPr>
          <w:b/>
          <w:caps/>
          <w:color w:val="000000"/>
          <w:sz w:val="32"/>
          <w:szCs w:val="32"/>
          <w14:textOutline w14:w="9525" w14:cap="rnd" w14:cmpd="sng" w14:algn="ctr">
            <w14:solidFill>
              <w14:srgbClr w14:val="000000"/>
            </w14:solidFill>
            <w14:prstDash w14:val="solid"/>
            <w14:bevel/>
          </w14:textOutline>
        </w:rPr>
        <w:t>ДОКУМЕНТАЦИЯ</w:t>
      </w:r>
    </w:p>
    <w:p w14:paraId="285FA70E" w14:textId="77777777" w:rsidR="00B4110B" w:rsidRPr="009A305A" w:rsidRDefault="00B4110B" w:rsidP="0087099E">
      <w:pPr>
        <w:widowControl w:val="0"/>
        <w:spacing w:after="120" w:line="322" w:lineRule="exact"/>
        <w:jc w:val="center"/>
        <w:rPr>
          <w:b/>
          <w:smallCaps/>
          <w:color w:val="000000"/>
        </w:rPr>
      </w:pPr>
      <w:r w:rsidRPr="009A305A">
        <w:rPr>
          <w:b/>
          <w:smallCaps/>
          <w:color w:val="000000"/>
        </w:rPr>
        <w:t>ЗА ВЪЗЛАГАНЕ НА ОБЩЕСТВЕНА ПОРЪЧКА</w:t>
      </w:r>
      <w:r w:rsidRPr="009A305A">
        <w:rPr>
          <w:b/>
          <w:smallCaps/>
          <w:color w:val="000000"/>
          <w:lang w:val="en-US"/>
        </w:rPr>
        <w:t xml:space="preserve"> </w:t>
      </w:r>
      <w:r w:rsidRPr="009A305A">
        <w:rPr>
          <w:b/>
          <w:smallCaps/>
          <w:color w:val="000000"/>
        </w:rPr>
        <w:t xml:space="preserve">С </w:t>
      </w:r>
      <w:r w:rsidRPr="009A305A">
        <w:rPr>
          <w:b/>
          <w:bCs/>
          <w:smallCaps/>
          <w:color w:val="000000"/>
        </w:rPr>
        <w:t>ПРЕДМЕТ:</w:t>
      </w:r>
    </w:p>
    <w:p w14:paraId="789890A9" w14:textId="3CDF14DA" w:rsidR="00B4110B" w:rsidRPr="00AA0B6C" w:rsidRDefault="00B4110B" w:rsidP="0087099E">
      <w:pPr>
        <w:autoSpaceDE w:val="0"/>
        <w:autoSpaceDN w:val="0"/>
        <w:adjustRightInd w:val="0"/>
        <w:ind w:firstLine="708"/>
        <w:jc w:val="center"/>
        <w:rPr>
          <w:rFonts w:eastAsia="Calibri"/>
          <w:b/>
          <w:lang w:eastAsia="en-US"/>
        </w:rPr>
      </w:pPr>
      <w:r w:rsidRPr="00AA0B6C">
        <w:rPr>
          <w:rFonts w:eastAsia="Calibri"/>
          <w:b/>
          <w:lang w:eastAsia="en-US"/>
        </w:rPr>
        <w:t>„</w:t>
      </w:r>
      <w:r w:rsidR="00AA0B6C" w:rsidRPr="00AA0B6C">
        <w:rPr>
          <w:b/>
        </w:rPr>
        <w:t xml:space="preserve">Услуги по залавяне, транспортиране до </w:t>
      </w:r>
      <w:proofErr w:type="spellStart"/>
      <w:r w:rsidR="00AA0B6C" w:rsidRPr="00AA0B6C">
        <w:rPr>
          <w:b/>
        </w:rPr>
        <w:t>кастрационен</w:t>
      </w:r>
      <w:proofErr w:type="spellEnd"/>
      <w:r w:rsidR="00AA0B6C" w:rsidRPr="00AA0B6C">
        <w:rPr>
          <w:b/>
        </w:rPr>
        <w:t xml:space="preserve"> център или приют и други услуги, свързани с намаляване популацията на безстопанствените кучета</w:t>
      </w:r>
      <w:r w:rsidRPr="00AA0B6C">
        <w:rPr>
          <w:rFonts w:eastAsia="Calibri"/>
          <w:b/>
          <w:lang w:eastAsia="en-US"/>
        </w:rPr>
        <w:t>“</w:t>
      </w:r>
    </w:p>
    <w:p w14:paraId="0FF295AA" w14:textId="77777777" w:rsidR="00B4110B" w:rsidRPr="004D7847" w:rsidRDefault="00B4110B" w:rsidP="00B4110B">
      <w:pPr>
        <w:jc w:val="both"/>
        <w:rPr>
          <w:b/>
          <w:bCs/>
          <w:color w:val="000000"/>
          <w:sz w:val="28"/>
          <w:szCs w:val="28"/>
          <w:lang w:val="en-US"/>
        </w:rPr>
      </w:pPr>
    </w:p>
    <w:p w14:paraId="68644E62" w14:textId="77777777" w:rsidR="00B4110B" w:rsidRPr="00AF6548" w:rsidRDefault="00B4110B" w:rsidP="00B4110B">
      <w:pPr>
        <w:jc w:val="center"/>
        <w:rPr>
          <w:rFonts w:eastAsia="Calibri"/>
          <w:b/>
          <w:smallCaps/>
        </w:rPr>
      </w:pPr>
      <w:r w:rsidRPr="00AF6548">
        <w:rPr>
          <w:rFonts w:eastAsia="Calibri"/>
          <w:smallCaps/>
        </w:rPr>
        <w:t xml:space="preserve">ВИД НА ПРОЦЕДУРАТА: </w:t>
      </w:r>
      <w:r w:rsidRPr="00AF6548">
        <w:rPr>
          <w:rFonts w:eastAsia="Calibri"/>
          <w:b/>
          <w:smallCaps/>
        </w:rPr>
        <w:t xml:space="preserve">ПУБЛИЧНО СЪСТЕЗАНИЕ </w:t>
      </w:r>
    </w:p>
    <w:p w14:paraId="6B1FE535" w14:textId="77777777" w:rsidR="00B4110B" w:rsidRPr="00AF6548" w:rsidRDefault="00B4110B" w:rsidP="00B4110B">
      <w:pPr>
        <w:jc w:val="center"/>
        <w:rPr>
          <w:rFonts w:eastAsia="Calibri"/>
          <w:smallCaps/>
        </w:rPr>
      </w:pPr>
      <w:r w:rsidRPr="00AF6548">
        <w:rPr>
          <w:rFonts w:eastAsia="Calibri"/>
          <w:smallCaps/>
        </w:rPr>
        <w:t>ПО РЕДА НА ЧЛ. 18, АЛ. 1, Т. 12 ОТ ЗАКОНА ЗА ОБЩЕСТВЕНИТЕ ПОРЪЧКИ</w:t>
      </w:r>
    </w:p>
    <w:p w14:paraId="41A919C4" w14:textId="77777777" w:rsidR="00B4110B" w:rsidRPr="00AF6548" w:rsidRDefault="00B4110B" w:rsidP="00B4110B">
      <w:pPr>
        <w:jc w:val="both"/>
        <w:rPr>
          <w:b/>
          <w:bCs/>
          <w:smallCaps/>
          <w:color w:val="000000"/>
          <w:sz w:val="28"/>
          <w:szCs w:val="28"/>
          <w:lang w:val="en-US"/>
        </w:rPr>
      </w:pPr>
    </w:p>
    <w:p w14:paraId="0F4E4341" w14:textId="2D820D3A" w:rsidR="00B4110B" w:rsidRPr="00AF6548" w:rsidRDefault="00B4110B" w:rsidP="00B4110B">
      <w:pPr>
        <w:widowControl w:val="0"/>
        <w:autoSpaceDE w:val="0"/>
        <w:autoSpaceDN w:val="0"/>
        <w:adjustRightInd w:val="0"/>
        <w:jc w:val="center"/>
        <w:rPr>
          <w:smallCaps/>
          <w:color w:val="000000"/>
        </w:rPr>
      </w:pPr>
      <w:r w:rsidRPr="006A6C2C">
        <w:rPr>
          <w:smallCaps/>
          <w:color w:val="000000"/>
        </w:rPr>
        <w:t xml:space="preserve">ОДОБРЕНА С </w:t>
      </w:r>
      <w:r w:rsidRPr="006A6C2C">
        <w:rPr>
          <w:b/>
          <w:smallCaps/>
          <w:color w:val="000000"/>
        </w:rPr>
        <w:t>РЕШЕНИЕ №</w:t>
      </w:r>
      <w:r w:rsidRPr="006A6C2C">
        <w:rPr>
          <w:smallCaps/>
          <w:color w:val="000000"/>
        </w:rPr>
        <w:t xml:space="preserve"> </w:t>
      </w:r>
      <w:r w:rsidRPr="006A6C2C">
        <w:rPr>
          <w:b/>
          <w:smallCaps/>
          <w:color w:val="000000"/>
        </w:rPr>
        <w:t xml:space="preserve">РД </w:t>
      </w:r>
      <w:r w:rsidR="005B3F97" w:rsidRPr="006A6C2C">
        <w:rPr>
          <w:b/>
          <w:smallCaps/>
          <w:color w:val="000000"/>
        </w:rPr>
        <w:t xml:space="preserve">24- </w:t>
      </w:r>
      <w:r w:rsidR="006A6C2C" w:rsidRPr="006A6C2C">
        <w:rPr>
          <w:b/>
          <w:smallCaps/>
          <w:color w:val="000000"/>
          <w:lang w:val="en-US"/>
        </w:rPr>
        <w:t>12</w:t>
      </w:r>
      <w:r w:rsidR="003366A9" w:rsidRPr="006A6C2C">
        <w:rPr>
          <w:b/>
          <w:smallCaps/>
          <w:color w:val="000000"/>
        </w:rPr>
        <w:t xml:space="preserve"> </w:t>
      </w:r>
      <w:r w:rsidR="005B3F97" w:rsidRPr="006A6C2C">
        <w:rPr>
          <w:b/>
          <w:smallCaps/>
          <w:color w:val="000000"/>
        </w:rPr>
        <w:t xml:space="preserve">от </w:t>
      </w:r>
      <w:r w:rsidR="006A6C2C" w:rsidRPr="006A6C2C">
        <w:rPr>
          <w:b/>
          <w:smallCaps/>
          <w:color w:val="000000"/>
          <w:lang w:val="en-US"/>
        </w:rPr>
        <w:t>24.01.</w:t>
      </w:r>
      <w:r w:rsidR="003366A9" w:rsidRPr="006A6C2C">
        <w:rPr>
          <w:b/>
          <w:smallCaps/>
          <w:color w:val="000000"/>
        </w:rPr>
        <w:t>2020</w:t>
      </w:r>
      <w:r w:rsidRPr="006A6C2C">
        <w:rPr>
          <w:b/>
          <w:smallCaps/>
          <w:color w:val="000000"/>
        </w:rPr>
        <w:t xml:space="preserve"> г.</w:t>
      </w:r>
      <w:r w:rsidRPr="006A6C2C">
        <w:rPr>
          <w:smallCaps/>
          <w:color w:val="000000"/>
        </w:rPr>
        <w:t xml:space="preserve"> ЗА ОТКРИВАНЕ НА</w:t>
      </w:r>
      <w:r w:rsidRPr="00AF6548">
        <w:rPr>
          <w:smallCaps/>
          <w:color w:val="000000"/>
        </w:rPr>
        <w:t xml:space="preserve"> ПРОЦЕДУРА ОТ КМЕТА НА ОБЩИНА ВЕЛИКО ТЪРНОВО</w:t>
      </w:r>
    </w:p>
    <w:p w14:paraId="4876E04A" w14:textId="77777777" w:rsidR="00B4110B" w:rsidRPr="00EA1FA4" w:rsidRDefault="00B4110B" w:rsidP="00B4110B">
      <w:pPr>
        <w:autoSpaceDE w:val="0"/>
        <w:autoSpaceDN w:val="0"/>
        <w:adjustRightInd w:val="0"/>
        <w:spacing w:line="360" w:lineRule="auto"/>
        <w:rPr>
          <w:b/>
          <w:color w:val="FF0000"/>
        </w:rPr>
      </w:pPr>
    </w:p>
    <w:p w14:paraId="13876242" w14:textId="77777777" w:rsidR="00B4110B" w:rsidRPr="006A2A6A" w:rsidRDefault="00B4110B" w:rsidP="00B4110B">
      <w:pPr>
        <w:autoSpaceDE w:val="0"/>
        <w:autoSpaceDN w:val="0"/>
        <w:adjustRightInd w:val="0"/>
        <w:jc w:val="both"/>
        <w:rPr>
          <w:i/>
          <w:color w:val="FF0000"/>
        </w:rPr>
      </w:pPr>
      <w:r w:rsidRPr="00EA1FA4">
        <w:rPr>
          <w:i/>
          <w:color w:val="FF0000"/>
        </w:rPr>
        <w:tab/>
      </w:r>
    </w:p>
    <w:p w14:paraId="4BD13C9E" w14:textId="77777777" w:rsidR="00B4110B" w:rsidRPr="004D7847" w:rsidRDefault="00B4110B" w:rsidP="00B4110B">
      <w:pPr>
        <w:autoSpaceDE w:val="0"/>
        <w:autoSpaceDN w:val="0"/>
        <w:adjustRightInd w:val="0"/>
        <w:ind w:firstLine="708"/>
        <w:rPr>
          <w:b/>
          <w:bCs/>
          <w:color w:val="000000"/>
        </w:rPr>
      </w:pPr>
      <w:r w:rsidRPr="004D7847">
        <w:rPr>
          <w:b/>
          <w:bCs/>
          <w:color w:val="000000"/>
        </w:rPr>
        <w:t>УВАЖАЕМИ ГОСПОЖИ И ГОСПОДА,</w:t>
      </w:r>
    </w:p>
    <w:p w14:paraId="350F4D8B" w14:textId="77777777" w:rsidR="00B4110B" w:rsidRPr="004D7847" w:rsidRDefault="00B4110B" w:rsidP="00B4110B">
      <w:pPr>
        <w:autoSpaceDE w:val="0"/>
        <w:autoSpaceDN w:val="0"/>
        <w:adjustRightInd w:val="0"/>
        <w:ind w:firstLine="708"/>
        <w:rPr>
          <w:b/>
          <w:bCs/>
          <w:color w:val="000000"/>
        </w:rPr>
      </w:pPr>
    </w:p>
    <w:p w14:paraId="2F3BD551" w14:textId="2441B741" w:rsidR="003366A9" w:rsidRPr="00AA0B6C" w:rsidRDefault="00B4110B" w:rsidP="003366A9">
      <w:pPr>
        <w:autoSpaceDE w:val="0"/>
        <w:autoSpaceDN w:val="0"/>
        <w:adjustRightInd w:val="0"/>
        <w:ind w:firstLine="708"/>
        <w:jc w:val="both"/>
        <w:rPr>
          <w:rFonts w:eastAsia="Calibri"/>
          <w:b/>
          <w:lang w:eastAsia="en-US"/>
        </w:rPr>
      </w:pPr>
      <w:r w:rsidRPr="004D7847">
        <w:rPr>
          <w:color w:val="000000"/>
        </w:rPr>
        <w:t xml:space="preserve">Община Велико Търново, с адрес: гр. Велико Търново, пл. „Майка България” № </w:t>
      </w:r>
      <w:r w:rsidRPr="006A6C2C">
        <w:rPr>
          <w:color w:val="000000"/>
        </w:rPr>
        <w:t xml:space="preserve">2 и на основание </w:t>
      </w:r>
      <w:r w:rsidRPr="006A6C2C">
        <w:rPr>
          <w:b/>
          <w:color w:val="000000"/>
        </w:rPr>
        <w:t>Решение № РД 24-</w:t>
      </w:r>
      <w:r w:rsidR="006A6C2C" w:rsidRPr="006A6C2C">
        <w:rPr>
          <w:b/>
          <w:color w:val="000000"/>
          <w:lang w:val="en-US"/>
        </w:rPr>
        <w:t>12</w:t>
      </w:r>
      <w:r w:rsidR="005B3F97" w:rsidRPr="006A6C2C">
        <w:rPr>
          <w:b/>
          <w:color w:val="000000"/>
        </w:rPr>
        <w:t xml:space="preserve"> от </w:t>
      </w:r>
      <w:r w:rsidR="006A6C2C" w:rsidRPr="006A6C2C">
        <w:rPr>
          <w:b/>
          <w:color w:val="000000"/>
          <w:lang w:val="en-US"/>
        </w:rPr>
        <w:t>24.01.</w:t>
      </w:r>
      <w:r w:rsidR="003366A9" w:rsidRPr="006A6C2C">
        <w:rPr>
          <w:b/>
          <w:color w:val="000000"/>
        </w:rPr>
        <w:t xml:space="preserve">2020 </w:t>
      </w:r>
      <w:r w:rsidRPr="006A6C2C">
        <w:rPr>
          <w:b/>
          <w:color w:val="000000"/>
        </w:rPr>
        <w:t>г.</w:t>
      </w:r>
      <w:r w:rsidRPr="006A6C2C">
        <w:rPr>
          <w:color w:val="000000"/>
        </w:rPr>
        <w:t xml:space="preserve"> на Кмета на Община Велико</w:t>
      </w:r>
      <w:bookmarkStart w:id="0" w:name="_GoBack"/>
      <w:bookmarkEnd w:id="0"/>
      <w:r w:rsidRPr="004D7847">
        <w:rPr>
          <w:color w:val="000000"/>
        </w:rPr>
        <w:t xml:space="preserve"> Търново за откриване на процедурата и в качеството му на Възложител, съгласно чл. 5,</w:t>
      </w:r>
      <w:r w:rsidRPr="004D7847">
        <w:rPr>
          <w:color w:val="000000"/>
          <w:lang w:val="en-US"/>
        </w:rPr>
        <w:t xml:space="preserve"> </w:t>
      </w:r>
      <w:r w:rsidRPr="004D7847">
        <w:rPr>
          <w:color w:val="000000"/>
        </w:rPr>
        <w:t>ал. 2, т. 9 от ЗОП приканва всички заинтересовани лица за участие в процедура за възлагане на обществена поръчка чрез публично състезание, с предмет</w:t>
      </w:r>
      <w:r w:rsidRPr="003366A9">
        <w:t>:</w:t>
      </w:r>
      <w:r w:rsidRPr="00EA1FA4">
        <w:rPr>
          <w:b/>
          <w:bCs/>
          <w:color w:val="FF0000"/>
        </w:rPr>
        <w:t xml:space="preserve"> </w:t>
      </w:r>
      <w:r w:rsidR="003366A9" w:rsidRPr="00AA0B6C">
        <w:rPr>
          <w:rFonts w:eastAsia="Calibri"/>
          <w:b/>
          <w:lang w:eastAsia="en-US"/>
        </w:rPr>
        <w:t>„</w:t>
      </w:r>
      <w:r w:rsidR="003366A9" w:rsidRPr="00AA0B6C">
        <w:rPr>
          <w:b/>
        </w:rPr>
        <w:t xml:space="preserve">Услуги по залавяне, транспортиране до </w:t>
      </w:r>
      <w:proofErr w:type="spellStart"/>
      <w:r w:rsidR="003366A9" w:rsidRPr="00AA0B6C">
        <w:rPr>
          <w:b/>
        </w:rPr>
        <w:t>кастрационен</w:t>
      </w:r>
      <w:proofErr w:type="spellEnd"/>
      <w:r w:rsidR="003366A9" w:rsidRPr="00AA0B6C">
        <w:rPr>
          <w:b/>
        </w:rPr>
        <w:t xml:space="preserve"> център или приют и други услуги, свързани с намаляване популацията на безстопанствените кучета</w:t>
      </w:r>
      <w:r w:rsidR="003366A9" w:rsidRPr="00AA0B6C">
        <w:rPr>
          <w:rFonts w:eastAsia="Calibri"/>
          <w:b/>
          <w:lang w:eastAsia="en-US"/>
        </w:rPr>
        <w:t>“</w:t>
      </w:r>
    </w:p>
    <w:p w14:paraId="5520B461" w14:textId="186B8322" w:rsidR="00B4110B" w:rsidRPr="00552D01" w:rsidRDefault="00B4110B" w:rsidP="003366A9">
      <w:pPr>
        <w:autoSpaceDE w:val="0"/>
        <w:autoSpaceDN w:val="0"/>
        <w:adjustRightInd w:val="0"/>
        <w:ind w:firstLine="708"/>
        <w:jc w:val="both"/>
        <w:rPr>
          <w:color w:val="000000"/>
          <w:lang w:val="x-none"/>
        </w:rPr>
      </w:pPr>
      <w:r w:rsidRPr="00AB3873">
        <w:rPr>
          <w:color w:val="000000"/>
        </w:rPr>
        <w:t xml:space="preserve">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w:t>
      </w:r>
      <w:r w:rsidRPr="00E23589">
        <w:rPr>
          <w:color w:val="000000"/>
        </w:rPr>
        <w:t xml:space="preserve">изпълнява </w:t>
      </w:r>
      <w:r w:rsidR="003366A9">
        <w:rPr>
          <w:color w:val="000000"/>
        </w:rPr>
        <w:t>услугите</w:t>
      </w:r>
      <w:r w:rsidRPr="00E23589">
        <w:rPr>
          <w:color w:val="000000"/>
          <w:lang w:val="en-US"/>
        </w:rPr>
        <w:t>,</w:t>
      </w:r>
      <w:r w:rsidRPr="00E23589">
        <w:rPr>
          <w:color w:val="000000"/>
        </w:rPr>
        <w:t xml:space="preserve"> предмет</w:t>
      </w:r>
      <w:r w:rsidRPr="00AB3873">
        <w:rPr>
          <w:color w:val="000000"/>
        </w:rPr>
        <w:t xml:space="preserve"> на поръчката, съгласно законодателството на държавата, в която то е установено.</w:t>
      </w:r>
      <w:r w:rsidRPr="00AB3873">
        <w:rPr>
          <w:b/>
          <w:color w:val="000000"/>
          <w:lang w:val="x-none"/>
        </w:rPr>
        <w:t xml:space="preserve"> </w:t>
      </w:r>
      <w:r w:rsidRPr="00552D01">
        <w:rPr>
          <w:color w:val="000000"/>
          <w:lang w:val="x-none"/>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14:paraId="62B4DE74" w14:textId="77777777" w:rsidR="00B4110B" w:rsidRPr="00AB3873" w:rsidRDefault="00B4110B" w:rsidP="00B4110B">
      <w:pPr>
        <w:jc w:val="both"/>
        <w:rPr>
          <w:color w:val="000000"/>
        </w:rPr>
      </w:pPr>
      <w:r w:rsidRPr="00AB3873">
        <w:rPr>
          <w:b/>
          <w:color w:val="000000"/>
          <w:sz w:val="28"/>
          <w:szCs w:val="28"/>
        </w:rPr>
        <w:tab/>
      </w:r>
      <w:r w:rsidRPr="00AB3873">
        <w:rPr>
          <w:color w:val="000000"/>
        </w:rPr>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14:paraId="4FC6F396" w14:textId="652ED4E2" w:rsidR="00B4110B" w:rsidRPr="00AB3873" w:rsidRDefault="00B4110B" w:rsidP="00B4110B">
      <w:pPr>
        <w:autoSpaceDE w:val="0"/>
        <w:autoSpaceDN w:val="0"/>
        <w:adjustRightInd w:val="0"/>
        <w:ind w:firstLine="708"/>
        <w:jc w:val="both"/>
        <w:rPr>
          <w:color w:val="000000"/>
        </w:rPr>
      </w:pPr>
      <w:r w:rsidRPr="00AB3873">
        <w:rPr>
          <w:color w:val="000000"/>
        </w:rPr>
        <w:t xml:space="preserve">Офертите на участниците ще се приемат в </w:t>
      </w:r>
      <w:r w:rsidR="003366A9" w:rsidRPr="003366A9">
        <w:rPr>
          <w:rFonts w:eastAsia="Calibri"/>
          <w:lang w:eastAsia="en-US"/>
        </w:rPr>
        <w:t>„</w:t>
      </w:r>
      <w:r w:rsidRPr="00AB3873">
        <w:rPr>
          <w:color w:val="000000"/>
        </w:rPr>
        <w:t>Общински център за услуги и информация на гражданите</w:t>
      </w:r>
      <w:r w:rsidRPr="00AB3873">
        <w:rPr>
          <w:color w:val="000000"/>
          <w:lang w:val="ru-RU"/>
        </w:rPr>
        <w:t>”</w:t>
      </w:r>
      <w:r w:rsidRPr="00AB3873">
        <w:rPr>
          <w:color w:val="000000"/>
        </w:rPr>
        <w:t xml:space="preserve"> (ОЦУИГ) в сградата на общината на адрес гр. Велико Търново, пл. „Майка България” № 2, Пощенски код 5000 в срок, съгласно обявлението.</w:t>
      </w:r>
    </w:p>
    <w:p w14:paraId="1E7BAD77" w14:textId="0078E8E9" w:rsidR="00B4110B" w:rsidRPr="00AF6548" w:rsidRDefault="00B4110B" w:rsidP="00AF6548">
      <w:pPr>
        <w:widowControl w:val="0"/>
        <w:autoSpaceDE w:val="0"/>
        <w:autoSpaceDN w:val="0"/>
        <w:adjustRightInd w:val="0"/>
        <w:ind w:firstLine="708"/>
        <w:jc w:val="both"/>
        <w:rPr>
          <w:rFonts w:eastAsia="Calibri"/>
        </w:rPr>
      </w:pPr>
      <w:r w:rsidRPr="000C310B">
        <w:rPr>
          <w:u w:val="single"/>
        </w:rPr>
        <w:t>Лица и телефони за контакт</w:t>
      </w:r>
      <w:r w:rsidRPr="009F4E8D">
        <w:rPr>
          <w:u w:val="single"/>
        </w:rPr>
        <w:t>:</w:t>
      </w:r>
      <w:r w:rsidRPr="009F4E8D">
        <w:rPr>
          <w:rFonts w:eastAsia="Calibri"/>
        </w:rPr>
        <w:t xml:space="preserve"> </w:t>
      </w:r>
      <w:r w:rsidR="00006545" w:rsidRPr="009F4E8D">
        <w:rPr>
          <w:rFonts w:eastAsia="Calibri"/>
        </w:rPr>
        <w:t>Зорница Кънчева- Миладинова – Началник отдел „Околна среда” в Община Велико Търново, тел.: 062 619 503</w:t>
      </w:r>
      <w:r w:rsidR="00006545" w:rsidRPr="009F4E8D">
        <w:rPr>
          <w:rFonts w:eastAsia="Calibri"/>
          <w:lang w:val="en-US"/>
        </w:rPr>
        <w:t>,</w:t>
      </w:r>
      <w:r w:rsidR="00006545">
        <w:rPr>
          <w:rFonts w:eastAsia="Calibri"/>
          <w:lang w:val="en-US"/>
        </w:rPr>
        <w:t xml:space="preserve"> </w:t>
      </w:r>
      <w:r w:rsidRPr="000C310B">
        <w:rPr>
          <w:rFonts w:eastAsia="Calibri"/>
        </w:rPr>
        <w:t>Надя Петрова – Директор на дирекция „Обществени поръчки” в Община Велико Търново, тел.: 062 619 </w:t>
      </w:r>
      <w:r w:rsidRPr="00585E62">
        <w:rPr>
          <w:rFonts w:eastAsia="Calibri"/>
        </w:rPr>
        <w:t xml:space="preserve">228,  </w:t>
      </w:r>
      <w:r w:rsidR="000C310B" w:rsidRPr="00585E62">
        <w:rPr>
          <w:rFonts w:eastAsia="Calibri"/>
        </w:rPr>
        <w:t>Василена</w:t>
      </w:r>
      <w:r w:rsidR="000C310B" w:rsidRPr="000C310B">
        <w:rPr>
          <w:rFonts w:eastAsia="Calibri"/>
        </w:rPr>
        <w:t xml:space="preserve"> Георгиева</w:t>
      </w:r>
      <w:r w:rsidRPr="000C310B">
        <w:rPr>
          <w:rFonts w:eastAsia="Calibri"/>
        </w:rPr>
        <w:t xml:space="preserve"> – </w:t>
      </w:r>
      <w:r w:rsidR="000C310B" w:rsidRPr="000C310B">
        <w:rPr>
          <w:rFonts w:eastAsia="Calibri"/>
        </w:rPr>
        <w:t>Младши експерт в дирекция</w:t>
      </w:r>
      <w:r w:rsidRPr="000C310B">
        <w:rPr>
          <w:rFonts w:eastAsia="Calibri"/>
        </w:rPr>
        <w:t xml:space="preserve"> „</w:t>
      </w:r>
      <w:r w:rsidR="000C310B" w:rsidRPr="000C310B">
        <w:rPr>
          <w:rFonts w:eastAsia="Calibri"/>
        </w:rPr>
        <w:t>Обществени поръчки</w:t>
      </w:r>
      <w:r w:rsidR="003366A9">
        <w:rPr>
          <w:rFonts w:eastAsia="Calibri"/>
        </w:rPr>
        <w:t>“</w:t>
      </w:r>
      <w:r w:rsidRPr="000C310B">
        <w:rPr>
          <w:rFonts w:eastAsia="Calibri"/>
        </w:rPr>
        <w:t xml:space="preserve"> </w:t>
      </w:r>
      <w:r w:rsidR="000C310B" w:rsidRPr="000C310B">
        <w:rPr>
          <w:rFonts w:eastAsia="Calibri"/>
        </w:rPr>
        <w:t>в Община Велико Търново, тел.: 062 619 231.</w:t>
      </w:r>
    </w:p>
    <w:p w14:paraId="09BA7E42" w14:textId="77777777" w:rsidR="00B4110B" w:rsidRPr="00AB3873" w:rsidRDefault="00B4110B" w:rsidP="00B4110B">
      <w:pPr>
        <w:widowControl w:val="0"/>
        <w:autoSpaceDE w:val="0"/>
        <w:autoSpaceDN w:val="0"/>
        <w:adjustRightInd w:val="0"/>
        <w:ind w:firstLine="708"/>
        <w:jc w:val="both"/>
        <w:rPr>
          <w:color w:val="000000"/>
        </w:rPr>
      </w:pPr>
      <w:r w:rsidRPr="00AB3873">
        <w:rPr>
          <w:color w:val="000000"/>
        </w:rPr>
        <w:t>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w:t>
      </w:r>
      <w:r>
        <w:rPr>
          <w:color w:val="000000"/>
          <w:lang w:val="en-US"/>
        </w:rPr>
        <w:t xml:space="preserve"> (</w:t>
      </w:r>
      <w:r>
        <w:rPr>
          <w:color w:val="000000"/>
        </w:rPr>
        <w:t>ППЗОП)</w:t>
      </w:r>
      <w:r>
        <w:rPr>
          <w:color w:val="000000"/>
          <w:lang w:val="en-US"/>
        </w:rPr>
        <w:t>,</w:t>
      </w:r>
      <w:r w:rsidRPr="00AB3873">
        <w:rPr>
          <w:color w:val="000000"/>
        </w:rPr>
        <w:t xml:space="preserve"> се прилагат разпоредбите на съответния нормативен акт. </w:t>
      </w:r>
      <w:proofErr w:type="spellStart"/>
      <w:r w:rsidR="0025712B" w:rsidRPr="00F11225">
        <w:rPr>
          <w:lang w:val="en-US"/>
        </w:rPr>
        <w:t>При</w:t>
      </w:r>
      <w:proofErr w:type="spellEnd"/>
      <w:r w:rsidR="0025712B" w:rsidRPr="00F11225">
        <w:t xml:space="preserve"> противоречие на техническата спецификация и приложенията към нея със закон, </w:t>
      </w:r>
      <w:r w:rsidR="0025712B" w:rsidRPr="00F11225">
        <w:lastRenderedPageBreak/>
        <w:t>правилник, на</w:t>
      </w:r>
      <w:r w:rsidR="00F11225" w:rsidRPr="00F11225">
        <w:t>редба, указания, стандарти и други</w:t>
      </w:r>
      <w:r w:rsidR="0025712B" w:rsidRPr="00F11225">
        <w:t xml:space="preserve"> регламентирани правила, </w:t>
      </w:r>
      <w:proofErr w:type="spellStart"/>
      <w:r w:rsidR="0025712B" w:rsidRPr="00F11225">
        <w:t>относими</w:t>
      </w:r>
      <w:proofErr w:type="spellEnd"/>
      <w:r w:rsidR="0025712B" w:rsidRPr="00F11225">
        <w:t xml:space="preserve"> към изпълнението, влаганите материали, технологични процеси и др. и задължителни за прилагане, </w:t>
      </w:r>
      <w:r w:rsidR="00F11225" w:rsidRPr="00F11225">
        <w:t>приложение намират</w:t>
      </w:r>
      <w:r w:rsidR="0025712B" w:rsidRPr="00F11225">
        <w:t xml:space="preserve"> правилата, разписани от съответния актуален и </w:t>
      </w:r>
      <w:proofErr w:type="spellStart"/>
      <w:r w:rsidR="0025712B" w:rsidRPr="00F11225">
        <w:t>относим</w:t>
      </w:r>
      <w:proofErr w:type="spellEnd"/>
      <w:r w:rsidR="0025712B" w:rsidRPr="00F11225">
        <w:t xml:space="preserve"> нормативен акт и/или стандарт.</w:t>
      </w:r>
      <w:r w:rsidR="0025712B" w:rsidRPr="00431787">
        <w:t xml:space="preserve">  </w:t>
      </w:r>
    </w:p>
    <w:p w14:paraId="528A5D27" w14:textId="77777777" w:rsidR="00B4110B" w:rsidRPr="00AB3873" w:rsidRDefault="00B4110B" w:rsidP="00B4110B">
      <w:pPr>
        <w:pStyle w:val="Default"/>
        <w:ind w:firstLine="708"/>
        <w:jc w:val="both"/>
        <w:rPr>
          <w:lang w:val="bg-BG" w:eastAsia="bg-BG"/>
        </w:rPr>
      </w:pPr>
      <w:r w:rsidRPr="00AB3873">
        <w:rPr>
          <w:lang w:val="bg-BG" w:eastAsia="bg-BG"/>
        </w:rPr>
        <w:t xml:space="preserve">По отношение на неописаните обстоятелствено елементи от документацията пряко приложение намират разпоредбите на </w:t>
      </w:r>
      <w:r>
        <w:rPr>
          <w:lang w:val="bg-BG" w:eastAsia="bg-BG"/>
        </w:rPr>
        <w:t>ЗОП и ППЗОП</w:t>
      </w:r>
      <w:r w:rsidRPr="00AB3873">
        <w:rPr>
          <w:lang w:val="bg-BG" w:eastAsia="bg-BG"/>
        </w:rPr>
        <w:t>. Относно откриването и провеждането на процедурата за възлагане на обществена поръчка и сключването на договор пряко приложение има</w:t>
      </w:r>
      <w:r>
        <w:rPr>
          <w:lang w:val="bg-BG" w:eastAsia="bg-BG"/>
        </w:rPr>
        <w:t>т</w:t>
      </w:r>
      <w:r w:rsidRPr="00AB3873">
        <w:rPr>
          <w:lang w:val="bg-BG" w:eastAsia="bg-BG"/>
        </w:rPr>
        <w:t xml:space="preserve"> ЗОП и ППЗОП, като съответните разпоредби намират приложение и без да са възпроизведени в решението, обявлението или документацията.</w:t>
      </w:r>
    </w:p>
    <w:p w14:paraId="21247D55" w14:textId="77777777" w:rsidR="00B4110B" w:rsidRDefault="00B4110B" w:rsidP="00B4110B">
      <w:pPr>
        <w:widowControl w:val="0"/>
        <w:jc w:val="both"/>
        <w:rPr>
          <w:color w:val="000000"/>
        </w:rPr>
      </w:pPr>
      <w:r w:rsidRPr="00AB3873">
        <w:rPr>
          <w:color w:val="000000"/>
        </w:rPr>
        <w:tab/>
        <w:t xml:space="preserve">Всеки участник в процедурата следва да се запознае със </w:t>
      </w:r>
      <w:r>
        <w:rPr>
          <w:color w:val="000000"/>
        </w:rPr>
        <w:t>ЗОП</w:t>
      </w:r>
      <w:r w:rsidRPr="00AB3873">
        <w:rPr>
          <w:color w:val="000000"/>
        </w:rPr>
        <w:t xml:space="preserve"> и </w:t>
      </w:r>
      <w:r>
        <w:rPr>
          <w:color w:val="000000"/>
        </w:rPr>
        <w:t>ППЗОП</w:t>
      </w:r>
      <w:r w:rsidRPr="00AB3873">
        <w:rPr>
          <w:color w:val="000000"/>
        </w:rPr>
        <w:t xml:space="preserve"> по отношение на всички въпроси, които не са обстоятелствено описани в решението, обявлението или документацията за участие и може да се възползва от всички правни възможности, предвидени в ЗОП и ППЗОП, във връзка с подготовката на офертата и участието си в процедурата.</w:t>
      </w:r>
    </w:p>
    <w:p w14:paraId="0FE8E964" w14:textId="77777777" w:rsidR="00B4110B" w:rsidRDefault="00B4110B" w:rsidP="00B4110B">
      <w:pPr>
        <w:widowControl w:val="0"/>
        <w:autoSpaceDE w:val="0"/>
        <w:autoSpaceDN w:val="0"/>
        <w:adjustRightInd w:val="0"/>
        <w:jc w:val="both"/>
        <w:rPr>
          <w:color w:val="000000"/>
        </w:rPr>
      </w:pPr>
    </w:p>
    <w:p w14:paraId="754E6E0D" w14:textId="77777777" w:rsidR="00FF1F34" w:rsidRDefault="00FF1F34" w:rsidP="00B4110B">
      <w:pPr>
        <w:jc w:val="both"/>
      </w:pPr>
    </w:p>
    <w:p w14:paraId="5CE0E8EC" w14:textId="77777777" w:rsidR="00B4110B" w:rsidRDefault="00B4110B" w:rsidP="00B4110B">
      <w:pPr>
        <w:jc w:val="both"/>
      </w:pPr>
    </w:p>
    <w:p w14:paraId="3B549DD8" w14:textId="77777777" w:rsidR="00B4110B" w:rsidRDefault="00B4110B" w:rsidP="00B4110B">
      <w:pPr>
        <w:jc w:val="both"/>
      </w:pPr>
    </w:p>
    <w:p w14:paraId="383847D4" w14:textId="77777777" w:rsidR="00B4110B" w:rsidRDefault="00B4110B" w:rsidP="00B4110B">
      <w:pPr>
        <w:jc w:val="both"/>
      </w:pPr>
    </w:p>
    <w:p w14:paraId="62285A1E" w14:textId="77777777" w:rsidR="00B4110B" w:rsidRDefault="00B4110B" w:rsidP="00B4110B">
      <w:pPr>
        <w:jc w:val="both"/>
      </w:pPr>
    </w:p>
    <w:p w14:paraId="41162364" w14:textId="77777777" w:rsidR="00B4110B" w:rsidRDefault="00B4110B" w:rsidP="00B4110B">
      <w:pPr>
        <w:jc w:val="both"/>
      </w:pPr>
    </w:p>
    <w:p w14:paraId="09587BCA" w14:textId="77777777" w:rsidR="00B4110B" w:rsidRDefault="00B4110B" w:rsidP="00B4110B">
      <w:pPr>
        <w:jc w:val="both"/>
      </w:pPr>
    </w:p>
    <w:p w14:paraId="22919A4C" w14:textId="77777777" w:rsidR="00B4110B" w:rsidRDefault="00B4110B" w:rsidP="00B4110B">
      <w:pPr>
        <w:jc w:val="both"/>
      </w:pPr>
    </w:p>
    <w:p w14:paraId="46D92C00" w14:textId="77777777" w:rsidR="00B4110B" w:rsidRDefault="00B4110B" w:rsidP="00B4110B">
      <w:pPr>
        <w:jc w:val="both"/>
      </w:pPr>
    </w:p>
    <w:p w14:paraId="1479E667" w14:textId="77777777" w:rsidR="00B4110B" w:rsidRDefault="00B4110B" w:rsidP="00B4110B">
      <w:pPr>
        <w:jc w:val="both"/>
      </w:pPr>
    </w:p>
    <w:p w14:paraId="2388AE33" w14:textId="77777777" w:rsidR="00B4110B" w:rsidRDefault="00B4110B" w:rsidP="00B4110B">
      <w:pPr>
        <w:jc w:val="both"/>
      </w:pPr>
    </w:p>
    <w:p w14:paraId="4D8F9785" w14:textId="77777777" w:rsidR="00B4110B" w:rsidRDefault="00B4110B" w:rsidP="00B4110B">
      <w:pPr>
        <w:jc w:val="both"/>
      </w:pPr>
    </w:p>
    <w:p w14:paraId="18B49D9D" w14:textId="77777777" w:rsidR="00B4110B" w:rsidRDefault="00B4110B" w:rsidP="00B4110B">
      <w:pPr>
        <w:jc w:val="both"/>
      </w:pPr>
    </w:p>
    <w:p w14:paraId="640F50C5" w14:textId="77777777" w:rsidR="00B4110B" w:rsidRDefault="00B4110B" w:rsidP="00B4110B">
      <w:pPr>
        <w:jc w:val="both"/>
      </w:pPr>
    </w:p>
    <w:p w14:paraId="3A9A935F" w14:textId="77777777" w:rsidR="00B4110B" w:rsidRDefault="00B4110B" w:rsidP="00B4110B">
      <w:pPr>
        <w:jc w:val="both"/>
      </w:pPr>
    </w:p>
    <w:p w14:paraId="57147C60" w14:textId="77777777" w:rsidR="00B4110B" w:rsidRDefault="00B4110B" w:rsidP="00B4110B">
      <w:pPr>
        <w:jc w:val="both"/>
      </w:pPr>
    </w:p>
    <w:p w14:paraId="47F4590C" w14:textId="77777777" w:rsidR="00B4110B" w:rsidRDefault="00B4110B" w:rsidP="00B4110B">
      <w:pPr>
        <w:jc w:val="both"/>
      </w:pPr>
    </w:p>
    <w:p w14:paraId="040909F7" w14:textId="77777777" w:rsidR="00B4110B" w:rsidRDefault="00B4110B" w:rsidP="00B4110B">
      <w:pPr>
        <w:jc w:val="both"/>
      </w:pPr>
    </w:p>
    <w:p w14:paraId="69CFEBB8" w14:textId="77777777" w:rsidR="00B4110B" w:rsidRDefault="00B4110B" w:rsidP="00B4110B">
      <w:pPr>
        <w:jc w:val="both"/>
      </w:pPr>
    </w:p>
    <w:p w14:paraId="6892EB60" w14:textId="77777777" w:rsidR="00B4110B" w:rsidRDefault="00B4110B" w:rsidP="00B4110B">
      <w:pPr>
        <w:jc w:val="both"/>
      </w:pPr>
    </w:p>
    <w:p w14:paraId="675CB38A" w14:textId="77777777" w:rsidR="00B4110B" w:rsidRDefault="00B4110B" w:rsidP="00B4110B">
      <w:pPr>
        <w:jc w:val="both"/>
      </w:pPr>
    </w:p>
    <w:p w14:paraId="6A60A406" w14:textId="77777777" w:rsidR="00B4110B" w:rsidRDefault="00B4110B" w:rsidP="00B4110B">
      <w:pPr>
        <w:jc w:val="both"/>
      </w:pPr>
    </w:p>
    <w:p w14:paraId="188173CB" w14:textId="77777777" w:rsidR="00B4110B" w:rsidRDefault="00B4110B" w:rsidP="00B4110B">
      <w:pPr>
        <w:jc w:val="both"/>
      </w:pPr>
    </w:p>
    <w:p w14:paraId="3943DEA8" w14:textId="77777777" w:rsidR="00B4110B" w:rsidRDefault="00B4110B" w:rsidP="00B4110B">
      <w:pPr>
        <w:jc w:val="both"/>
      </w:pPr>
    </w:p>
    <w:p w14:paraId="7BC19770" w14:textId="77777777" w:rsidR="00AF6548" w:rsidRDefault="00AF6548" w:rsidP="00B4110B">
      <w:pPr>
        <w:jc w:val="both"/>
      </w:pPr>
    </w:p>
    <w:p w14:paraId="4CDB9DAC" w14:textId="77777777" w:rsidR="00AF6548" w:rsidRDefault="00AF6548" w:rsidP="00B4110B">
      <w:pPr>
        <w:jc w:val="both"/>
      </w:pPr>
    </w:p>
    <w:p w14:paraId="203C9E3C" w14:textId="77777777" w:rsidR="00AF6548" w:rsidRDefault="00AF6548" w:rsidP="00B4110B">
      <w:pPr>
        <w:jc w:val="both"/>
      </w:pPr>
    </w:p>
    <w:p w14:paraId="508F39F7" w14:textId="77777777" w:rsidR="00AF6548" w:rsidRDefault="00AF6548" w:rsidP="00B4110B">
      <w:pPr>
        <w:jc w:val="both"/>
      </w:pPr>
    </w:p>
    <w:p w14:paraId="21AF8E3A" w14:textId="77777777" w:rsidR="00AF6548" w:rsidRDefault="00AF6548" w:rsidP="00B4110B">
      <w:pPr>
        <w:jc w:val="both"/>
      </w:pPr>
    </w:p>
    <w:p w14:paraId="66F00436" w14:textId="77777777" w:rsidR="00AF6548" w:rsidRDefault="00AF6548" w:rsidP="00B4110B">
      <w:pPr>
        <w:jc w:val="both"/>
      </w:pPr>
    </w:p>
    <w:p w14:paraId="20DE6DDA" w14:textId="77777777" w:rsidR="00AF6548" w:rsidRDefault="00AF6548" w:rsidP="00B4110B">
      <w:pPr>
        <w:jc w:val="both"/>
      </w:pPr>
    </w:p>
    <w:p w14:paraId="1028FCB2" w14:textId="77777777" w:rsidR="00AF6548" w:rsidRDefault="00AF6548" w:rsidP="00B4110B">
      <w:pPr>
        <w:jc w:val="both"/>
      </w:pPr>
    </w:p>
    <w:p w14:paraId="750513D7" w14:textId="77777777" w:rsidR="00AF6548" w:rsidRDefault="00AF6548" w:rsidP="00B4110B">
      <w:pPr>
        <w:jc w:val="both"/>
      </w:pPr>
    </w:p>
    <w:sdt>
      <w:sdtPr>
        <w:rPr>
          <w:rFonts w:ascii="Times New Roman" w:eastAsia="Times New Roman" w:hAnsi="Times New Roman" w:cs="Times New Roman"/>
          <w:color w:val="auto"/>
          <w:sz w:val="24"/>
          <w:szCs w:val="24"/>
        </w:rPr>
        <w:id w:val="-1103186442"/>
        <w:docPartObj>
          <w:docPartGallery w:val="Table of Contents"/>
          <w:docPartUnique/>
        </w:docPartObj>
      </w:sdtPr>
      <w:sdtEndPr>
        <w:rPr>
          <w:b/>
          <w:bCs/>
        </w:rPr>
      </w:sdtEndPr>
      <w:sdtContent>
        <w:p w14:paraId="5ED711F8" w14:textId="77777777" w:rsidR="00B855A7" w:rsidRPr="00A46C4B" w:rsidRDefault="00B855A7" w:rsidP="00A46C4B">
          <w:pPr>
            <w:pStyle w:val="aa"/>
            <w:spacing w:after="120"/>
            <w:jc w:val="center"/>
            <w:rPr>
              <w:rFonts w:ascii="Times New Roman" w:hAnsi="Times New Roman" w:cs="Times New Roman"/>
              <w:b/>
              <w:color w:val="000000" w:themeColor="text1"/>
            </w:rPr>
          </w:pPr>
          <w:r w:rsidRPr="00A46C4B">
            <w:rPr>
              <w:rFonts w:ascii="Times New Roman" w:hAnsi="Times New Roman" w:cs="Times New Roman"/>
              <w:b/>
              <w:color w:val="000000" w:themeColor="text1"/>
            </w:rPr>
            <w:t>Съдържание</w:t>
          </w:r>
        </w:p>
        <w:p w14:paraId="15247044" w14:textId="77777777" w:rsidR="00E14B32" w:rsidRDefault="00B855A7">
          <w:pPr>
            <w:pStyle w:val="1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r w:rsidRPr="00F61F7D">
            <w:fldChar w:fldCharType="begin"/>
          </w:r>
          <w:r w:rsidRPr="00F61F7D">
            <w:instrText xml:space="preserve"> TOC \o "1-3" \h \z \u </w:instrText>
          </w:r>
          <w:r w:rsidRPr="00F61F7D">
            <w:fldChar w:fldCharType="separate"/>
          </w:r>
          <w:hyperlink w:anchor="_Toc30759810" w:history="1">
            <w:r w:rsidR="00E14B32" w:rsidRPr="00E93D9E">
              <w:rPr>
                <w:rStyle w:val="a3"/>
              </w:rPr>
              <w:t xml:space="preserve">РАЗДЕЛ </w:t>
            </w:r>
            <w:r w:rsidR="00E14B32" w:rsidRPr="00E93D9E">
              <w:rPr>
                <w:rStyle w:val="a3"/>
                <w:lang w:val="en-US"/>
              </w:rPr>
              <w:t>I</w:t>
            </w:r>
            <w:r w:rsidR="00E14B32" w:rsidRPr="00E93D9E">
              <w:rPr>
                <w:rStyle w:val="a3"/>
              </w:rPr>
              <w:t>. ОПИСАНИЕ НА ПРЕДМЕТА НА ПОРЪЧКАТА, ТЕХНИЧЕСКА СПЕЦИФИКАЦИЯ И ИЗИСКВАНИЯ КЪМ ИЗПЪЛНЕНИЕТО</w:t>
            </w:r>
            <w:r w:rsidR="00E14B32">
              <w:rPr>
                <w:webHidden/>
              </w:rPr>
              <w:tab/>
            </w:r>
            <w:r w:rsidR="00E14B32">
              <w:rPr>
                <w:webHidden/>
              </w:rPr>
              <w:fldChar w:fldCharType="begin"/>
            </w:r>
            <w:r w:rsidR="00E14B32">
              <w:rPr>
                <w:webHidden/>
              </w:rPr>
              <w:instrText xml:space="preserve"> PAGEREF _Toc30759810 \h </w:instrText>
            </w:r>
            <w:r w:rsidR="00E14B32">
              <w:rPr>
                <w:webHidden/>
              </w:rPr>
            </w:r>
            <w:r w:rsidR="00E14B32">
              <w:rPr>
                <w:webHidden/>
              </w:rPr>
              <w:fldChar w:fldCharType="separate"/>
            </w:r>
            <w:r w:rsidR="006A6C2C">
              <w:rPr>
                <w:webHidden/>
              </w:rPr>
              <w:t>5</w:t>
            </w:r>
            <w:r w:rsidR="00E14B32">
              <w:rPr>
                <w:webHidden/>
              </w:rPr>
              <w:fldChar w:fldCharType="end"/>
            </w:r>
          </w:hyperlink>
        </w:p>
        <w:p w14:paraId="31F3AB42" w14:textId="77777777" w:rsidR="00E14B32" w:rsidRDefault="00E14B32">
          <w:pPr>
            <w:pStyle w:val="1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0759811" w:history="1">
            <w:r w:rsidRPr="00E93D9E">
              <w:rPr>
                <w:rStyle w:val="a3"/>
              </w:rPr>
              <w:t xml:space="preserve">РАЗДЕЛ </w:t>
            </w:r>
            <w:r w:rsidRPr="00E93D9E">
              <w:rPr>
                <w:rStyle w:val="a3"/>
                <w:lang w:val="en-US"/>
              </w:rPr>
              <w:t>II</w:t>
            </w:r>
            <w:r w:rsidRPr="00E93D9E">
              <w:rPr>
                <w:rStyle w:val="a3"/>
              </w:rPr>
              <w:t>. КРИТЕРИЙ ЗА ВЪЗЛАГАНЕ НА ПОРЪЧКАТА И МЕТОДИКА ЗА ОЦЕНКА</w:t>
            </w:r>
            <w:r>
              <w:rPr>
                <w:webHidden/>
              </w:rPr>
              <w:tab/>
            </w:r>
            <w:r>
              <w:rPr>
                <w:webHidden/>
              </w:rPr>
              <w:fldChar w:fldCharType="begin"/>
            </w:r>
            <w:r>
              <w:rPr>
                <w:webHidden/>
              </w:rPr>
              <w:instrText xml:space="preserve"> PAGEREF _Toc30759811 \h </w:instrText>
            </w:r>
            <w:r>
              <w:rPr>
                <w:webHidden/>
              </w:rPr>
            </w:r>
            <w:r>
              <w:rPr>
                <w:webHidden/>
              </w:rPr>
              <w:fldChar w:fldCharType="separate"/>
            </w:r>
            <w:r w:rsidR="006A6C2C">
              <w:rPr>
                <w:webHidden/>
              </w:rPr>
              <w:t>7</w:t>
            </w:r>
            <w:r>
              <w:rPr>
                <w:webHidden/>
              </w:rPr>
              <w:fldChar w:fldCharType="end"/>
            </w:r>
          </w:hyperlink>
        </w:p>
        <w:p w14:paraId="6BFDD28C" w14:textId="77777777" w:rsidR="00E14B32" w:rsidRDefault="00E14B32">
          <w:pPr>
            <w:pStyle w:val="1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0759812" w:history="1">
            <w:r w:rsidRPr="00E93D9E">
              <w:rPr>
                <w:rStyle w:val="a3"/>
              </w:rPr>
              <w:t xml:space="preserve">РАЗДЕЛ </w:t>
            </w:r>
            <w:r w:rsidRPr="00E93D9E">
              <w:rPr>
                <w:rStyle w:val="a3"/>
                <w:lang w:val="en-US"/>
              </w:rPr>
              <w:t>III</w:t>
            </w:r>
            <w:r w:rsidRPr="00E93D9E">
              <w:rPr>
                <w:rStyle w:val="a3"/>
              </w:rPr>
              <w:t>. УСЛОВИЯ ЗА УЧАСТИЕ, ОСНОВАНИЯ ЗА ОТСТРАНЯВАНЕ ОТ ПРОЦЕДУРАТА. ОБЩИ ПОЛОЖЕНИЯ ПРИ УЧАСТИЕ НА ОБЕДИНЕНИЯ, ПОДИЗПЪЛНИТЕЛИ, ТРЕТИ ЛИЦА.</w:t>
            </w:r>
            <w:r>
              <w:rPr>
                <w:webHidden/>
              </w:rPr>
              <w:tab/>
            </w:r>
            <w:r>
              <w:rPr>
                <w:webHidden/>
              </w:rPr>
              <w:fldChar w:fldCharType="begin"/>
            </w:r>
            <w:r>
              <w:rPr>
                <w:webHidden/>
              </w:rPr>
              <w:instrText xml:space="preserve"> PAGEREF _Toc30759812 \h </w:instrText>
            </w:r>
            <w:r>
              <w:rPr>
                <w:webHidden/>
              </w:rPr>
            </w:r>
            <w:r>
              <w:rPr>
                <w:webHidden/>
              </w:rPr>
              <w:fldChar w:fldCharType="separate"/>
            </w:r>
            <w:r w:rsidR="006A6C2C">
              <w:rPr>
                <w:webHidden/>
              </w:rPr>
              <w:t>8</w:t>
            </w:r>
            <w:r>
              <w:rPr>
                <w:webHidden/>
              </w:rPr>
              <w:fldChar w:fldCharType="end"/>
            </w:r>
          </w:hyperlink>
        </w:p>
        <w:p w14:paraId="03834152"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13" w:history="1">
            <w:r w:rsidRPr="00E14B32">
              <w:rPr>
                <w:rStyle w:val="a3"/>
                <w:b w:val="0"/>
                <w14:textOutline w14:w="9525" w14:cap="rnd" w14:cmpd="sng" w14:algn="ctr">
                  <w14:solidFill>
                    <w14:schemeClr w14:val="tx1"/>
                  </w14:solidFill>
                  <w14:prstDash w14:val="solid"/>
                  <w14:bevel/>
                </w14:textOutline>
              </w:rPr>
              <w:t>1. общи правила за участие в процедурата</w:t>
            </w:r>
            <w:r w:rsidRPr="00E14B32">
              <w:rPr>
                <w:b w:val="0"/>
                <w:webHidden/>
              </w:rPr>
              <w:tab/>
            </w:r>
            <w:r w:rsidRPr="00E14B32">
              <w:rPr>
                <w:b w:val="0"/>
                <w:webHidden/>
              </w:rPr>
              <w:fldChar w:fldCharType="begin"/>
            </w:r>
            <w:r w:rsidRPr="00E14B32">
              <w:rPr>
                <w:b w:val="0"/>
                <w:webHidden/>
              </w:rPr>
              <w:instrText xml:space="preserve"> PAGEREF _Toc30759813 \h </w:instrText>
            </w:r>
            <w:r w:rsidRPr="00E14B32">
              <w:rPr>
                <w:b w:val="0"/>
                <w:webHidden/>
              </w:rPr>
            </w:r>
            <w:r w:rsidRPr="00E14B32">
              <w:rPr>
                <w:b w:val="0"/>
                <w:webHidden/>
              </w:rPr>
              <w:fldChar w:fldCharType="separate"/>
            </w:r>
            <w:r w:rsidR="006A6C2C">
              <w:rPr>
                <w:b w:val="0"/>
                <w:webHidden/>
              </w:rPr>
              <w:t>8</w:t>
            </w:r>
            <w:r w:rsidRPr="00E14B32">
              <w:rPr>
                <w:b w:val="0"/>
                <w:webHidden/>
              </w:rPr>
              <w:fldChar w:fldCharType="end"/>
            </w:r>
          </w:hyperlink>
        </w:p>
        <w:p w14:paraId="5D6D8F06"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14" w:history="1">
            <w:r w:rsidRPr="00E14B32">
              <w:rPr>
                <w:rStyle w:val="a3"/>
                <w:b w:val="0"/>
              </w:rPr>
              <w:t>2. основания за отстраняване от процедурата</w:t>
            </w:r>
            <w:r w:rsidRPr="00E14B32">
              <w:rPr>
                <w:b w:val="0"/>
                <w:webHidden/>
              </w:rPr>
              <w:tab/>
            </w:r>
            <w:r w:rsidRPr="00E14B32">
              <w:rPr>
                <w:b w:val="0"/>
                <w:webHidden/>
              </w:rPr>
              <w:fldChar w:fldCharType="begin"/>
            </w:r>
            <w:r w:rsidRPr="00E14B32">
              <w:rPr>
                <w:b w:val="0"/>
                <w:webHidden/>
              </w:rPr>
              <w:instrText xml:space="preserve"> PAGEREF _Toc30759814 \h </w:instrText>
            </w:r>
            <w:r w:rsidRPr="00E14B32">
              <w:rPr>
                <w:b w:val="0"/>
                <w:webHidden/>
              </w:rPr>
            </w:r>
            <w:r w:rsidRPr="00E14B32">
              <w:rPr>
                <w:b w:val="0"/>
                <w:webHidden/>
              </w:rPr>
              <w:fldChar w:fldCharType="separate"/>
            </w:r>
            <w:r w:rsidR="006A6C2C">
              <w:rPr>
                <w:b w:val="0"/>
                <w:webHidden/>
              </w:rPr>
              <w:t>9</w:t>
            </w:r>
            <w:r w:rsidRPr="00E14B32">
              <w:rPr>
                <w:b w:val="0"/>
                <w:webHidden/>
              </w:rPr>
              <w:fldChar w:fldCharType="end"/>
            </w:r>
          </w:hyperlink>
        </w:p>
        <w:p w14:paraId="4F14C7C6"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15" w:history="1">
            <w:r w:rsidRPr="00E14B32">
              <w:rPr>
                <w:rStyle w:val="a3"/>
                <w:b w:val="0"/>
              </w:rPr>
              <w:t>3. мерки за доказване на надеждност</w:t>
            </w:r>
            <w:r w:rsidRPr="00E14B32">
              <w:rPr>
                <w:b w:val="0"/>
                <w:webHidden/>
              </w:rPr>
              <w:tab/>
            </w:r>
            <w:r w:rsidRPr="00E14B32">
              <w:rPr>
                <w:b w:val="0"/>
                <w:webHidden/>
              </w:rPr>
              <w:fldChar w:fldCharType="begin"/>
            </w:r>
            <w:r w:rsidRPr="00E14B32">
              <w:rPr>
                <w:b w:val="0"/>
                <w:webHidden/>
              </w:rPr>
              <w:instrText xml:space="preserve"> PAGEREF _Toc30759815 \h </w:instrText>
            </w:r>
            <w:r w:rsidRPr="00E14B32">
              <w:rPr>
                <w:b w:val="0"/>
                <w:webHidden/>
              </w:rPr>
            </w:r>
            <w:r w:rsidRPr="00E14B32">
              <w:rPr>
                <w:b w:val="0"/>
                <w:webHidden/>
              </w:rPr>
              <w:fldChar w:fldCharType="separate"/>
            </w:r>
            <w:r w:rsidR="006A6C2C">
              <w:rPr>
                <w:b w:val="0"/>
                <w:webHidden/>
              </w:rPr>
              <w:t>12</w:t>
            </w:r>
            <w:r w:rsidRPr="00E14B32">
              <w:rPr>
                <w:b w:val="0"/>
                <w:webHidden/>
              </w:rPr>
              <w:fldChar w:fldCharType="end"/>
            </w:r>
          </w:hyperlink>
        </w:p>
        <w:p w14:paraId="6B40D4AA"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16" w:history="1">
            <w:r w:rsidRPr="00E14B32">
              <w:rPr>
                <w:rStyle w:val="a3"/>
                <w:b w:val="0"/>
              </w:rPr>
              <w:t xml:space="preserve">4. </w:t>
            </w:r>
            <w:r w:rsidRPr="00E14B32">
              <w:rPr>
                <w:rStyle w:val="a3"/>
                <w:b w:val="0"/>
                <w:lang w:val="x-none"/>
              </w:rPr>
              <w:t>прилагане на основанията за отстраняване</w:t>
            </w:r>
            <w:r w:rsidRPr="00E14B32">
              <w:rPr>
                <w:b w:val="0"/>
                <w:webHidden/>
              </w:rPr>
              <w:tab/>
            </w:r>
            <w:r w:rsidRPr="00E14B32">
              <w:rPr>
                <w:b w:val="0"/>
                <w:webHidden/>
              </w:rPr>
              <w:fldChar w:fldCharType="begin"/>
            </w:r>
            <w:r w:rsidRPr="00E14B32">
              <w:rPr>
                <w:b w:val="0"/>
                <w:webHidden/>
              </w:rPr>
              <w:instrText xml:space="preserve"> PAGEREF _Toc30759816 \h </w:instrText>
            </w:r>
            <w:r w:rsidRPr="00E14B32">
              <w:rPr>
                <w:b w:val="0"/>
                <w:webHidden/>
              </w:rPr>
            </w:r>
            <w:r w:rsidRPr="00E14B32">
              <w:rPr>
                <w:b w:val="0"/>
                <w:webHidden/>
              </w:rPr>
              <w:fldChar w:fldCharType="separate"/>
            </w:r>
            <w:r w:rsidR="006A6C2C">
              <w:rPr>
                <w:b w:val="0"/>
                <w:webHidden/>
              </w:rPr>
              <w:t>13</w:t>
            </w:r>
            <w:r w:rsidRPr="00E14B32">
              <w:rPr>
                <w:b w:val="0"/>
                <w:webHidden/>
              </w:rPr>
              <w:fldChar w:fldCharType="end"/>
            </w:r>
          </w:hyperlink>
        </w:p>
        <w:p w14:paraId="312B6084"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17" w:history="1">
            <w:r w:rsidRPr="00E14B32">
              <w:rPr>
                <w:rStyle w:val="a3"/>
                <w:b w:val="0"/>
              </w:rPr>
              <w:t xml:space="preserve">5. </w:t>
            </w:r>
            <w:r w:rsidRPr="00E14B32">
              <w:rPr>
                <w:rStyle w:val="a3"/>
                <w:b w:val="0"/>
                <w:lang w:val="x-none"/>
              </w:rPr>
              <w:t>други основания за отстраняване от участие</w:t>
            </w:r>
            <w:r w:rsidRPr="00E14B32">
              <w:rPr>
                <w:b w:val="0"/>
                <w:webHidden/>
              </w:rPr>
              <w:tab/>
            </w:r>
            <w:r w:rsidRPr="00E14B32">
              <w:rPr>
                <w:b w:val="0"/>
                <w:webHidden/>
              </w:rPr>
              <w:fldChar w:fldCharType="begin"/>
            </w:r>
            <w:r w:rsidRPr="00E14B32">
              <w:rPr>
                <w:b w:val="0"/>
                <w:webHidden/>
              </w:rPr>
              <w:instrText xml:space="preserve"> PAGEREF _Toc30759817 \h </w:instrText>
            </w:r>
            <w:r w:rsidRPr="00E14B32">
              <w:rPr>
                <w:b w:val="0"/>
                <w:webHidden/>
              </w:rPr>
            </w:r>
            <w:r w:rsidRPr="00E14B32">
              <w:rPr>
                <w:b w:val="0"/>
                <w:webHidden/>
              </w:rPr>
              <w:fldChar w:fldCharType="separate"/>
            </w:r>
            <w:r w:rsidR="006A6C2C">
              <w:rPr>
                <w:b w:val="0"/>
                <w:webHidden/>
              </w:rPr>
              <w:t>14</w:t>
            </w:r>
            <w:r w:rsidRPr="00E14B32">
              <w:rPr>
                <w:b w:val="0"/>
                <w:webHidden/>
              </w:rPr>
              <w:fldChar w:fldCharType="end"/>
            </w:r>
          </w:hyperlink>
        </w:p>
        <w:p w14:paraId="68226B03"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18" w:history="1">
            <w:r w:rsidRPr="00E14B32">
              <w:rPr>
                <w:rStyle w:val="a3"/>
                <w:b w:val="0"/>
              </w:rPr>
              <w:t>6. общи положения при участие на обединение</w:t>
            </w:r>
            <w:r w:rsidRPr="00E14B32">
              <w:rPr>
                <w:b w:val="0"/>
                <w:webHidden/>
              </w:rPr>
              <w:tab/>
            </w:r>
            <w:r w:rsidRPr="00E14B32">
              <w:rPr>
                <w:b w:val="0"/>
                <w:webHidden/>
              </w:rPr>
              <w:fldChar w:fldCharType="begin"/>
            </w:r>
            <w:r w:rsidRPr="00E14B32">
              <w:rPr>
                <w:b w:val="0"/>
                <w:webHidden/>
              </w:rPr>
              <w:instrText xml:space="preserve"> PAGEREF _Toc30759818 \h </w:instrText>
            </w:r>
            <w:r w:rsidRPr="00E14B32">
              <w:rPr>
                <w:b w:val="0"/>
                <w:webHidden/>
              </w:rPr>
            </w:r>
            <w:r w:rsidRPr="00E14B32">
              <w:rPr>
                <w:b w:val="0"/>
                <w:webHidden/>
              </w:rPr>
              <w:fldChar w:fldCharType="separate"/>
            </w:r>
            <w:r w:rsidR="006A6C2C">
              <w:rPr>
                <w:b w:val="0"/>
                <w:webHidden/>
              </w:rPr>
              <w:t>16</w:t>
            </w:r>
            <w:r w:rsidRPr="00E14B32">
              <w:rPr>
                <w:b w:val="0"/>
                <w:webHidden/>
              </w:rPr>
              <w:fldChar w:fldCharType="end"/>
            </w:r>
          </w:hyperlink>
        </w:p>
        <w:p w14:paraId="0B7041BD"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19" w:history="1">
            <w:r w:rsidRPr="00E14B32">
              <w:rPr>
                <w:rStyle w:val="a3"/>
                <w:b w:val="0"/>
              </w:rPr>
              <w:t>7. общи положения при участие на подизпълнители</w:t>
            </w:r>
            <w:r w:rsidRPr="00E14B32">
              <w:rPr>
                <w:b w:val="0"/>
                <w:webHidden/>
              </w:rPr>
              <w:tab/>
            </w:r>
            <w:r w:rsidRPr="00E14B32">
              <w:rPr>
                <w:b w:val="0"/>
                <w:webHidden/>
              </w:rPr>
              <w:fldChar w:fldCharType="begin"/>
            </w:r>
            <w:r w:rsidRPr="00E14B32">
              <w:rPr>
                <w:b w:val="0"/>
                <w:webHidden/>
              </w:rPr>
              <w:instrText xml:space="preserve"> PAGEREF _Toc30759819 \h </w:instrText>
            </w:r>
            <w:r w:rsidRPr="00E14B32">
              <w:rPr>
                <w:b w:val="0"/>
                <w:webHidden/>
              </w:rPr>
            </w:r>
            <w:r w:rsidRPr="00E14B32">
              <w:rPr>
                <w:b w:val="0"/>
                <w:webHidden/>
              </w:rPr>
              <w:fldChar w:fldCharType="separate"/>
            </w:r>
            <w:r w:rsidR="006A6C2C">
              <w:rPr>
                <w:b w:val="0"/>
                <w:webHidden/>
              </w:rPr>
              <w:t>18</w:t>
            </w:r>
            <w:r w:rsidRPr="00E14B32">
              <w:rPr>
                <w:b w:val="0"/>
                <w:webHidden/>
              </w:rPr>
              <w:fldChar w:fldCharType="end"/>
            </w:r>
          </w:hyperlink>
        </w:p>
        <w:p w14:paraId="6C96957F"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20" w:history="1">
            <w:r w:rsidRPr="00E14B32">
              <w:rPr>
                <w:rStyle w:val="a3"/>
                <w:b w:val="0"/>
              </w:rPr>
              <w:t>8. общи положения при участие на трети лица</w:t>
            </w:r>
            <w:r w:rsidRPr="00E14B32">
              <w:rPr>
                <w:b w:val="0"/>
                <w:webHidden/>
              </w:rPr>
              <w:tab/>
            </w:r>
            <w:r w:rsidRPr="00E14B32">
              <w:rPr>
                <w:b w:val="0"/>
                <w:webHidden/>
              </w:rPr>
              <w:fldChar w:fldCharType="begin"/>
            </w:r>
            <w:r w:rsidRPr="00E14B32">
              <w:rPr>
                <w:b w:val="0"/>
                <w:webHidden/>
              </w:rPr>
              <w:instrText xml:space="preserve"> PAGEREF _Toc30759820 \h </w:instrText>
            </w:r>
            <w:r w:rsidRPr="00E14B32">
              <w:rPr>
                <w:b w:val="0"/>
                <w:webHidden/>
              </w:rPr>
            </w:r>
            <w:r w:rsidRPr="00E14B32">
              <w:rPr>
                <w:b w:val="0"/>
                <w:webHidden/>
              </w:rPr>
              <w:fldChar w:fldCharType="separate"/>
            </w:r>
            <w:r w:rsidR="006A6C2C">
              <w:rPr>
                <w:b w:val="0"/>
                <w:webHidden/>
              </w:rPr>
              <w:t>20</w:t>
            </w:r>
            <w:r w:rsidRPr="00E14B32">
              <w:rPr>
                <w:b w:val="0"/>
                <w:webHidden/>
              </w:rPr>
              <w:fldChar w:fldCharType="end"/>
            </w:r>
          </w:hyperlink>
        </w:p>
        <w:p w14:paraId="67F21EEC"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21" w:history="1">
            <w:r w:rsidRPr="00E14B32">
              <w:rPr>
                <w:rStyle w:val="a3"/>
                <w:b w:val="0"/>
              </w:rPr>
              <w:t>9. особености при участие на клон на чуждестранно лице</w:t>
            </w:r>
            <w:r w:rsidRPr="00E14B32">
              <w:rPr>
                <w:b w:val="0"/>
                <w:webHidden/>
              </w:rPr>
              <w:tab/>
            </w:r>
            <w:r w:rsidRPr="00E14B32">
              <w:rPr>
                <w:b w:val="0"/>
                <w:webHidden/>
              </w:rPr>
              <w:fldChar w:fldCharType="begin"/>
            </w:r>
            <w:r w:rsidRPr="00E14B32">
              <w:rPr>
                <w:b w:val="0"/>
                <w:webHidden/>
              </w:rPr>
              <w:instrText xml:space="preserve"> PAGEREF _Toc30759821 \h </w:instrText>
            </w:r>
            <w:r w:rsidRPr="00E14B32">
              <w:rPr>
                <w:b w:val="0"/>
                <w:webHidden/>
              </w:rPr>
            </w:r>
            <w:r w:rsidRPr="00E14B32">
              <w:rPr>
                <w:b w:val="0"/>
                <w:webHidden/>
              </w:rPr>
              <w:fldChar w:fldCharType="separate"/>
            </w:r>
            <w:r w:rsidR="006A6C2C">
              <w:rPr>
                <w:b w:val="0"/>
                <w:webHidden/>
              </w:rPr>
              <w:t>21</w:t>
            </w:r>
            <w:r w:rsidRPr="00E14B32">
              <w:rPr>
                <w:b w:val="0"/>
                <w:webHidden/>
              </w:rPr>
              <w:fldChar w:fldCharType="end"/>
            </w:r>
          </w:hyperlink>
        </w:p>
        <w:p w14:paraId="4E993241" w14:textId="77777777" w:rsidR="00E14B32" w:rsidRDefault="00E14B32">
          <w:pPr>
            <w:pStyle w:val="1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0759822" w:history="1">
            <w:r w:rsidRPr="00E93D9E">
              <w:rPr>
                <w:rStyle w:val="a3"/>
                <w14:textOutline w14:w="9525" w14:cap="rnd" w14:cmpd="sng" w14:algn="ctr">
                  <w14:solidFill>
                    <w14:srgbClr w14:val="000000"/>
                  </w14:solidFill>
                  <w14:prstDash w14:val="solid"/>
                  <w14:bevel/>
                </w14:textOutline>
              </w:rPr>
              <w:t xml:space="preserve">РАЗДЕЛ </w:t>
            </w:r>
            <w:r w:rsidRPr="00E93D9E">
              <w:rPr>
                <w:rStyle w:val="a3"/>
                <w:lang w:val="en-US"/>
                <w14:textOutline w14:w="9525" w14:cap="rnd" w14:cmpd="sng" w14:algn="ctr">
                  <w14:solidFill>
                    <w14:srgbClr w14:val="000000"/>
                  </w14:solidFill>
                  <w14:prstDash w14:val="solid"/>
                  <w14:bevel/>
                </w14:textOutline>
              </w:rPr>
              <w:t>IV</w:t>
            </w:r>
            <w:r w:rsidRPr="00E93D9E">
              <w:rPr>
                <w:rStyle w:val="a3"/>
                <w14:textOutline w14:w="9525" w14:cap="rnd" w14:cmpd="sng" w14:algn="ctr">
                  <w14:solidFill>
                    <w14:srgbClr w14:val="000000"/>
                  </w14:solidFill>
                  <w14:prstDash w14:val="solid"/>
                  <w14:bevel/>
                </w14:textOutline>
              </w:rPr>
              <w:t>. КРИТЕРИИ ЗА ПОДБОР И ДОКУМЕНТИ ЗА ДОКАЗВАНЕ</w:t>
            </w:r>
            <w:r>
              <w:rPr>
                <w:webHidden/>
              </w:rPr>
              <w:tab/>
            </w:r>
            <w:r>
              <w:rPr>
                <w:webHidden/>
              </w:rPr>
              <w:fldChar w:fldCharType="begin"/>
            </w:r>
            <w:r>
              <w:rPr>
                <w:webHidden/>
              </w:rPr>
              <w:instrText xml:space="preserve"> PAGEREF _Toc30759822 \h </w:instrText>
            </w:r>
            <w:r>
              <w:rPr>
                <w:webHidden/>
              </w:rPr>
            </w:r>
            <w:r>
              <w:rPr>
                <w:webHidden/>
              </w:rPr>
              <w:fldChar w:fldCharType="separate"/>
            </w:r>
            <w:r w:rsidR="006A6C2C">
              <w:rPr>
                <w:webHidden/>
              </w:rPr>
              <w:t>21</w:t>
            </w:r>
            <w:r>
              <w:rPr>
                <w:webHidden/>
              </w:rPr>
              <w:fldChar w:fldCharType="end"/>
            </w:r>
          </w:hyperlink>
        </w:p>
        <w:p w14:paraId="6629BE61"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23" w:history="1">
            <w:r w:rsidRPr="00E14B32">
              <w:rPr>
                <w:rStyle w:val="a3"/>
                <w:b w:val="0"/>
              </w:rPr>
              <w:t>1. годност (правоспособност) за упражняване на професионална дейност</w:t>
            </w:r>
            <w:r w:rsidRPr="00E14B32">
              <w:rPr>
                <w:b w:val="0"/>
                <w:webHidden/>
              </w:rPr>
              <w:tab/>
            </w:r>
            <w:r w:rsidRPr="00E14B32">
              <w:rPr>
                <w:b w:val="0"/>
                <w:webHidden/>
              </w:rPr>
              <w:fldChar w:fldCharType="begin"/>
            </w:r>
            <w:r w:rsidRPr="00E14B32">
              <w:rPr>
                <w:b w:val="0"/>
                <w:webHidden/>
              </w:rPr>
              <w:instrText xml:space="preserve"> PAGEREF _Toc30759823 \h </w:instrText>
            </w:r>
            <w:r w:rsidRPr="00E14B32">
              <w:rPr>
                <w:b w:val="0"/>
                <w:webHidden/>
              </w:rPr>
            </w:r>
            <w:r w:rsidRPr="00E14B32">
              <w:rPr>
                <w:b w:val="0"/>
                <w:webHidden/>
              </w:rPr>
              <w:fldChar w:fldCharType="separate"/>
            </w:r>
            <w:r w:rsidR="006A6C2C">
              <w:rPr>
                <w:b w:val="0"/>
                <w:webHidden/>
              </w:rPr>
              <w:t>22</w:t>
            </w:r>
            <w:r w:rsidRPr="00E14B32">
              <w:rPr>
                <w:b w:val="0"/>
                <w:webHidden/>
              </w:rPr>
              <w:fldChar w:fldCharType="end"/>
            </w:r>
          </w:hyperlink>
        </w:p>
        <w:p w14:paraId="6A79761D"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24" w:history="1">
            <w:r w:rsidRPr="00E14B32">
              <w:rPr>
                <w:rStyle w:val="a3"/>
                <w:b w:val="0"/>
              </w:rPr>
              <w:t xml:space="preserve">2. </w:t>
            </w:r>
            <w:r w:rsidRPr="00E14B32">
              <w:rPr>
                <w:rStyle w:val="a3"/>
                <w:b w:val="0"/>
                <w:spacing w:val="5"/>
              </w:rPr>
              <w:t>икономическо и финансово състояние</w:t>
            </w:r>
            <w:r w:rsidRPr="00E14B32">
              <w:rPr>
                <w:b w:val="0"/>
                <w:webHidden/>
              </w:rPr>
              <w:tab/>
            </w:r>
            <w:r w:rsidRPr="00E14B32">
              <w:rPr>
                <w:b w:val="0"/>
                <w:webHidden/>
              </w:rPr>
              <w:fldChar w:fldCharType="begin"/>
            </w:r>
            <w:r w:rsidRPr="00E14B32">
              <w:rPr>
                <w:b w:val="0"/>
                <w:webHidden/>
              </w:rPr>
              <w:instrText xml:space="preserve"> PAGEREF _Toc30759824 \h </w:instrText>
            </w:r>
            <w:r w:rsidRPr="00E14B32">
              <w:rPr>
                <w:b w:val="0"/>
                <w:webHidden/>
              </w:rPr>
            </w:r>
            <w:r w:rsidRPr="00E14B32">
              <w:rPr>
                <w:b w:val="0"/>
                <w:webHidden/>
              </w:rPr>
              <w:fldChar w:fldCharType="separate"/>
            </w:r>
            <w:r w:rsidR="006A6C2C">
              <w:rPr>
                <w:b w:val="0"/>
                <w:webHidden/>
              </w:rPr>
              <w:t>22</w:t>
            </w:r>
            <w:r w:rsidRPr="00E14B32">
              <w:rPr>
                <w:b w:val="0"/>
                <w:webHidden/>
              </w:rPr>
              <w:fldChar w:fldCharType="end"/>
            </w:r>
          </w:hyperlink>
        </w:p>
        <w:p w14:paraId="50B51F6F"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25" w:history="1">
            <w:r w:rsidRPr="00E14B32">
              <w:rPr>
                <w:rStyle w:val="a3"/>
                <w:b w:val="0"/>
                <w14:textOutline w14:w="9525" w14:cap="rnd" w14:cmpd="sng" w14:algn="ctr">
                  <w14:solidFill>
                    <w14:schemeClr w14:val="tx1"/>
                  </w14:solidFill>
                  <w14:prstDash w14:val="solid"/>
                  <w14:bevel/>
                </w14:textOutline>
              </w:rPr>
              <w:t>3. т</w:t>
            </w:r>
            <w:r w:rsidRPr="00E14B32">
              <w:rPr>
                <w:rStyle w:val="a3"/>
                <w:b w:val="0"/>
                <w:spacing w:val="5"/>
                <w14:textOutline w14:w="9525" w14:cap="rnd" w14:cmpd="sng" w14:algn="ctr">
                  <w14:solidFill>
                    <w14:schemeClr w14:val="tx1"/>
                  </w14:solidFill>
                  <w14:prstDash w14:val="solid"/>
                  <w14:bevel/>
                </w14:textOutline>
              </w:rPr>
              <w:t>ехнически и професионални способности</w:t>
            </w:r>
            <w:r w:rsidRPr="00E14B32">
              <w:rPr>
                <w:b w:val="0"/>
                <w:webHidden/>
              </w:rPr>
              <w:tab/>
            </w:r>
            <w:r w:rsidRPr="00E14B32">
              <w:rPr>
                <w:b w:val="0"/>
                <w:webHidden/>
              </w:rPr>
              <w:fldChar w:fldCharType="begin"/>
            </w:r>
            <w:r w:rsidRPr="00E14B32">
              <w:rPr>
                <w:b w:val="0"/>
                <w:webHidden/>
              </w:rPr>
              <w:instrText xml:space="preserve"> PAGEREF _Toc30759825 \h </w:instrText>
            </w:r>
            <w:r w:rsidRPr="00E14B32">
              <w:rPr>
                <w:b w:val="0"/>
                <w:webHidden/>
              </w:rPr>
            </w:r>
            <w:r w:rsidRPr="00E14B32">
              <w:rPr>
                <w:b w:val="0"/>
                <w:webHidden/>
              </w:rPr>
              <w:fldChar w:fldCharType="separate"/>
            </w:r>
            <w:r w:rsidR="006A6C2C">
              <w:rPr>
                <w:b w:val="0"/>
                <w:webHidden/>
              </w:rPr>
              <w:t>22</w:t>
            </w:r>
            <w:r w:rsidRPr="00E14B32">
              <w:rPr>
                <w:b w:val="0"/>
                <w:webHidden/>
              </w:rPr>
              <w:fldChar w:fldCharType="end"/>
            </w:r>
          </w:hyperlink>
        </w:p>
        <w:p w14:paraId="4F83CA8D" w14:textId="77777777" w:rsidR="00E14B32" w:rsidRDefault="00E14B32">
          <w:pPr>
            <w:pStyle w:val="1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0759826" w:history="1">
            <w:r w:rsidRPr="00E93D9E">
              <w:rPr>
                <w:rStyle w:val="a3"/>
                <w14:textOutline w14:w="9525" w14:cap="rnd" w14:cmpd="sng" w14:algn="ctr">
                  <w14:solidFill>
                    <w14:srgbClr w14:val="000000"/>
                  </w14:solidFill>
                  <w14:prstDash w14:val="solid"/>
                  <w14:bevel/>
                </w14:textOutline>
              </w:rPr>
              <w:t xml:space="preserve">РАЗДЕЛ </w:t>
            </w:r>
            <w:r w:rsidRPr="00E93D9E">
              <w:rPr>
                <w:rStyle w:val="a3"/>
                <w:lang w:val="en-US"/>
                <w14:textOutline w14:w="9525" w14:cap="rnd" w14:cmpd="sng" w14:algn="ctr">
                  <w14:solidFill>
                    <w14:srgbClr w14:val="000000"/>
                  </w14:solidFill>
                  <w14:prstDash w14:val="solid"/>
                  <w14:bevel/>
                </w14:textOutline>
              </w:rPr>
              <w:t>V</w:t>
            </w:r>
            <w:r w:rsidRPr="00E93D9E">
              <w:rPr>
                <w:rStyle w:val="a3"/>
                <w14:textOutline w14:w="9525" w14:cap="rnd" w14:cmpd="sng" w14:algn="ctr">
                  <w14:solidFill>
                    <w14:srgbClr w14:val="000000"/>
                  </w14:solidFill>
                  <w14:prstDash w14:val="solid"/>
                  <w14:bevel/>
                </w14:textOutline>
              </w:rPr>
              <w:t>. ПОДГОТОВКА, СЪДЪРЖАНИЕ И ПОДАВАНЕ НА ОФЕРТА</w:t>
            </w:r>
            <w:r>
              <w:rPr>
                <w:webHidden/>
              </w:rPr>
              <w:tab/>
            </w:r>
            <w:r>
              <w:rPr>
                <w:webHidden/>
              </w:rPr>
              <w:fldChar w:fldCharType="begin"/>
            </w:r>
            <w:r>
              <w:rPr>
                <w:webHidden/>
              </w:rPr>
              <w:instrText xml:space="preserve"> PAGEREF _Toc30759826 \h </w:instrText>
            </w:r>
            <w:r>
              <w:rPr>
                <w:webHidden/>
              </w:rPr>
            </w:r>
            <w:r>
              <w:rPr>
                <w:webHidden/>
              </w:rPr>
              <w:fldChar w:fldCharType="separate"/>
            </w:r>
            <w:r w:rsidR="006A6C2C">
              <w:rPr>
                <w:webHidden/>
              </w:rPr>
              <w:t>25</w:t>
            </w:r>
            <w:r>
              <w:rPr>
                <w:webHidden/>
              </w:rPr>
              <w:fldChar w:fldCharType="end"/>
            </w:r>
          </w:hyperlink>
        </w:p>
        <w:p w14:paraId="0DFE6C47"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27" w:history="1">
            <w:r w:rsidRPr="00E14B32">
              <w:rPr>
                <w:rStyle w:val="a3"/>
                <w:b w:val="0"/>
              </w:rPr>
              <w:t>1. подготовка и съдържание на запечатаната непрозрачна опаковка</w:t>
            </w:r>
            <w:r w:rsidRPr="00E14B32">
              <w:rPr>
                <w:b w:val="0"/>
                <w:webHidden/>
              </w:rPr>
              <w:tab/>
            </w:r>
            <w:r w:rsidRPr="00E14B32">
              <w:rPr>
                <w:b w:val="0"/>
                <w:webHidden/>
              </w:rPr>
              <w:fldChar w:fldCharType="begin"/>
            </w:r>
            <w:r w:rsidRPr="00E14B32">
              <w:rPr>
                <w:b w:val="0"/>
                <w:webHidden/>
              </w:rPr>
              <w:instrText xml:space="preserve"> PAGEREF _Toc30759827 \h </w:instrText>
            </w:r>
            <w:r w:rsidRPr="00E14B32">
              <w:rPr>
                <w:b w:val="0"/>
                <w:webHidden/>
              </w:rPr>
            </w:r>
            <w:r w:rsidRPr="00E14B32">
              <w:rPr>
                <w:b w:val="0"/>
                <w:webHidden/>
              </w:rPr>
              <w:fldChar w:fldCharType="separate"/>
            </w:r>
            <w:r w:rsidR="006A6C2C">
              <w:rPr>
                <w:b w:val="0"/>
                <w:webHidden/>
              </w:rPr>
              <w:t>25</w:t>
            </w:r>
            <w:r w:rsidRPr="00E14B32">
              <w:rPr>
                <w:b w:val="0"/>
                <w:webHidden/>
              </w:rPr>
              <w:fldChar w:fldCharType="end"/>
            </w:r>
          </w:hyperlink>
        </w:p>
        <w:p w14:paraId="748C863A"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28" w:history="1">
            <w:r w:rsidRPr="00E14B32">
              <w:rPr>
                <w:rStyle w:val="a3"/>
                <w:b w:val="0"/>
              </w:rPr>
              <w:t>2. деклариране на лично състояние чрез единен европейски документ за обществени поръчки (еедоп)</w:t>
            </w:r>
            <w:r w:rsidRPr="00E14B32">
              <w:rPr>
                <w:b w:val="0"/>
                <w:webHidden/>
              </w:rPr>
              <w:tab/>
            </w:r>
            <w:r w:rsidRPr="00E14B32">
              <w:rPr>
                <w:b w:val="0"/>
                <w:webHidden/>
              </w:rPr>
              <w:fldChar w:fldCharType="begin"/>
            </w:r>
            <w:r w:rsidRPr="00E14B32">
              <w:rPr>
                <w:b w:val="0"/>
                <w:webHidden/>
              </w:rPr>
              <w:instrText xml:space="preserve"> PAGEREF _Toc30759828 \h </w:instrText>
            </w:r>
            <w:r w:rsidRPr="00E14B32">
              <w:rPr>
                <w:b w:val="0"/>
                <w:webHidden/>
              </w:rPr>
            </w:r>
            <w:r w:rsidRPr="00E14B32">
              <w:rPr>
                <w:b w:val="0"/>
                <w:webHidden/>
              </w:rPr>
              <w:fldChar w:fldCharType="separate"/>
            </w:r>
            <w:r w:rsidR="006A6C2C">
              <w:rPr>
                <w:b w:val="0"/>
                <w:webHidden/>
              </w:rPr>
              <w:t>26</w:t>
            </w:r>
            <w:r w:rsidRPr="00E14B32">
              <w:rPr>
                <w:b w:val="0"/>
                <w:webHidden/>
              </w:rPr>
              <w:fldChar w:fldCharType="end"/>
            </w:r>
          </w:hyperlink>
        </w:p>
        <w:p w14:paraId="4E06663E"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29" w:history="1">
            <w:r w:rsidRPr="00E14B32">
              <w:rPr>
                <w:rStyle w:val="a3"/>
                <w:b w:val="0"/>
              </w:rPr>
              <w:t>3. изисквания за съдържание на техническото предложение</w:t>
            </w:r>
            <w:r w:rsidRPr="00E14B32">
              <w:rPr>
                <w:b w:val="0"/>
                <w:webHidden/>
              </w:rPr>
              <w:tab/>
            </w:r>
            <w:r w:rsidRPr="00E14B32">
              <w:rPr>
                <w:b w:val="0"/>
                <w:webHidden/>
              </w:rPr>
              <w:fldChar w:fldCharType="begin"/>
            </w:r>
            <w:r w:rsidRPr="00E14B32">
              <w:rPr>
                <w:b w:val="0"/>
                <w:webHidden/>
              </w:rPr>
              <w:instrText xml:space="preserve"> PAGEREF _Toc30759829 \h </w:instrText>
            </w:r>
            <w:r w:rsidRPr="00E14B32">
              <w:rPr>
                <w:b w:val="0"/>
                <w:webHidden/>
              </w:rPr>
            </w:r>
            <w:r w:rsidRPr="00E14B32">
              <w:rPr>
                <w:b w:val="0"/>
                <w:webHidden/>
              </w:rPr>
              <w:fldChar w:fldCharType="separate"/>
            </w:r>
            <w:r w:rsidR="006A6C2C">
              <w:rPr>
                <w:b w:val="0"/>
                <w:webHidden/>
              </w:rPr>
              <w:t>30</w:t>
            </w:r>
            <w:r w:rsidRPr="00E14B32">
              <w:rPr>
                <w:b w:val="0"/>
                <w:webHidden/>
              </w:rPr>
              <w:fldChar w:fldCharType="end"/>
            </w:r>
          </w:hyperlink>
        </w:p>
        <w:p w14:paraId="668D2612"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0" w:history="1">
            <w:r w:rsidRPr="00E14B32">
              <w:rPr>
                <w:rStyle w:val="a3"/>
                <w:b w:val="0"/>
              </w:rPr>
              <w:t>4. изисквания за съдържание на плик „предлагани ценови параметри“</w:t>
            </w:r>
            <w:r w:rsidRPr="00E14B32">
              <w:rPr>
                <w:b w:val="0"/>
                <w:webHidden/>
              </w:rPr>
              <w:tab/>
            </w:r>
            <w:r w:rsidRPr="00E14B32">
              <w:rPr>
                <w:b w:val="0"/>
                <w:webHidden/>
              </w:rPr>
              <w:fldChar w:fldCharType="begin"/>
            </w:r>
            <w:r w:rsidRPr="00E14B32">
              <w:rPr>
                <w:b w:val="0"/>
                <w:webHidden/>
              </w:rPr>
              <w:instrText xml:space="preserve"> PAGEREF _Toc30759830 \h </w:instrText>
            </w:r>
            <w:r w:rsidRPr="00E14B32">
              <w:rPr>
                <w:b w:val="0"/>
                <w:webHidden/>
              </w:rPr>
            </w:r>
            <w:r w:rsidRPr="00E14B32">
              <w:rPr>
                <w:b w:val="0"/>
                <w:webHidden/>
              </w:rPr>
              <w:fldChar w:fldCharType="separate"/>
            </w:r>
            <w:r w:rsidR="006A6C2C">
              <w:rPr>
                <w:b w:val="0"/>
                <w:webHidden/>
              </w:rPr>
              <w:t>32</w:t>
            </w:r>
            <w:r w:rsidRPr="00E14B32">
              <w:rPr>
                <w:b w:val="0"/>
                <w:webHidden/>
              </w:rPr>
              <w:fldChar w:fldCharType="end"/>
            </w:r>
          </w:hyperlink>
        </w:p>
        <w:p w14:paraId="4FFA80AA"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1" w:history="1">
            <w:r w:rsidRPr="00E14B32">
              <w:rPr>
                <w:rStyle w:val="a3"/>
                <w:b w:val="0"/>
              </w:rPr>
              <w:t>5. подаване, промяна, допълване и оттегляне на офертата</w:t>
            </w:r>
            <w:r w:rsidRPr="00E14B32">
              <w:rPr>
                <w:b w:val="0"/>
                <w:webHidden/>
              </w:rPr>
              <w:tab/>
            </w:r>
            <w:r w:rsidRPr="00E14B32">
              <w:rPr>
                <w:b w:val="0"/>
                <w:webHidden/>
              </w:rPr>
              <w:fldChar w:fldCharType="begin"/>
            </w:r>
            <w:r w:rsidRPr="00E14B32">
              <w:rPr>
                <w:b w:val="0"/>
                <w:webHidden/>
              </w:rPr>
              <w:instrText xml:space="preserve"> PAGEREF _Toc30759831 \h </w:instrText>
            </w:r>
            <w:r w:rsidRPr="00E14B32">
              <w:rPr>
                <w:b w:val="0"/>
                <w:webHidden/>
              </w:rPr>
            </w:r>
            <w:r w:rsidRPr="00E14B32">
              <w:rPr>
                <w:b w:val="0"/>
                <w:webHidden/>
              </w:rPr>
              <w:fldChar w:fldCharType="separate"/>
            </w:r>
            <w:r w:rsidR="006A6C2C">
              <w:rPr>
                <w:b w:val="0"/>
                <w:webHidden/>
              </w:rPr>
              <w:t>34</w:t>
            </w:r>
            <w:r w:rsidRPr="00E14B32">
              <w:rPr>
                <w:b w:val="0"/>
                <w:webHidden/>
              </w:rPr>
              <w:fldChar w:fldCharType="end"/>
            </w:r>
          </w:hyperlink>
        </w:p>
        <w:p w14:paraId="5826EAD3" w14:textId="77777777" w:rsidR="00E14B32" w:rsidRDefault="00E14B32">
          <w:pPr>
            <w:pStyle w:val="1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0759832" w:history="1">
            <w:r w:rsidRPr="00E93D9E">
              <w:rPr>
                <w:rStyle w:val="a3"/>
                <w14:textOutline w14:w="9525" w14:cap="rnd" w14:cmpd="sng" w14:algn="ctr">
                  <w14:solidFill>
                    <w14:srgbClr w14:val="000000"/>
                  </w14:solidFill>
                  <w14:prstDash w14:val="solid"/>
                  <w14:bevel/>
                </w14:textOutline>
              </w:rPr>
              <w:t xml:space="preserve">РАЗДЕЛ </w:t>
            </w:r>
            <w:r w:rsidRPr="00E93D9E">
              <w:rPr>
                <w:rStyle w:val="a3"/>
                <w:lang w:val="en-US"/>
                <w14:textOutline w14:w="9525" w14:cap="rnd" w14:cmpd="sng" w14:algn="ctr">
                  <w14:solidFill>
                    <w14:srgbClr w14:val="000000"/>
                  </w14:solidFill>
                  <w14:prstDash w14:val="solid"/>
                  <w14:bevel/>
                </w14:textOutline>
              </w:rPr>
              <w:t>VI</w:t>
            </w:r>
            <w:r w:rsidRPr="00E93D9E">
              <w:rPr>
                <w:rStyle w:val="a3"/>
                <w14:textOutline w14:w="9525" w14:cap="rnd" w14:cmpd="sng" w14:algn="ctr">
                  <w14:solidFill>
                    <w14:srgbClr w14:val="000000"/>
                  </w14:solidFill>
                  <w14:prstDash w14:val="solid"/>
                  <w14:bevel/>
                </w14:textOutline>
              </w:rPr>
              <w:t>. ПРОВЕЖДАНЕ НА ПРОЦЕДУРАТА</w:t>
            </w:r>
            <w:r>
              <w:rPr>
                <w:webHidden/>
              </w:rPr>
              <w:tab/>
            </w:r>
            <w:r>
              <w:rPr>
                <w:webHidden/>
              </w:rPr>
              <w:fldChar w:fldCharType="begin"/>
            </w:r>
            <w:r>
              <w:rPr>
                <w:webHidden/>
              </w:rPr>
              <w:instrText xml:space="preserve"> PAGEREF _Toc30759832 \h </w:instrText>
            </w:r>
            <w:r>
              <w:rPr>
                <w:webHidden/>
              </w:rPr>
            </w:r>
            <w:r>
              <w:rPr>
                <w:webHidden/>
              </w:rPr>
              <w:fldChar w:fldCharType="separate"/>
            </w:r>
            <w:r w:rsidR="006A6C2C">
              <w:rPr>
                <w:webHidden/>
              </w:rPr>
              <w:t>37</w:t>
            </w:r>
            <w:r>
              <w:rPr>
                <w:webHidden/>
              </w:rPr>
              <w:fldChar w:fldCharType="end"/>
            </w:r>
          </w:hyperlink>
        </w:p>
        <w:p w14:paraId="680B7E29"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3" w:history="1">
            <w:r w:rsidRPr="00E14B32">
              <w:rPr>
                <w:rStyle w:val="a3"/>
                <w:b w:val="0"/>
                <w:spacing w:val="5"/>
              </w:rPr>
              <w:t>1. оповестяване откриването на процедурата</w:t>
            </w:r>
            <w:r w:rsidRPr="00E14B32">
              <w:rPr>
                <w:b w:val="0"/>
                <w:webHidden/>
              </w:rPr>
              <w:tab/>
            </w:r>
            <w:r w:rsidRPr="00E14B32">
              <w:rPr>
                <w:b w:val="0"/>
                <w:webHidden/>
              </w:rPr>
              <w:fldChar w:fldCharType="begin"/>
            </w:r>
            <w:r w:rsidRPr="00E14B32">
              <w:rPr>
                <w:b w:val="0"/>
                <w:webHidden/>
              </w:rPr>
              <w:instrText xml:space="preserve"> PAGEREF _Toc30759833 \h </w:instrText>
            </w:r>
            <w:r w:rsidRPr="00E14B32">
              <w:rPr>
                <w:b w:val="0"/>
                <w:webHidden/>
              </w:rPr>
            </w:r>
            <w:r w:rsidRPr="00E14B32">
              <w:rPr>
                <w:b w:val="0"/>
                <w:webHidden/>
              </w:rPr>
              <w:fldChar w:fldCharType="separate"/>
            </w:r>
            <w:r w:rsidR="006A6C2C">
              <w:rPr>
                <w:b w:val="0"/>
                <w:webHidden/>
              </w:rPr>
              <w:t>37</w:t>
            </w:r>
            <w:r w:rsidRPr="00E14B32">
              <w:rPr>
                <w:b w:val="0"/>
                <w:webHidden/>
              </w:rPr>
              <w:fldChar w:fldCharType="end"/>
            </w:r>
          </w:hyperlink>
        </w:p>
        <w:p w14:paraId="1BF3DF1C"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4" w:history="1">
            <w:r w:rsidRPr="00E14B32">
              <w:rPr>
                <w:rStyle w:val="a3"/>
                <w:b w:val="0"/>
                <w:spacing w:val="5"/>
              </w:rPr>
              <w:t>2. достъп до документацията</w:t>
            </w:r>
            <w:r w:rsidRPr="00E14B32">
              <w:rPr>
                <w:b w:val="0"/>
                <w:webHidden/>
              </w:rPr>
              <w:tab/>
            </w:r>
            <w:r w:rsidRPr="00E14B32">
              <w:rPr>
                <w:b w:val="0"/>
                <w:webHidden/>
              </w:rPr>
              <w:fldChar w:fldCharType="begin"/>
            </w:r>
            <w:r w:rsidRPr="00E14B32">
              <w:rPr>
                <w:b w:val="0"/>
                <w:webHidden/>
              </w:rPr>
              <w:instrText xml:space="preserve"> PAGEREF _Toc30759834 \h </w:instrText>
            </w:r>
            <w:r w:rsidRPr="00E14B32">
              <w:rPr>
                <w:b w:val="0"/>
                <w:webHidden/>
              </w:rPr>
            </w:r>
            <w:r w:rsidRPr="00E14B32">
              <w:rPr>
                <w:b w:val="0"/>
                <w:webHidden/>
              </w:rPr>
              <w:fldChar w:fldCharType="separate"/>
            </w:r>
            <w:r w:rsidR="006A6C2C">
              <w:rPr>
                <w:b w:val="0"/>
                <w:webHidden/>
              </w:rPr>
              <w:t>37</w:t>
            </w:r>
            <w:r w:rsidRPr="00E14B32">
              <w:rPr>
                <w:b w:val="0"/>
                <w:webHidden/>
              </w:rPr>
              <w:fldChar w:fldCharType="end"/>
            </w:r>
          </w:hyperlink>
        </w:p>
        <w:p w14:paraId="75C30471"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5" w:history="1">
            <w:r w:rsidRPr="00E14B32">
              <w:rPr>
                <w:rStyle w:val="a3"/>
                <w:b w:val="0"/>
                <w:spacing w:val="5"/>
              </w:rPr>
              <w:t>3. изменение на условията</w:t>
            </w:r>
            <w:r w:rsidRPr="00E14B32">
              <w:rPr>
                <w:b w:val="0"/>
                <w:webHidden/>
              </w:rPr>
              <w:tab/>
            </w:r>
            <w:r w:rsidRPr="00E14B32">
              <w:rPr>
                <w:b w:val="0"/>
                <w:webHidden/>
              </w:rPr>
              <w:fldChar w:fldCharType="begin"/>
            </w:r>
            <w:r w:rsidRPr="00E14B32">
              <w:rPr>
                <w:b w:val="0"/>
                <w:webHidden/>
              </w:rPr>
              <w:instrText xml:space="preserve"> PAGEREF _Toc30759835 \h </w:instrText>
            </w:r>
            <w:r w:rsidRPr="00E14B32">
              <w:rPr>
                <w:b w:val="0"/>
                <w:webHidden/>
              </w:rPr>
            </w:r>
            <w:r w:rsidRPr="00E14B32">
              <w:rPr>
                <w:b w:val="0"/>
                <w:webHidden/>
              </w:rPr>
              <w:fldChar w:fldCharType="separate"/>
            </w:r>
            <w:r w:rsidR="006A6C2C">
              <w:rPr>
                <w:b w:val="0"/>
                <w:webHidden/>
              </w:rPr>
              <w:t>37</w:t>
            </w:r>
            <w:r w:rsidRPr="00E14B32">
              <w:rPr>
                <w:b w:val="0"/>
                <w:webHidden/>
              </w:rPr>
              <w:fldChar w:fldCharType="end"/>
            </w:r>
          </w:hyperlink>
        </w:p>
        <w:p w14:paraId="558E69FF"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6" w:history="1">
            <w:r w:rsidRPr="00E14B32">
              <w:rPr>
                <w:rStyle w:val="a3"/>
                <w:b w:val="0"/>
              </w:rPr>
              <w:t>4. комуникация между възложителя и участниците</w:t>
            </w:r>
            <w:r w:rsidRPr="00E14B32">
              <w:rPr>
                <w:b w:val="0"/>
                <w:webHidden/>
              </w:rPr>
              <w:tab/>
            </w:r>
            <w:r w:rsidRPr="00E14B32">
              <w:rPr>
                <w:b w:val="0"/>
                <w:webHidden/>
              </w:rPr>
              <w:fldChar w:fldCharType="begin"/>
            </w:r>
            <w:r w:rsidRPr="00E14B32">
              <w:rPr>
                <w:b w:val="0"/>
                <w:webHidden/>
              </w:rPr>
              <w:instrText xml:space="preserve"> PAGEREF _Toc30759836 \h </w:instrText>
            </w:r>
            <w:r w:rsidRPr="00E14B32">
              <w:rPr>
                <w:b w:val="0"/>
                <w:webHidden/>
              </w:rPr>
            </w:r>
            <w:r w:rsidRPr="00E14B32">
              <w:rPr>
                <w:b w:val="0"/>
                <w:webHidden/>
              </w:rPr>
              <w:fldChar w:fldCharType="separate"/>
            </w:r>
            <w:r w:rsidR="006A6C2C">
              <w:rPr>
                <w:b w:val="0"/>
                <w:webHidden/>
              </w:rPr>
              <w:t>37</w:t>
            </w:r>
            <w:r w:rsidRPr="00E14B32">
              <w:rPr>
                <w:b w:val="0"/>
                <w:webHidden/>
              </w:rPr>
              <w:fldChar w:fldCharType="end"/>
            </w:r>
          </w:hyperlink>
        </w:p>
        <w:p w14:paraId="53853AB8"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7" w:history="1">
            <w:r w:rsidRPr="00E14B32">
              <w:rPr>
                <w:rStyle w:val="a3"/>
                <w:b w:val="0"/>
                <w:spacing w:val="5"/>
              </w:rPr>
              <w:t>5. разяснения по условията на процедурата</w:t>
            </w:r>
            <w:r w:rsidRPr="00E14B32">
              <w:rPr>
                <w:b w:val="0"/>
                <w:webHidden/>
              </w:rPr>
              <w:tab/>
            </w:r>
            <w:r w:rsidRPr="00E14B32">
              <w:rPr>
                <w:b w:val="0"/>
                <w:webHidden/>
              </w:rPr>
              <w:fldChar w:fldCharType="begin"/>
            </w:r>
            <w:r w:rsidRPr="00E14B32">
              <w:rPr>
                <w:b w:val="0"/>
                <w:webHidden/>
              </w:rPr>
              <w:instrText xml:space="preserve"> PAGEREF _Toc30759837 \h </w:instrText>
            </w:r>
            <w:r w:rsidRPr="00E14B32">
              <w:rPr>
                <w:b w:val="0"/>
                <w:webHidden/>
              </w:rPr>
            </w:r>
            <w:r w:rsidRPr="00E14B32">
              <w:rPr>
                <w:b w:val="0"/>
                <w:webHidden/>
              </w:rPr>
              <w:fldChar w:fldCharType="separate"/>
            </w:r>
            <w:r w:rsidR="006A6C2C">
              <w:rPr>
                <w:b w:val="0"/>
                <w:webHidden/>
              </w:rPr>
              <w:t>38</w:t>
            </w:r>
            <w:r w:rsidRPr="00E14B32">
              <w:rPr>
                <w:b w:val="0"/>
                <w:webHidden/>
              </w:rPr>
              <w:fldChar w:fldCharType="end"/>
            </w:r>
          </w:hyperlink>
        </w:p>
        <w:p w14:paraId="392A91F1"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8" w:history="1">
            <w:r w:rsidRPr="00E14B32">
              <w:rPr>
                <w:rStyle w:val="a3"/>
                <w:b w:val="0"/>
              </w:rPr>
              <w:t>6. разглеждане, оценка и класиране на офертите</w:t>
            </w:r>
            <w:r w:rsidRPr="00E14B32">
              <w:rPr>
                <w:b w:val="0"/>
                <w:webHidden/>
              </w:rPr>
              <w:tab/>
            </w:r>
            <w:r w:rsidRPr="00E14B32">
              <w:rPr>
                <w:b w:val="0"/>
                <w:webHidden/>
              </w:rPr>
              <w:fldChar w:fldCharType="begin"/>
            </w:r>
            <w:r w:rsidRPr="00E14B32">
              <w:rPr>
                <w:b w:val="0"/>
                <w:webHidden/>
              </w:rPr>
              <w:instrText xml:space="preserve"> PAGEREF _Toc30759838 \h </w:instrText>
            </w:r>
            <w:r w:rsidRPr="00E14B32">
              <w:rPr>
                <w:b w:val="0"/>
                <w:webHidden/>
              </w:rPr>
            </w:r>
            <w:r w:rsidRPr="00E14B32">
              <w:rPr>
                <w:b w:val="0"/>
                <w:webHidden/>
              </w:rPr>
              <w:fldChar w:fldCharType="separate"/>
            </w:r>
            <w:r w:rsidR="006A6C2C">
              <w:rPr>
                <w:b w:val="0"/>
                <w:webHidden/>
              </w:rPr>
              <w:t>39</w:t>
            </w:r>
            <w:r w:rsidRPr="00E14B32">
              <w:rPr>
                <w:b w:val="0"/>
                <w:webHidden/>
              </w:rPr>
              <w:fldChar w:fldCharType="end"/>
            </w:r>
          </w:hyperlink>
        </w:p>
        <w:p w14:paraId="312D9003"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39" w:history="1">
            <w:r w:rsidRPr="00E14B32">
              <w:rPr>
                <w:rStyle w:val="a3"/>
                <w:b w:val="0"/>
                <w:spacing w:val="5"/>
              </w:rPr>
              <w:t>7. връчване на решенията</w:t>
            </w:r>
            <w:r w:rsidRPr="00E14B32">
              <w:rPr>
                <w:b w:val="0"/>
                <w:webHidden/>
              </w:rPr>
              <w:tab/>
            </w:r>
            <w:r w:rsidRPr="00E14B32">
              <w:rPr>
                <w:b w:val="0"/>
                <w:webHidden/>
              </w:rPr>
              <w:fldChar w:fldCharType="begin"/>
            </w:r>
            <w:r w:rsidRPr="00E14B32">
              <w:rPr>
                <w:b w:val="0"/>
                <w:webHidden/>
              </w:rPr>
              <w:instrText xml:space="preserve"> PAGEREF _Toc30759839 \h </w:instrText>
            </w:r>
            <w:r w:rsidRPr="00E14B32">
              <w:rPr>
                <w:b w:val="0"/>
                <w:webHidden/>
              </w:rPr>
            </w:r>
            <w:r w:rsidRPr="00E14B32">
              <w:rPr>
                <w:b w:val="0"/>
                <w:webHidden/>
              </w:rPr>
              <w:fldChar w:fldCharType="separate"/>
            </w:r>
            <w:r w:rsidR="006A6C2C">
              <w:rPr>
                <w:b w:val="0"/>
                <w:webHidden/>
              </w:rPr>
              <w:t>42</w:t>
            </w:r>
            <w:r w:rsidRPr="00E14B32">
              <w:rPr>
                <w:b w:val="0"/>
                <w:webHidden/>
              </w:rPr>
              <w:fldChar w:fldCharType="end"/>
            </w:r>
          </w:hyperlink>
        </w:p>
        <w:p w14:paraId="3BFA852D"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40" w:history="1">
            <w:r w:rsidRPr="00E14B32">
              <w:rPr>
                <w:rStyle w:val="a3"/>
                <w:b w:val="0"/>
              </w:rPr>
              <w:t>8. определяне на изпълнител и сключване на договор</w:t>
            </w:r>
            <w:r w:rsidRPr="00E14B32">
              <w:rPr>
                <w:b w:val="0"/>
                <w:webHidden/>
              </w:rPr>
              <w:tab/>
            </w:r>
            <w:r w:rsidRPr="00E14B32">
              <w:rPr>
                <w:b w:val="0"/>
                <w:webHidden/>
              </w:rPr>
              <w:fldChar w:fldCharType="begin"/>
            </w:r>
            <w:r w:rsidRPr="00E14B32">
              <w:rPr>
                <w:b w:val="0"/>
                <w:webHidden/>
              </w:rPr>
              <w:instrText xml:space="preserve"> PAGEREF _Toc30759840 \h </w:instrText>
            </w:r>
            <w:r w:rsidRPr="00E14B32">
              <w:rPr>
                <w:b w:val="0"/>
                <w:webHidden/>
              </w:rPr>
            </w:r>
            <w:r w:rsidRPr="00E14B32">
              <w:rPr>
                <w:b w:val="0"/>
                <w:webHidden/>
              </w:rPr>
              <w:fldChar w:fldCharType="separate"/>
            </w:r>
            <w:r w:rsidR="006A6C2C">
              <w:rPr>
                <w:b w:val="0"/>
                <w:webHidden/>
              </w:rPr>
              <w:t>42</w:t>
            </w:r>
            <w:r w:rsidRPr="00E14B32">
              <w:rPr>
                <w:b w:val="0"/>
                <w:webHidden/>
              </w:rPr>
              <w:fldChar w:fldCharType="end"/>
            </w:r>
          </w:hyperlink>
        </w:p>
        <w:p w14:paraId="14D3F122"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41" w:history="1">
            <w:r w:rsidRPr="00E14B32">
              <w:rPr>
                <w:rStyle w:val="a3"/>
                <w:b w:val="0"/>
              </w:rPr>
              <w:t>9. прекратяване на процедурата</w:t>
            </w:r>
            <w:r w:rsidRPr="00E14B32">
              <w:rPr>
                <w:b w:val="0"/>
                <w:webHidden/>
              </w:rPr>
              <w:tab/>
            </w:r>
            <w:r w:rsidRPr="00E14B32">
              <w:rPr>
                <w:b w:val="0"/>
                <w:webHidden/>
              </w:rPr>
              <w:fldChar w:fldCharType="begin"/>
            </w:r>
            <w:r w:rsidRPr="00E14B32">
              <w:rPr>
                <w:b w:val="0"/>
                <w:webHidden/>
              </w:rPr>
              <w:instrText xml:space="preserve"> PAGEREF _Toc30759841 \h </w:instrText>
            </w:r>
            <w:r w:rsidRPr="00E14B32">
              <w:rPr>
                <w:b w:val="0"/>
                <w:webHidden/>
              </w:rPr>
            </w:r>
            <w:r w:rsidRPr="00E14B32">
              <w:rPr>
                <w:b w:val="0"/>
                <w:webHidden/>
              </w:rPr>
              <w:fldChar w:fldCharType="separate"/>
            </w:r>
            <w:r w:rsidR="006A6C2C">
              <w:rPr>
                <w:b w:val="0"/>
                <w:webHidden/>
              </w:rPr>
              <w:t>45</w:t>
            </w:r>
            <w:r w:rsidRPr="00E14B32">
              <w:rPr>
                <w:b w:val="0"/>
                <w:webHidden/>
              </w:rPr>
              <w:fldChar w:fldCharType="end"/>
            </w:r>
          </w:hyperlink>
        </w:p>
        <w:p w14:paraId="21D65A67" w14:textId="77777777" w:rsidR="00E14B32" w:rsidRPr="00E14B32" w:rsidRDefault="00E14B32" w:rsidP="00E14B32">
          <w:pPr>
            <w:pStyle w:val="21"/>
            <w:rPr>
              <w:rFonts w:asciiTheme="minorHAnsi" w:eastAsiaTheme="minorEastAsia" w:hAnsiTheme="minorHAnsi" w:cstheme="minorBidi"/>
              <w:b w:val="0"/>
              <w:sz w:val="22"/>
              <w:szCs w:val="22"/>
              <w14:textOutline w14:w="0" w14:cap="rnd" w14:cmpd="sng" w14:algn="ctr">
                <w14:noFill/>
                <w14:prstDash w14:val="solid"/>
                <w14:bevel/>
              </w14:textOutline>
            </w:rPr>
          </w:pPr>
          <w:hyperlink w:anchor="_Toc30759842" w:history="1">
            <w:r w:rsidRPr="00E14B32">
              <w:rPr>
                <w:rStyle w:val="a3"/>
                <w:b w:val="0"/>
              </w:rPr>
              <w:t>10. изчисляване на срокове</w:t>
            </w:r>
            <w:r w:rsidRPr="00E14B32">
              <w:rPr>
                <w:b w:val="0"/>
                <w:webHidden/>
              </w:rPr>
              <w:tab/>
            </w:r>
            <w:r w:rsidRPr="00E14B32">
              <w:rPr>
                <w:b w:val="0"/>
                <w:webHidden/>
              </w:rPr>
              <w:fldChar w:fldCharType="begin"/>
            </w:r>
            <w:r w:rsidRPr="00E14B32">
              <w:rPr>
                <w:b w:val="0"/>
                <w:webHidden/>
              </w:rPr>
              <w:instrText xml:space="preserve"> PAGEREF _Toc30759842 \h </w:instrText>
            </w:r>
            <w:r w:rsidRPr="00E14B32">
              <w:rPr>
                <w:b w:val="0"/>
                <w:webHidden/>
              </w:rPr>
            </w:r>
            <w:r w:rsidRPr="00E14B32">
              <w:rPr>
                <w:b w:val="0"/>
                <w:webHidden/>
              </w:rPr>
              <w:fldChar w:fldCharType="separate"/>
            </w:r>
            <w:r w:rsidR="006A6C2C">
              <w:rPr>
                <w:b w:val="0"/>
                <w:webHidden/>
              </w:rPr>
              <w:t>45</w:t>
            </w:r>
            <w:r w:rsidRPr="00E14B32">
              <w:rPr>
                <w:b w:val="0"/>
                <w:webHidden/>
              </w:rPr>
              <w:fldChar w:fldCharType="end"/>
            </w:r>
          </w:hyperlink>
        </w:p>
        <w:p w14:paraId="3756EBF9" w14:textId="77777777" w:rsidR="00E14B32" w:rsidRDefault="00E14B32">
          <w:pPr>
            <w:pStyle w:val="1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0759843" w:history="1">
            <w:r w:rsidRPr="00E93D9E">
              <w:rPr>
                <w:rStyle w:val="a3"/>
                <w14:textOutline w14:w="9525" w14:cap="rnd" w14:cmpd="sng" w14:algn="ctr">
                  <w14:solidFill>
                    <w14:srgbClr w14:val="000000"/>
                  </w14:solidFill>
                  <w14:prstDash w14:val="solid"/>
                  <w14:bevel/>
                </w14:textOutline>
              </w:rPr>
              <w:t xml:space="preserve">Раздел VІІ. </w:t>
            </w:r>
            <w:r w:rsidRPr="00E93D9E">
              <w:rPr>
                <w:rStyle w:val="a3"/>
                <w:rFonts w:eastAsia="Times New Roman"/>
                <w14:textOutline w14:w="9525" w14:cap="rnd" w14:cmpd="sng" w14:algn="ctr">
                  <w14:solidFill>
                    <w14:srgbClr w14:val="000000"/>
                  </w14:solidFill>
                  <w14:prstDash w14:val="solid"/>
                  <w14:bevel/>
                </w14:textOutline>
              </w:rPr>
              <w:t>Профил на купувача</w:t>
            </w:r>
            <w:r>
              <w:rPr>
                <w:webHidden/>
              </w:rPr>
              <w:tab/>
            </w:r>
            <w:r>
              <w:rPr>
                <w:webHidden/>
              </w:rPr>
              <w:fldChar w:fldCharType="begin"/>
            </w:r>
            <w:r>
              <w:rPr>
                <w:webHidden/>
              </w:rPr>
              <w:instrText xml:space="preserve"> PAGEREF _Toc30759843 \h </w:instrText>
            </w:r>
            <w:r>
              <w:rPr>
                <w:webHidden/>
              </w:rPr>
            </w:r>
            <w:r>
              <w:rPr>
                <w:webHidden/>
              </w:rPr>
              <w:fldChar w:fldCharType="separate"/>
            </w:r>
            <w:r w:rsidR="006A6C2C">
              <w:rPr>
                <w:webHidden/>
              </w:rPr>
              <w:t>46</w:t>
            </w:r>
            <w:r>
              <w:rPr>
                <w:webHidden/>
              </w:rPr>
              <w:fldChar w:fldCharType="end"/>
            </w:r>
          </w:hyperlink>
        </w:p>
        <w:p w14:paraId="1CA77F09" w14:textId="77777777" w:rsidR="00E14B32" w:rsidRDefault="00E14B32">
          <w:pPr>
            <w:pStyle w:val="11"/>
            <w:rPr>
              <w:rFonts w:asciiTheme="minorHAnsi" w:eastAsiaTheme="minorEastAsia" w:hAnsiTheme="minorHAnsi" w:cstheme="minorBidi"/>
              <w:b w:val="0"/>
              <w:bCs w:val="0"/>
              <w:caps w:val="0"/>
              <w:smallCaps w:val="0"/>
              <w:spacing w:val="0"/>
              <w14:textOutline w14:w="0" w14:cap="rnd" w14:cmpd="sng" w14:algn="ctr">
                <w14:noFill/>
                <w14:prstDash w14:val="solid"/>
                <w14:bevel/>
              </w14:textOutline>
            </w:rPr>
          </w:pPr>
          <w:hyperlink w:anchor="_Toc30759844" w:history="1">
            <w:r w:rsidRPr="00E93D9E">
              <w:rPr>
                <w:rStyle w:val="a3"/>
                <w:rFonts w:eastAsia="Times New Roman"/>
                <w14:textOutline w14:w="9525" w14:cap="rnd" w14:cmpd="sng" w14:algn="ctr">
                  <w14:solidFill>
                    <w14:srgbClr w14:val="000000"/>
                  </w14:solidFill>
                  <w14:prstDash w14:val="solid"/>
                  <w14:bevel/>
                </w14:textOutline>
              </w:rPr>
              <w:t>раздел VIII. oбразци</w:t>
            </w:r>
            <w:r>
              <w:rPr>
                <w:webHidden/>
              </w:rPr>
              <w:tab/>
            </w:r>
            <w:r>
              <w:rPr>
                <w:webHidden/>
              </w:rPr>
              <w:fldChar w:fldCharType="begin"/>
            </w:r>
            <w:r>
              <w:rPr>
                <w:webHidden/>
              </w:rPr>
              <w:instrText xml:space="preserve"> PAGEREF _Toc30759844 \h </w:instrText>
            </w:r>
            <w:r>
              <w:rPr>
                <w:webHidden/>
              </w:rPr>
            </w:r>
            <w:r>
              <w:rPr>
                <w:webHidden/>
              </w:rPr>
              <w:fldChar w:fldCharType="separate"/>
            </w:r>
            <w:r w:rsidR="006A6C2C">
              <w:rPr>
                <w:webHidden/>
              </w:rPr>
              <w:t>46</w:t>
            </w:r>
            <w:r>
              <w:rPr>
                <w:webHidden/>
              </w:rPr>
              <w:fldChar w:fldCharType="end"/>
            </w:r>
          </w:hyperlink>
        </w:p>
        <w:p w14:paraId="5D04E2CE" w14:textId="77777777" w:rsidR="00B855A7" w:rsidRDefault="00B855A7">
          <w:r w:rsidRPr="00F61F7D">
            <w:rPr>
              <w:b/>
              <w:bCs/>
            </w:rPr>
            <w:fldChar w:fldCharType="end"/>
          </w:r>
        </w:p>
      </w:sdtContent>
    </w:sdt>
    <w:p w14:paraId="1F7DEF26" w14:textId="77777777" w:rsidR="00B4110B" w:rsidRDefault="00B4110B" w:rsidP="00B4110B">
      <w:pPr>
        <w:jc w:val="both"/>
      </w:pPr>
    </w:p>
    <w:p w14:paraId="3D4C5760" w14:textId="77777777" w:rsidR="00952DC6" w:rsidRDefault="00952DC6" w:rsidP="00B4110B">
      <w:pPr>
        <w:jc w:val="both"/>
      </w:pPr>
    </w:p>
    <w:p w14:paraId="34C0DE29" w14:textId="77777777" w:rsidR="00952DC6" w:rsidRDefault="00952DC6" w:rsidP="00B4110B">
      <w:pPr>
        <w:jc w:val="both"/>
      </w:pPr>
    </w:p>
    <w:p w14:paraId="66178E07" w14:textId="77777777" w:rsidR="006734E3" w:rsidRDefault="006734E3" w:rsidP="00B4110B">
      <w:pPr>
        <w:jc w:val="both"/>
      </w:pPr>
    </w:p>
    <w:p w14:paraId="30B09928" w14:textId="77777777" w:rsidR="006734E3" w:rsidRDefault="006734E3" w:rsidP="00B4110B">
      <w:pPr>
        <w:jc w:val="both"/>
      </w:pPr>
    </w:p>
    <w:p w14:paraId="01F05B9E" w14:textId="77777777" w:rsidR="006734E3" w:rsidRDefault="006734E3" w:rsidP="00B4110B">
      <w:pPr>
        <w:jc w:val="both"/>
      </w:pPr>
    </w:p>
    <w:p w14:paraId="7CF765D5" w14:textId="77777777" w:rsidR="006734E3" w:rsidRDefault="006734E3" w:rsidP="00B4110B">
      <w:pPr>
        <w:jc w:val="both"/>
      </w:pPr>
    </w:p>
    <w:p w14:paraId="3A0A8761" w14:textId="77777777" w:rsidR="006734E3" w:rsidRDefault="006734E3" w:rsidP="00B4110B">
      <w:pPr>
        <w:jc w:val="both"/>
      </w:pPr>
    </w:p>
    <w:p w14:paraId="40F86D7A" w14:textId="77777777" w:rsidR="006734E3" w:rsidRDefault="006734E3" w:rsidP="00B4110B">
      <w:pPr>
        <w:jc w:val="both"/>
      </w:pPr>
    </w:p>
    <w:p w14:paraId="158CC7FA" w14:textId="77777777" w:rsidR="006734E3" w:rsidRDefault="006734E3" w:rsidP="00B4110B">
      <w:pPr>
        <w:jc w:val="both"/>
      </w:pPr>
    </w:p>
    <w:p w14:paraId="54E06F73" w14:textId="77777777" w:rsidR="006734E3" w:rsidRDefault="006734E3" w:rsidP="00B4110B">
      <w:pPr>
        <w:jc w:val="both"/>
      </w:pPr>
    </w:p>
    <w:p w14:paraId="4120805E" w14:textId="77777777" w:rsidR="006734E3" w:rsidRDefault="006734E3" w:rsidP="00B4110B">
      <w:pPr>
        <w:jc w:val="both"/>
      </w:pPr>
    </w:p>
    <w:p w14:paraId="16E97E14" w14:textId="77777777" w:rsidR="006734E3" w:rsidRDefault="006734E3" w:rsidP="00B4110B">
      <w:pPr>
        <w:jc w:val="both"/>
      </w:pPr>
    </w:p>
    <w:p w14:paraId="16967646" w14:textId="77777777" w:rsidR="006734E3" w:rsidRDefault="006734E3" w:rsidP="00B4110B">
      <w:pPr>
        <w:jc w:val="both"/>
      </w:pPr>
    </w:p>
    <w:p w14:paraId="254406F7" w14:textId="77777777" w:rsidR="006734E3" w:rsidRDefault="006734E3" w:rsidP="00B4110B">
      <w:pPr>
        <w:jc w:val="both"/>
      </w:pPr>
    </w:p>
    <w:p w14:paraId="3DCBF9A9" w14:textId="77777777" w:rsidR="006734E3" w:rsidRDefault="006734E3" w:rsidP="00B4110B">
      <w:pPr>
        <w:jc w:val="both"/>
      </w:pPr>
    </w:p>
    <w:p w14:paraId="5535B09E" w14:textId="77777777" w:rsidR="006734E3" w:rsidRDefault="006734E3" w:rsidP="00B4110B">
      <w:pPr>
        <w:jc w:val="both"/>
      </w:pPr>
    </w:p>
    <w:p w14:paraId="07C590A4" w14:textId="77777777" w:rsidR="006734E3" w:rsidRDefault="006734E3" w:rsidP="00B4110B">
      <w:pPr>
        <w:jc w:val="both"/>
      </w:pPr>
    </w:p>
    <w:p w14:paraId="414AA4FE" w14:textId="77777777" w:rsidR="006734E3" w:rsidRDefault="006734E3" w:rsidP="00B4110B">
      <w:pPr>
        <w:jc w:val="both"/>
      </w:pPr>
    </w:p>
    <w:p w14:paraId="67A86DB3" w14:textId="77777777" w:rsidR="006734E3" w:rsidRDefault="006734E3" w:rsidP="00B4110B">
      <w:pPr>
        <w:jc w:val="both"/>
      </w:pPr>
    </w:p>
    <w:p w14:paraId="43856C88" w14:textId="77777777" w:rsidR="006734E3" w:rsidRDefault="006734E3" w:rsidP="00B4110B">
      <w:pPr>
        <w:jc w:val="both"/>
      </w:pPr>
    </w:p>
    <w:p w14:paraId="70A16496" w14:textId="77777777" w:rsidR="006734E3" w:rsidRDefault="006734E3" w:rsidP="00B4110B">
      <w:pPr>
        <w:jc w:val="both"/>
      </w:pPr>
    </w:p>
    <w:p w14:paraId="7A9CBDC2" w14:textId="77777777" w:rsidR="006734E3" w:rsidRDefault="006734E3" w:rsidP="00B4110B">
      <w:pPr>
        <w:jc w:val="both"/>
      </w:pPr>
    </w:p>
    <w:p w14:paraId="6A28B1A3" w14:textId="77777777" w:rsidR="006734E3" w:rsidRDefault="006734E3" w:rsidP="00B4110B">
      <w:pPr>
        <w:jc w:val="both"/>
      </w:pPr>
    </w:p>
    <w:p w14:paraId="3633A54A" w14:textId="77777777" w:rsidR="006734E3" w:rsidRPr="00084606" w:rsidRDefault="006734E3" w:rsidP="00B4110B">
      <w:pPr>
        <w:jc w:val="both"/>
        <w:rPr>
          <w:lang w:val="en-US"/>
        </w:rPr>
      </w:pPr>
    </w:p>
    <w:p w14:paraId="7658D103" w14:textId="77777777" w:rsidR="006734E3" w:rsidRDefault="006734E3" w:rsidP="00B4110B">
      <w:pPr>
        <w:jc w:val="both"/>
      </w:pPr>
    </w:p>
    <w:p w14:paraId="485744B8" w14:textId="77777777" w:rsidR="006734E3" w:rsidRDefault="006734E3" w:rsidP="00B4110B">
      <w:pPr>
        <w:jc w:val="both"/>
      </w:pPr>
    </w:p>
    <w:p w14:paraId="56F41E95" w14:textId="77777777" w:rsidR="006734E3" w:rsidRDefault="006734E3" w:rsidP="00B4110B">
      <w:pPr>
        <w:jc w:val="both"/>
      </w:pPr>
    </w:p>
    <w:p w14:paraId="6E462EDD" w14:textId="77777777" w:rsidR="006734E3" w:rsidRDefault="006734E3" w:rsidP="00B4110B">
      <w:pPr>
        <w:jc w:val="both"/>
      </w:pPr>
    </w:p>
    <w:p w14:paraId="1580D457" w14:textId="77777777" w:rsidR="006734E3" w:rsidRDefault="006734E3" w:rsidP="00B4110B">
      <w:pPr>
        <w:jc w:val="both"/>
      </w:pPr>
    </w:p>
    <w:p w14:paraId="3BD8E8AA" w14:textId="77777777" w:rsidR="00184C55" w:rsidRDefault="00184C55" w:rsidP="00B4110B">
      <w:pPr>
        <w:jc w:val="both"/>
      </w:pPr>
    </w:p>
    <w:p w14:paraId="4E67D387" w14:textId="77777777" w:rsidR="006734E3" w:rsidRDefault="006734E3" w:rsidP="00B4110B">
      <w:pPr>
        <w:jc w:val="both"/>
      </w:pPr>
    </w:p>
    <w:p w14:paraId="11F5FB2D" w14:textId="77777777" w:rsidR="00CE1AFC" w:rsidRDefault="00CE1AFC" w:rsidP="00B4110B">
      <w:pPr>
        <w:jc w:val="both"/>
      </w:pPr>
    </w:p>
    <w:p w14:paraId="69617EC6" w14:textId="77777777" w:rsidR="00CE1AFC" w:rsidRDefault="00CE1AFC" w:rsidP="00B4110B">
      <w:pPr>
        <w:jc w:val="both"/>
      </w:pPr>
    </w:p>
    <w:p w14:paraId="5C496924" w14:textId="77777777" w:rsidR="00CE1AFC" w:rsidRDefault="00CE1AFC" w:rsidP="00B4110B">
      <w:pPr>
        <w:jc w:val="both"/>
      </w:pPr>
    </w:p>
    <w:p w14:paraId="0753638C" w14:textId="77777777" w:rsidR="00CE1AFC" w:rsidRDefault="00CE1AFC" w:rsidP="00B4110B">
      <w:pPr>
        <w:jc w:val="both"/>
      </w:pPr>
    </w:p>
    <w:p w14:paraId="251EA0B1" w14:textId="77777777" w:rsidR="00CE1AFC" w:rsidRDefault="00CE1AFC" w:rsidP="00B4110B">
      <w:pPr>
        <w:jc w:val="both"/>
      </w:pPr>
    </w:p>
    <w:p w14:paraId="23076DEF" w14:textId="77777777" w:rsidR="00CE1AFC" w:rsidRDefault="00CE1AFC" w:rsidP="00B4110B">
      <w:pPr>
        <w:jc w:val="both"/>
      </w:pPr>
    </w:p>
    <w:p w14:paraId="6F11362C" w14:textId="77777777" w:rsidR="00CE1AFC" w:rsidRDefault="00CE1AFC" w:rsidP="00B4110B">
      <w:pPr>
        <w:jc w:val="both"/>
      </w:pPr>
    </w:p>
    <w:p w14:paraId="025839B6" w14:textId="77777777" w:rsidR="00CE1AFC" w:rsidRDefault="00CE1AFC" w:rsidP="00B4110B">
      <w:pPr>
        <w:jc w:val="both"/>
      </w:pPr>
    </w:p>
    <w:p w14:paraId="0DAABB2F" w14:textId="77777777" w:rsidR="00CE1AFC" w:rsidRDefault="00CE1AFC" w:rsidP="00B4110B">
      <w:pPr>
        <w:jc w:val="both"/>
      </w:pPr>
    </w:p>
    <w:p w14:paraId="69DBB92A" w14:textId="77777777" w:rsidR="00CE1AFC" w:rsidRDefault="00CE1AFC" w:rsidP="00B4110B">
      <w:pPr>
        <w:jc w:val="both"/>
      </w:pPr>
    </w:p>
    <w:p w14:paraId="63521D7F" w14:textId="77777777" w:rsidR="00C25FEA" w:rsidRDefault="00C25FEA" w:rsidP="00B4110B">
      <w:pPr>
        <w:jc w:val="both"/>
      </w:pPr>
    </w:p>
    <w:p w14:paraId="15894E03" w14:textId="77777777" w:rsidR="00C25FEA" w:rsidRDefault="00C25FEA" w:rsidP="00B4110B">
      <w:pPr>
        <w:jc w:val="both"/>
      </w:pPr>
    </w:p>
    <w:p w14:paraId="4F82973D" w14:textId="77777777" w:rsidR="00C25FEA" w:rsidRDefault="00C25FEA" w:rsidP="00B4110B">
      <w:pPr>
        <w:jc w:val="both"/>
      </w:pPr>
    </w:p>
    <w:p w14:paraId="2D5B6EDA" w14:textId="77777777" w:rsidR="00CE1AFC" w:rsidRDefault="00CE1AFC" w:rsidP="00B4110B">
      <w:pPr>
        <w:jc w:val="both"/>
      </w:pPr>
    </w:p>
    <w:p w14:paraId="27009BC5" w14:textId="77777777" w:rsidR="003F0425" w:rsidRDefault="003F0425" w:rsidP="00B4110B">
      <w:pPr>
        <w:jc w:val="both"/>
      </w:pPr>
    </w:p>
    <w:p w14:paraId="002AB54B" w14:textId="22517E88" w:rsidR="00952DC6" w:rsidRDefault="00952DC6" w:rsidP="00952DC6">
      <w:pPr>
        <w:jc w:val="center"/>
        <w:outlineLvl w:val="0"/>
        <w:rPr>
          <w:b/>
          <w14:textOutline w14:w="9525" w14:cap="rnd" w14:cmpd="sng" w14:algn="ctr">
            <w14:solidFill>
              <w14:schemeClr w14:val="tx1">
                <w14:lumMod w14:val="85000"/>
                <w14:lumOff w14:val="15000"/>
              </w14:schemeClr>
            </w14:solidFill>
            <w14:prstDash w14:val="solid"/>
            <w14:bevel/>
          </w14:textOutline>
        </w:rPr>
      </w:pPr>
      <w:bookmarkStart w:id="1" w:name="_Toc30759810"/>
      <w:r w:rsidRPr="00952DC6">
        <w:rPr>
          <w:b/>
          <w14:textOutline w14:w="9525" w14:cap="rnd" w14:cmpd="sng" w14:algn="ctr">
            <w14:solidFill>
              <w14:schemeClr w14:val="tx1">
                <w14:lumMod w14:val="85000"/>
                <w14:lumOff w14:val="15000"/>
              </w14:schemeClr>
            </w14:solidFill>
            <w14:prstDash w14:val="solid"/>
            <w14:bevel/>
          </w14:textOutline>
        </w:rPr>
        <w:lastRenderedPageBreak/>
        <w:t xml:space="preserve">РАЗДЕЛ </w:t>
      </w:r>
      <w:r w:rsidRPr="00952DC6">
        <w:rPr>
          <w:b/>
          <w:lang w:val="en-US"/>
          <w14:textOutline w14:w="9525" w14:cap="rnd" w14:cmpd="sng" w14:algn="ctr">
            <w14:solidFill>
              <w14:schemeClr w14:val="tx1">
                <w14:lumMod w14:val="85000"/>
                <w14:lumOff w14:val="15000"/>
              </w14:schemeClr>
            </w14:solidFill>
            <w14:prstDash w14:val="solid"/>
            <w14:bevel/>
          </w14:textOutline>
        </w:rPr>
        <w:t>I</w:t>
      </w:r>
      <w:r w:rsidRPr="00952DC6">
        <w:rPr>
          <w:b/>
          <w14:textOutline w14:w="9525" w14:cap="rnd" w14:cmpd="sng" w14:algn="ctr">
            <w14:solidFill>
              <w14:schemeClr w14:val="tx1">
                <w14:lumMod w14:val="85000"/>
                <w14:lumOff w14:val="15000"/>
              </w14:schemeClr>
            </w14:solidFill>
            <w14:prstDash w14:val="solid"/>
            <w14:bevel/>
          </w14:textOutline>
        </w:rPr>
        <w:t>. ОПИСАНИЕ НА ПРЕДМЕТА НА ПОРЪЧКАТА, ТЕХНИЧЕСКА СПЕЦИФИКАЦИЯ И ИЗИСКВАНИЯ КЪМ ИЗПЪЛНЕНИЕТО</w:t>
      </w:r>
      <w:bookmarkEnd w:id="1"/>
    </w:p>
    <w:p w14:paraId="0179AA29" w14:textId="77777777" w:rsidR="00952DC6" w:rsidRDefault="00952DC6" w:rsidP="00952DC6">
      <w:pPr>
        <w:jc w:val="both"/>
        <w:rPr>
          <w:b/>
          <w14:textOutline w14:w="9525" w14:cap="rnd" w14:cmpd="sng" w14:algn="ctr">
            <w14:noFill/>
            <w14:prstDash w14:val="solid"/>
            <w14:bevel/>
          </w14:textOutline>
        </w:rPr>
      </w:pPr>
    </w:p>
    <w:p w14:paraId="2EE19D03" w14:textId="77777777" w:rsidR="00D178E8" w:rsidRDefault="00D178E8" w:rsidP="00854B80">
      <w:pPr>
        <w:outlineLvl w:val="0"/>
        <w:rPr>
          <w:rFonts w:eastAsia="Calibri"/>
          <w:b/>
          <w:bCs/>
          <w:smallCaps/>
          <w:lang w:val="en-US" w:eastAsia="en-US"/>
          <w14:textOutline w14:w="9525" w14:cap="rnd" w14:cmpd="sng" w14:algn="ctr">
            <w14:solidFill>
              <w14:srgbClr w14:val="000000"/>
            </w14:solidFill>
            <w14:prstDash w14:val="solid"/>
            <w14:bevel/>
          </w14:textOutline>
        </w:rPr>
      </w:pPr>
    </w:p>
    <w:p w14:paraId="1ABB3779" w14:textId="77777777" w:rsidR="00C150F0" w:rsidRPr="00C150F0" w:rsidRDefault="00C150F0" w:rsidP="00DB4480">
      <w:pPr>
        <w:ind w:firstLine="708"/>
        <w:jc w:val="both"/>
        <w:rPr>
          <w:rFonts w:eastAsia="Calibri"/>
          <w:color w:val="000000"/>
        </w:rPr>
      </w:pPr>
      <w:r w:rsidRPr="00C150F0">
        <w:rPr>
          <w:rFonts w:eastAsia="Calibri"/>
          <w:color w:val="000000"/>
        </w:rPr>
        <w:t>Залавянето на безстопанствените кучета се допуска по начин и при условия, които гарантират здравето им и с минимално страдание, от лица със специфична квалификация, инструктирани от ветеринарен лекар.</w:t>
      </w:r>
    </w:p>
    <w:p w14:paraId="1B4BCE90" w14:textId="77777777" w:rsidR="00C150F0" w:rsidRPr="00C150F0" w:rsidRDefault="00C150F0" w:rsidP="00DB4480">
      <w:pPr>
        <w:ind w:firstLine="708"/>
        <w:jc w:val="both"/>
        <w:rPr>
          <w:rFonts w:eastAsia="Calibri"/>
          <w:color w:val="000000"/>
        </w:rPr>
      </w:pPr>
    </w:p>
    <w:p w14:paraId="262DCFC3" w14:textId="3E6C387B" w:rsidR="00C150F0" w:rsidRPr="003F0425" w:rsidRDefault="00C150F0" w:rsidP="00DB4480">
      <w:pPr>
        <w:ind w:firstLine="708"/>
        <w:jc w:val="both"/>
        <w:rPr>
          <w:rFonts w:eastAsia="Calibri"/>
          <w:color w:val="000000"/>
        </w:rPr>
      </w:pPr>
      <w:r w:rsidRPr="00C150F0">
        <w:rPr>
          <w:rFonts w:eastAsia="Calibri"/>
          <w:color w:val="000000"/>
        </w:rPr>
        <w:t>ИЗПЪЛНИТЕЛЯТ да притежава Удостоверение за регистрация на ветеринарномедицинска амбулатория в ОДБХ.</w:t>
      </w:r>
    </w:p>
    <w:p w14:paraId="468830B3" w14:textId="76171068" w:rsidR="00C150F0" w:rsidRPr="00C150F0" w:rsidRDefault="00C150F0" w:rsidP="00DB4480">
      <w:pPr>
        <w:ind w:firstLine="708"/>
        <w:jc w:val="both"/>
        <w:rPr>
          <w:rFonts w:eastAsia="Calibri"/>
          <w:color w:val="000000"/>
        </w:rPr>
      </w:pPr>
      <w:r w:rsidRPr="00C150F0">
        <w:rPr>
          <w:rFonts w:eastAsia="Calibri"/>
          <w:color w:val="000000"/>
        </w:rPr>
        <w:t xml:space="preserve">При изпълнението на обществената поръчка е необходимо ИЗПЪЛНИТЕЛЯТ да разполага с ветеринарен лекар с регистрирана практика. Ветеринарният лекар да </w:t>
      </w:r>
      <w:r w:rsidR="003F0425">
        <w:rPr>
          <w:rFonts w:eastAsia="Calibri"/>
          <w:color w:val="000000"/>
        </w:rPr>
        <w:t>притежава Удостоверение от ОДБХ</w:t>
      </w:r>
      <w:r w:rsidRPr="00C150F0">
        <w:rPr>
          <w:rFonts w:eastAsia="Calibri"/>
          <w:color w:val="000000"/>
        </w:rPr>
        <w:t xml:space="preserve"> за упражняване на ветеринарномедицинска практика във ВЛЗ (ветеринарно - лечебно заведение). </w:t>
      </w:r>
    </w:p>
    <w:p w14:paraId="71C11A17" w14:textId="77777777" w:rsidR="00C150F0" w:rsidRPr="00C150F0" w:rsidRDefault="00C150F0" w:rsidP="00DB4480">
      <w:pPr>
        <w:ind w:firstLine="708"/>
        <w:jc w:val="both"/>
        <w:rPr>
          <w:rFonts w:eastAsia="Calibri"/>
          <w:color w:val="000000"/>
        </w:rPr>
      </w:pPr>
      <w:r w:rsidRPr="00C150F0">
        <w:rPr>
          <w:rFonts w:eastAsia="Calibri"/>
          <w:color w:val="000000"/>
        </w:rPr>
        <w:t>ИЗПЪЛНИТЕЛЯТ да разполага със специализиран автомобил / пригоден за превоз на кучета / и квалифициран работник – ловец.</w:t>
      </w:r>
    </w:p>
    <w:p w14:paraId="1812E71C" w14:textId="77777777" w:rsidR="00C150F0" w:rsidRPr="00C150F0" w:rsidRDefault="00C150F0" w:rsidP="00DB4480">
      <w:pPr>
        <w:jc w:val="both"/>
        <w:rPr>
          <w:rFonts w:eastAsia="Calibri"/>
          <w:color w:val="000000"/>
        </w:rPr>
      </w:pPr>
    </w:p>
    <w:p w14:paraId="05617B2F" w14:textId="5DAA73D1" w:rsidR="00C150F0" w:rsidRPr="00C150F0" w:rsidRDefault="00C150F0" w:rsidP="00DB4480">
      <w:pPr>
        <w:ind w:firstLine="708"/>
        <w:jc w:val="both"/>
        <w:rPr>
          <w:rFonts w:eastAsia="Calibri"/>
          <w:color w:val="000000"/>
        </w:rPr>
      </w:pPr>
      <w:r w:rsidRPr="00C150F0">
        <w:rPr>
          <w:rFonts w:eastAsia="Calibri"/>
          <w:color w:val="000000"/>
        </w:rPr>
        <w:t>ИЗПЪЛНИТЕЛЯТ се задължава да извършва залавяне, транспортиране и всички последващи действия, произтичащи от Закона за ветеринарномедицинската дейност, Закона за защита на животните, Общинската програма за овладяване на популацията на безстопанствените кучета и др. подзаконови нормативни актове, уреждащи обществените отношения в тази об</w:t>
      </w:r>
      <w:r w:rsidR="003F0425">
        <w:rPr>
          <w:rFonts w:eastAsia="Calibri"/>
          <w:color w:val="000000"/>
        </w:rPr>
        <w:t>ласт и действащи към момента на</w:t>
      </w:r>
      <w:r w:rsidRPr="00C150F0">
        <w:rPr>
          <w:rFonts w:eastAsia="Calibri"/>
          <w:color w:val="000000"/>
        </w:rPr>
        <w:t xml:space="preserve"> изпълнение на договора, с оглед намаляване популацията на безстопанствените кучета на територията на Община Велико Търново.</w:t>
      </w:r>
    </w:p>
    <w:p w14:paraId="531A4B94" w14:textId="58BF9FFF" w:rsidR="00C150F0" w:rsidRPr="00C150F0" w:rsidRDefault="00C150F0" w:rsidP="00DB4480">
      <w:pPr>
        <w:spacing w:after="120"/>
        <w:ind w:firstLine="708"/>
        <w:jc w:val="both"/>
        <w:rPr>
          <w:rFonts w:eastAsia="Calibri"/>
          <w:color w:val="000000"/>
        </w:rPr>
      </w:pPr>
      <w:r w:rsidRPr="00C150F0">
        <w:rPr>
          <w:rFonts w:eastAsia="Calibri"/>
          <w:color w:val="000000"/>
        </w:rPr>
        <w:t>ИЗПЪЛНИТЕЛЯТ се задължава при промяна на законодателството, свързано с извършване на услугата, да съобразява изпълнението на задълженията си с промените и да извършва работите по начин, отговарящ на действащите към момента на изпълнението норми, практики, стандарти и други</w:t>
      </w:r>
      <w:r w:rsidR="003F0425">
        <w:rPr>
          <w:rFonts w:eastAsia="Calibri"/>
          <w:color w:val="000000"/>
          <w:lang w:val="en-US"/>
        </w:rPr>
        <w:t>,</w:t>
      </w:r>
      <w:r w:rsidRPr="00C150F0">
        <w:rPr>
          <w:rFonts w:eastAsia="Calibri"/>
          <w:color w:val="000000"/>
        </w:rPr>
        <w:t xml:space="preserve"> без да се налага изрично уведомяване от ВЪЗЛОЖИТЕЛЯ. При противоречие на клаузи на договора с приложимото към момента на изпълнението законодателство, </w:t>
      </w:r>
      <w:r w:rsidR="003F0425" w:rsidRPr="00C150F0">
        <w:rPr>
          <w:rFonts w:eastAsia="Calibri"/>
          <w:color w:val="000000"/>
        </w:rPr>
        <w:t xml:space="preserve">ИЗПЪЛНИТЕЛЯТ съобразява </w:t>
      </w:r>
      <w:r w:rsidRPr="00C150F0">
        <w:rPr>
          <w:rFonts w:eastAsia="Calibri"/>
          <w:color w:val="000000"/>
        </w:rPr>
        <w:t>изпълнението на задълженията по договора със законодателството на страната към момента на изпълнението.</w:t>
      </w:r>
    </w:p>
    <w:p w14:paraId="32D2525F" w14:textId="77777777" w:rsidR="00C150F0" w:rsidRPr="00C150F0" w:rsidRDefault="00C150F0" w:rsidP="00DB4480">
      <w:pPr>
        <w:ind w:firstLine="708"/>
        <w:jc w:val="both"/>
        <w:rPr>
          <w:rFonts w:eastAsia="Calibri"/>
          <w:b/>
          <w:bCs/>
          <w:color w:val="000000"/>
          <w:u w:val="single"/>
        </w:rPr>
      </w:pPr>
      <w:r w:rsidRPr="00C150F0">
        <w:rPr>
          <w:rFonts w:eastAsia="Calibri"/>
          <w:b/>
          <w:bCs/>
          <w:color w:val="000000"/>
          <w:u w:val="single"/>
        </w:rPr>
        <w:t>Манипулации или хирургически интервенции, които причиняват или могат да причинят значителни болки на животните, се извършват с прилагане на упойка.</w:t>
      </w:r>
    </w:p>
    <w:p w14:paraId="49AEC5AD" w14:textId="5BD99ED9" w:rsidR="00C150F0" w:rsidRPr="00C150F0" w:rsidRDefault="00C150F0" w:rsidP="00DB4480">
      <w:pPr>
        <w:ind w:firstLine="708"/>
        <w:jc w:val="both"/>
        <w:rPr>
          <w:rFonts w:eastAsia="Calibri"/>
          <w:color w:val="000000"/>
        </w:rPr>
      </w:pPr>
      <w:r w:rsidRPr="00C150F0">
        <w:rPr>
          <w:rFonts w:eastAsia="Calibri"/>
          <w:color w:val="000000"/>
        </w:rPr>
        <w:t>Манипулациите</w:t>
      </w:r>
      <w:r w:rsidR="003F0425">
        <w:rPr>
          <w:rFonts w:eastAsia="Calibri"/>
          <w:color w:val="000000"/>
        </w:rPr>
        <w:t xml:space="preserve"> и дейностите</w:t>
      </w:r>
      <w:r w:rsidRPr="00C150F0">
        <w:rPr>
          <w:rFonts w:eastAsia="Calibri"/>
          <w:color w:val="000000"/>
        </w:rPr>
        <w:t xml:space="preserve"> се реализират както следва:</w:t>
      </w:r>
    </w:p>
    <w:p w14:paraId="50E25C68" w14:textId="17165271" w:rsidR="00C150F0" w:rsidRPr="00C150F0" w:rsidRDefault="00C150F0" w:rsidP="00DB4480">
      <w:pPr>
        <w:ind w:firstLine="708"/>
        <w:jc w:val="both"/>
        <w:rPr>
          <w:rFonts w:eastAsia="Calibri"/>
          <w:color w:val="000000"/>
          <w:lang w:val="en-US"/>
        </w:rPr>
      </w:pPr>
      <w:r w:rsidRPr="003311DD">
        <w:rPr>
          <w:rFonts w:eastAsia="Calibri"/>
        </w:rPr>
        <w:t>1.</w:t>
      </w:r>
      <w:r w:rsidR="00182BB7" w:rsidRPr="003311DD">
        <w:rPr>
          <w:rFonts w:eastAsia="Calibri"/>
        </w:rPr>
        <w:t xml:space="preserve"> </w:t>
      </w:r>
      <w:r w:rsidRPr="003311DD">
        <w:rPr>
          <w:rFonts w:eastAsia="Calibri"/>
        </w:rPr>
        <w:t xml:space="preserve">Залавяне и транспортиране до Общински приют или </w:t>
      </w:r>
      <w:proofErr w:type="spellStart"/>
      <w:r w:rsidRPr="003311DD">
        <w:rPr>
          <w:rFonts w:eastAsia="Calibri"/>
        </w:rPr>
        <w:t>кастрационен</w:t>
      </w:r>
      <w:proofErr w:type="spellEnd"/>
      <w:r w:rsidRPr="003311DD">
        <w:rPr>
          <w:rFonts w:eastAsia="Calibri"/>
        </w:rPr>
        <w:t xml:space="preserve"> център на безстопанствени кучета за прилагане на кастрация и ветеринарномедицинско обслужване (</w:t>
      </w:r>
      <w:r w:rsidRPr="003311DD">
        <w:rPr>
          <w:rFonts w:eastAsia="Calibri"/>
          <w:color w:val="000000"/>
        </w:rPr>
        <w:t xml:space="preserve">в т.ч. за последващи манипулации – ваксинация и </w:t>
      </w:r>
      <w:proofErr w:type="spellStart"/>
      <w:r w:rsidRPr="003311DD">
        <w:rPr>
          <w:rFonts w:eastAsia="Calibri"/>
          <w:color w:val="000000"/>
        </w:rPr>
        <w:t>обезпаразитяване</w:t>
      </w:r>
      <w:proofErr w:type="spellEnd"/>
      <w:r w:rsidRPr="003311DD">
        <w:rPr>
          <w:rFonts w:eastAsia="Calibri"/>
          <w:color w:val="000000"/>
        </w:rPr>
        <w:t xml:space="preserve">).  Последващите манипулации, ваксинация и </w:t>
      </w:r>
      <w:proofErr w:type="spellStart"/>
      <w:r w:rsidRPr="003311DD">
        <w:rPr>
          <w:rFonts w:eastAsia="Calibri"/>
          <w:color w:val="000000"/>
        </w:rPr>
        <w:t>обезпаразитяване</w:t>
      </w:r>
      <w:proofErr w:type="spellEnd"/>
      <w:r w:rsidRPr="003311DD">
        <w:rPr>
          <w:rFonts w:eastAsia="Calibri"/>
          <w:color w:val="000000"/>
        </w:rPr>
        <w:t xml:space="preserve"> се извършват периодично на кастрирани кучета при условията на Закона за ветеринарномедицинската дейност, Закона за защита на животните и Общинската програма за овладяване на популацията на безстопанствените кучета.</w:t>
      </w:r>
      <w:r w:rsidRPr="00C150F0">
        <w:rPr>
          <w:rFonts w:eastAsia="Calibri"/>
          <w:color w:val="FF0000"/>
        </w:rPr>
        <w:t xml:space="preserve"> </w:t>
      </w:r>
    </w:p>
    <w:p w14:paraId="16FFE477" w14:textId="77777777" w:rsidR="00C150F0" w:rsidRPr="00C150F0" w:rsidRDefault="00C150F0" w:rsidP="00DB4480">
      <w:pPr>
        <w:ind w:firstLine="708"/>
        <w:jc w:val="both"/>
        <w:rPr>
          <w:rFonts w:eastAsia="Calibri"/>
        </w:rPr>
      </w:pPr>
      <w:r w:rsidRPr="00C150F0">
        <w:rPr>
          <w:rFonts w:eastAsia="Calibri"/>
        </w:rPr>
        <w:t>2. Връщане по местата на залавяне (при необходимост).</w:t>
      </w:r>
    </w:p>
    <w:p w14:paraId="71EC652C" w14:textId="77777777" w:rsidR="00C150F0" w:rsidRPr="00C150F0" w:rsidRDefault="00C150F0" w:rsidP="00DB4480">
      <w:pPr>
        <w:ind w:firstLine="708"/>
        <w:jc w:val="both"/>
        <w:rPr>
          <w:rFonts w:eastAsia="Calibri"/>
          <w:color w:val="000000"/>
        </w:rPr>
      </w:pPr>
      <w:r w:rsidRPr="00C150F0">
        <w:rPr>
          <w:rFonts w:eastAsia="Calibri"/>
          <w:color w:val="000000"/>
        </w:rPr>
        <w:t>3. Събиране на умрели бездомни кучета и котки, съхраняване и транспортиране да екарисаж.</w:t>
      </w:r>
    </w:p>
    <w:p w14:paraId="14F22ED1" w14:textId="4E656422" w:rsidR="00C150F0" w:rsidRPr="00C150F0" w:rsidRDefault="00C150F0" w:rsidP="00DB4480">
      <w:pPr>
        <w:ind w:firstLine="708"/>
        <w:jc w:val="both"/>
        <w:rPr>
          <w:rFonts w:eastAsia="Calibri"/>
          <w:color w:val="000000"/>
        </w:rPr>
      </w:pPr>
      <w:r w:rsidRPr="00C150F0">
        <w:rPr>
          <w:rFonts w:eastAsia="Calibri"/>
          <w:color w:val="000000"/>
        </w:rPr>
        <w:t>4.</w:t>
      </w:r>
      <w:r w:rsidR="00182BB7">
        <w:rPr>
          <w:rFonts w:eastAsia="Calibri"/>
          <w:color w:val="000000"/>
        </w:rPr>
        <w:t xml:space="preserve"> </w:t>
      </w:r>
      <w:r w:rsidRPr="00C150F0">
        <w:rPr>
          <w:rFonts w:eastAsia="Calibri"/>
          <w:color w:val="000000"/>
        </w:rPr>
        <w:t xml:space="preserve">Кастрация, </w:t>
      </w:r>
      <w:proofErr w:type="spellStart"/>
      <w:r w:rsidRPr="00C150F0">
        <w:rPr>
          <w:rFonts w:eastAsia="Calibri"/>
          <w:color w:val="000000"/>
        </w:rPr>
        <w:t>обезпаразитяване</w:t>
      </w:r>
      <w:proofErr w:type="spellEnd"/>
      <w:r w:rsidRPr="00C150F0">
        <w:rPr>
          <w:rFonts w:eastAsia="Calibri"/>
          <w:color w:val="000000"/>
        </w:rPr>
        <w:t xml:space="preserve">, ваксиниране, маркиране и </w:t>
      </w:r>
      <w:proofErr w:type="spellStart"/>
      <w:r w:rsidRPr="00C150F0">
        <w:rPr>
          <w:rFonts w:eastAsia="Calibri"/>
          <w:color w:val="000000"/>
        </w:rPr>
        <w:t>чипиране</w:t>
      </w:r>
      <w:proofErr w:type="spellEnd"/>
      <w:r w:rsidRPr="00C150F0">
        <w:rPr>
          <w:rFonts w:eastAsia="Calibri"/>
          <w:color w:val="000000"/>
        </w:rPr>
        <w:t xml:space="preserve"> на настанените кучета се извършва</w:t>
      </w:r>
      <w:r w:rsidRPr="00C150F0">
        <w:rPr>
          <w:rFonts w:eastAsia="Calibri"/>
          <w:color w:val="000000"/>
          <w:lang w:val="en-US"/>
        </w:rPr>
        <w:t xml:space="preserve"> </w:t>
      </w:r>
      <w:r w:rsidRPr="00C150F0">
        <w:rPr>
          <w:rFonts w:eastAsia="Calibri"/>
          <w:color w:val="000000"/>
        </w:rPr>
        <w:t xml:space="preserve">при възникнала необходимост и допълнително възлагане. В останалите случаи тези дейности се извършват от ветеринарният лекар на общински приют за безстопанствени кучета. </w:t>
      </w:r>
    </w:p>
    <w:p w14:paraId="29FAB5B5" w14:textId="59035440" w:rsidR="00C150F0" w:rsidRPr="00C150F0" w:rsidRDefault="00C150F0" w:rsidP="00DB4480">
      <w:pPr>
        <w:ind w:firstLine="708"/>
        <w:jc w:val="both"/>
        <w:rPr>
          <w:rFonts w:eastAsia="Calibri"/>
          <w:color w:val="000000"/>
        </w:rPr>
      </w:pPr>
      <w:r w:rsidRPr="00C150F0">
        <w:rPr>
          <w:rFonts w:eastAsia="Calibri"/>
          <w:color w:val="000000"/>
        </w:rPr>
        <w:lastRenderedPageBreak/>
        <w:t xml:space="preserve">Маркирането се реализира чрез поставяне на пореден номер и трайна маркировка на всяко куче, а </w:t>
      </w:r>
      <w:proofErr w:type="spellStart"/>
      <w:r w:rsidRPr="00C150F0">
        <w:rPr>
          <w:rFonts w:eastAsia="Calibri"/>
          <w:color w:val="000000"/>
        </w:rPr>
        <w:t>чипирането</w:t>
      </w:r>
      <w:proofErr w:type="spellEnd"/>
      <w:r w:rsidRPr="00C150F0">
        <w:rPr>
          <w:rFonts w:eastAsia="Calibri"/>
          <w:color w:val="000000"/>
        </w:rPr>
        <w:t>- с поставяне на микрочип, отговарящ на</w:t>
      </w:r>
      <w:r w:rsidR="00AF63B5">
        <w:rPr>
          <w:rFonts w:eastAsia="Calibri"/>
          <w:color w:val="000000"/>
          <w:lang w:val="en-US"/>
        </w:rPr>
        <w:t xml:space="preserve"> </w:t>
      </w:r>
      <w:r w:rsidR="00AF63B5">
        <w:rPr>
          <w:rFonts w:eastAsia="Calibri"/>
          <w:color w:val="000000"/>
        </w:rPr>
        <w:t>стандарт</w:t>
      </w:r>
      <w:r w:rsidRPr="00C150F0">
        <w:rPr>
          <w:rFonts w:eastAsia="Calibri"/>
          <w:color w:val="000000"/>
        </w:rPr>
        <w:t xml:space="preserve"> </w:t>
      </w:r>
      <w:r w:rsidRPr="00AF63B5">
        <w:rPr>
          <w:rFonts w:eastAsia="Calibri"/>
          <w:color w:val="000000"/>
          <w:lang w:val="en-US"/>
        </w:rPr>
        <w:t>ISO 11784</w:t>
      </w:r>
      <w:r w:rsidR="00182BB7" w:rsidRPr="00AF63B5">
        <w:rPr>
          <w:rFonts w:eastAsia="Calibri"/>
          <w:color w:val="000000"/>
        </w:rPr>
        <w:t xml:space="preserve"> или еквивалент</w:t>
      </w:r>
      <w:r w:rsidRPr="00AF63B5">
        <w:rPr>
          <w:rFonts w:eastAsia="Calibri"/>
          <w:color w:val="000000"/>
        </w:rPr>
        <w:t xml:space="preserve"> и данните</w:t>
      </w:r>
      <w:r w:rsidRPr="00C150F0">
        <w:rPr>
          <w:rFonts w:eastAsia="Calibri"/>
          <w:color w:val="000000"/>
        </w:rPr>
        <w:t xml:space="preserve"> се въвеждат в Интегрираната информационна система на БАБХ.</w:t>
      </w:r>
    </w:p>
    <w:p w14:paraId="1219B9EC" w14:textId="77777777" w:rsidR="00C150F0" w:rsidRPr="00C150F0" w:rsidRDefault="00C150F0" w:rsidP="00DB4480">
      <w:pPr>
        <w:ind w:firstLine="708"/>
        <w:jc w:val="both"/>
        <w:rPr>
          <w:rFonts w:eastAsia="Calibri"/>
          <w:color w:val="000000"/>
        </w:rPr>
      </w:pPr>
      <w:r w:rsidRPr="00C150F0">
        <w:rPr>
          <w:rFonts w:eastAsia="Calibri"/>
          <w:color w:val="000000"/>
        </w:rPr>
        <w:t>5. Храненето за един ден се извършва в съответствие с изискванията на действащото законодателство в тази област.</w:t>
      </w:r>
    </w:p>
    <w:p w14:paraId="7FFE4C0D" w14:textId="77777777" w:rsidR="00C150F0" w:rsidRPr="00C150F0" w:rsidRDefault="00C150F0" w:rsidP="00DB4480">
      <w:pPr>
        <w:ind w:firstLine="708"/>
        <w:jc w:val="both"/>
        <w:rPr>
          <w:rFonts w:eastAsia="Calibri"/>
          <w:color w:val="000000"/>
        </w:rPr>
      </w:pPr>
      <w:r w:rsidRPr="00C150F0">
        <w:rPr>
          <w:rFonts w:eastAsia="Calibri"/>
          <w:color w:val="000000"/>
        </w:rPr>
        <w:t>6. Евтаназия – тя се осъществява на неизлечимо болни и доказано агресивни безстопанствените кучета и се допуска само при условията на Закона за ветеринарномедицинската дейност, Закона за защита на животните и Общинската програма за овладяване на популацията на безстопанствените кучета. При евтаназията ветеринарният лекар вписва в амбулаторния дневник причините за извършването ѝ. Извършва се при възникнала необходимост и допълнително възлагане. В останалите случаи тези дейности се извършват от ветеринарният лекар на общински приют за безстопанствени кучета.</w:t>
      </w:r>
    </w:p>
    <w:p w14:paraId="59B88D33" w14:textId="77777777" w:rsidR="00C150F0" w:rsidRPr="00C150F0" w:rsidRDefault="00C150F0" w:rsidP="00DB4480">
      <w:pPr>
        <w:ind w:firstLine="708"/>
        <w:jc w:val="both"/>
        <w:rPr>
          <w:rFonts w:eastAsia="Calibri"/>
          <w:color w:val="000000"/>
        </w:rPr>
      </w:pPr>
      <w:r w:rsidRPr="00C150F0">
        <w:rPr>
          <w:rFonts w:eastAsia="Calibri"/>
          <w:color w:val="000000"/>
        </w:rPr>
        <w:t>7. Други манипулации и дейности се заплащат по показателите за ценообразуване, съгласно офертата.</w:t>
      </w:r>
    </w:p>
    <w:p w14:paraId="180DCEBF" w14:textId="77777777" w:rsidR="00C150F0" w:rsidRPr="00C150F0" w:rsidRDefault="00C150F0" w:rsidP="00DB4480">
      <w:pPr>
        <w:rPr>
          <w:rFonts w:eastAsia="Calibri"/>
          <w:color w:val="000000"/>
          <w:u w:val="single"/>
        </w:rPr>
      </w:pPr>
    </w:p>
    <w:p w14:paraId="64C13A78" w14:textId="77777777" w:rsidR="00C150F0" w:rsidRPr="00C150F0" w:rsidRDefault="00C150F0" w:rsidP="00DB4480">
      <w:pPr>
        <w:ind w:firstLine="709"/>
        <w:jc w:val="both"/>
        <w:rPr>
          <w:rFonts w:eastAsia="Calibri"/>
          <w:b/>
          <w:i/>
          <w:color w:val="000000"/>
          <w:u w:val="single"/>
        </w:rPr>
      </w:pPr>
      <w:r w:rsidRPr="00C150F0">
        <w:rPr>
          <w:rFonts w:eastAsia="Calibri"/>
          <w:b/>
          <w:i/>
          <w:color w:val="000000"/>
          <w:u w:val="single"/>
        </w:rPr>
        <w:t>В услугата не се включват дейности по отглеждане, тип пансион.</w:t>
      </w:r>
    </w:p>
    <w:p w14:paraId="63ECF990" w14:textId="77777777" w:rsidR="00C150F0" w:rsidRPr="00C150F0" w:rsidRDefault="00C150F0" w:rsidP="00DB4480">
      <w:pPr>
        <w:rPr>
          <w:rFonts w:eastAsia="Calibri"/>
          <w:color w:val="000000"/>
          <w:u w:val="single"/>
        </w:rPr>
      </w:pPr>
    </w:p>
    <w:p w14:paraId="152EFFB4" w14:textId="68529160" w:rsidR="00C150F0" w:rsidRPr="00C150F0" w:rsidRDefault="00C150F0" w:rsidP="00DB4480">
      <w:pPr>
        <w:autoSpaceDE w:val="0"/>
        <w:autoSpaceDN w:val="0"/>
        <w:adjustRightInd w:val="0"/>
        <w:ind w:firstLine="839"/>
        <w:jc w:val="both"/>
        <w:rPr>
          <w:rFonts w:eastAsia="Calibri"/>
          <w:color w:val="000000"/>
        </w:rPr>
      </w:pPr>
      <w:r w:rsidRPr="00C150F0">
        <w:rPr>
          <w:rFonts w:eastAsia="Calibri"/>
          <w:bCs/>
          <w:color w:val="000000"/>
        </w:rPr>
        <w:t>Евтаназия</w:t>
      </w:r>
      <w:r w:rsidRPr="00C150F0">
        <w:rPr>
          <w:rFonts w:eastAsia="Calibri"/>
          <w:color w:val="000000"/>
        </w:rPr>
        <w:t xml:space="preserve"> на животни се извършва от ветеринарен лекар, който упражнява ветеринарномедицинска практика, с лицензиран </w:t>
      </w:r>
      <w:r w:rsidR="00DB4480">
        <w:rPr>
          <w:rFonts w:eastAsia="Calibri"/>
          <w:color w:val="000000"/>
        </w:rPr>
        <w:t>ветеринарно-медицински продукт (</w:t>
      </w:r>
      <w:r w:rsidRPr="00C150F0">
        <w:rPr>
          <w:rFonts w:eastAsia="Calibri"/>
          <w:color w:val="000000"/>
        </w:rPr>
        <w:t>ВМП</w:t>
      </w:r>
      <w:r w:rsidR="00DB4480">
        <w:rPr>
          <w:rFonts w:eastAsia="Calibri"/>
          <w:color w:val="000000"/>
        </w:rPr>
        <w:t>)</w:t>
      </w:r>
      <w:r w:rsidRPr="00C150F0">
        <w:rPr>
          <w:rFonts w:eastAsia="Calibri"/>
          <w:color w:val="000000"/>
        </w:rPr>
        <w:t xml:space="preserve">. При евтаназия ветеринарният лекар вписва в амбулаторния дневник причините за извършването </w:t>
      </w:r>
      <w:r w:rsidR="00DB4480">
        <w:rPr>
          <w:rFonts w:eastAsia="Calibri"/>
          <w:color w:val="000000"/>
        </w:rPr>
        <w:t>ѝ</w:t>
      </w:r>
      <w:r w:rsidRPr="00C150F0">
        <w:rPr>
          <w:rFonts w:eastAsia="Calibri"/>
          <w:color w:val="000000"/>
        </w:rPr>
        <w:t xml:space="preserve"> и използвания ВМП. Евтаназия се допуска при:</w:t>
      </w:r>
    </w:p>
    <w:p w14:paraId="47144F91" w14:textId="77777777" w:rsidR="00C150F0" w:rsidRPr="00C150F0" w:rsidRDefault="00C150F0" w:rsidP="00DB4480">
      <w:pPr>
        <w:autoSpaceDE w:val="0"/>
        <w:autoSpaceDN w:val="0"/>
        <w:adjustRightInd w:val="0"/>
        <w:ind w:firstLine="839"/>
        <w:jc w:val="both"/>
        <w:rPr>
          <w:rFonts w:eastAsia="Calibri"/>
          <w:color w:val="000000"/>
        </w:rPr>
      </w:pPr>
      <w:r w:rsidRPr="00C150F0">
        <w:rPr>
          <w:rFonts w:eastAsia="Calibri"/>
          <w:color w:val="000000"/>
        </w:rPr>
        <w:t>1. неизлечимо болни животни с необратими патологични изменения, причиняващи им болки и страдания;</w:t>
      </w:r>
    </w:p>
    <w:p w14:paraId="713D49D6" w14:textId="77777777"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t>2. ограничаване и ликвидиране на заразна болест, която представлява опасност за здравето на хората или животните;</w:t>
      </w:r>
    </w:p>
    <w:p w14:paraId="5746809D" w14:textId="77777777"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t>3. приключване на опитите с животни, когато са довели до необратими патологични изменения, причиняващи на животните болки и страдания;</w:t>
      </w:r>
    </w:p>
    <w:p w14:paraId="46C0FA33" w14:textId="77777777" w:rsidR="00C150F0" w:rsidRPr="00C150F0" w:rsidRDefault="00C150F0" w:rsidP="00DB4480">
      <w:pPr>
        <w:autoSpaceDE w:val="0"/>
        <w:autoSpaceDN w:val="0"/>
        <w:adjustRightInd w:val="0"/>
        <w:ind w:firstLine="839"/>
        <w:jc w:val="both"/>
        <w:rPr>
          <w:rFonts w:eastAsia="Calibri"/>
          <w:color w:val="000000"/>
        </w:rPr>
      </w:pPr>
      <w:r w:rsidRPr="00C150F0">
        <w:rPr>
          <w:rFonts w:eastAsia="Calibri"/>
          <w:color w:val="000000"/>
        </w:rPr>
        <w:t>4. животни, чието агресивно поведение представлява опасност за живота и здравето на хората или животните.</w:t>
      </w:r>
    </w:p>
    <w:p w14:paraId="09624BCC" w14:textId="099A8B6D" w:rsidR="00C150F0" w:rsidRPr="00DB4480" w:rsidRDefault="00C150F0" w:rsidP="00DB4480">
      <w:pPr>
        <w:autoSpaceDE w:val="0"/>
        <w:autoSpaceDN w:val="0"/>
        <w:adjustRightInd w:val="0"/>
        <w:spacing w:after="120"/>
        <w:ind w:firstLine="708"/>
        <w:jc w:val="both"/>
        <w:rPr>
          <w:rFonts w:eastAsia="Calibri"/>
          <w:color w:val="000000"/>
        </w:rPr>
      </w:pPr>
      <w:r w:rsidRPr="00C150F0">
        <w:rPr>
          <w:rFonts w:eastAsia="Calibri"/>
          <w:color w:val="000000"/>
        </w:rPr>
        <w:t>Подготовката и провеждането на евтаназия се организира по начин, който намалява до минимум стреса на животното. Евтаназията се провежда в отделно помещение, което не позволява на останалите животни да наблюдават извършването ѝ. Евтаназията се извършва с продукти, които предизвикват пълна загуба на съзнание и чувствителност към болка, последвана от сигурна смърт. След извършването на евтаназия ветеринарният лекар констатира настъпването на смъртта.</w:t>
      </w:r>
    </w:p>
    <w:p w14:paraId="1B028496" w14:textId="77777777" w:rsidR="00C150F0" w:rsidRPr="00C150F0" w:rsidRDefault="00C150F0" w:rsidP="00DB4480">
      <w:pPr>
        <w:autoSpaceDE w:val="0"/>
        <w:autoSpaceDN w:val="0"/>
        <w:adjustRightInd w:val="0"/>
        <w:ind w:firstLine="708"/>
        <w:jc w:val="both"/>
        <w:rPr>
          <w:rFonts w:eastAsia="Calibri"/>
          <w:b/>
          <w:bCs/>
          <w:color w:val="000000"/>
        </w:rPr>
      </w:pPr>
      <w:r w:rsidRPr="00C150F0">
        <w:rPr>
          <w:rFonts w:eastAsia="Calibri"/>
          <w:b/>
          <w:bCs/>
          <w:color w:val="000000"/>
        </w:rPr>
        <w:t>Забранява се при евтаназия:</w:t>
      </w:r>
    </w:p>
    <w:p w14:paraId="4AA5402A" w14:textId="77777777" w:rsidR="00C150F0" w:rsidRPr="00C150F0" w:rsidRDefault="00C150F0" w:rsidP="00DB4480">
      <w:pPr>
        <w:autoSpaceDE w:val="0"/>
        <w:autoSpaceDN w:val="0"/>
        <w:adjustRightInd w:val="0"/>
        <w:ind w:firstLine="709"/>
        <w:jc w:val="both"/>
        <w:rPr>
          <w:rFonts w:eastAsia="Calibri"/>
          <w:color w:val="000000"/>
        </w:rPr>
      </w:pPr>
      <w:r w:rsidRPr="00C150F0">
        <w:rPr>
          <w:rFonts w:eastAsia="Calibri"/>
          <w:color w:val="000000"/>
        </w:rPr>
        <w:t>1. самостоятелното прилагане на ВМП, които парализират мускулите, без да предизвикват загуба на чувствителност към болка;</w:t>
      </w:r>
    </w:p>
    <w:p w14:paraId="409B64A6" w14:textId="0DCCEC86" w:rsidR="00C150F0" w:rsidRPr="00C150F0" w:rsidRDefault="00C150F0" w:rsidP="00DB4480">
      <w:pPr>
        <w:ind w:firstLine="708"/>
        <w:jc w:val="both"/>
        <w:rPr>
          <w:rFonts w:eastAsia="Calibri"/>
          <w:color w:val="000000"/>
        </w:rPr>
      </w:pPr>
      <w:r w:rsidRPr="00C150F0">
        <w:rPr>
          <w:rFonts w:eastAsia="Calibri"/>
          <w:color w:val="000000"/>
        </w:rPr>
        <w:t>2. използването на ВМП, които не во</w:t>
      </w:r>
      <w:r w:rsidR="00DB4480">
        <w:rPr>
          <w:rFonts w:eastAsia="Calibri"/>
          <w:color w:val="000000"/>
        </w:rPr>
        <w:t>дят до загуба на чувствителност.</w:t>
      </w:r>
    </w:p>
    <w:p w14:paraId="24710288" w14:textId="77777777" w:rsidR="00C150F0" w:rsidRPr="00C150F0" w:rsidRDefault="00C150F0" w:rsidP="00DB4480">
      <w:pPr>
        <w:autoSpaceDE w:val="0"/>
        <w:autoSpaceDN w:val="0"/>
        <w:adjustRightInd w:val="0"/>
        <w:ind w:firstLine="708"/>
        <w:jc w:val="both"/>
        <w:rPr>
          <w:rFonts w:eastAsia="Calibri"/>
          <w:color w:val="000000"/>
        </w:rPr>
      </w:pPr>
    </w:p>
    <w:p w14:paraId="1E7AE729" w14:textId="77777777" w:rsidR="00C150F0" w:rsidRPr="00C150F0" w:rsidRDefault="00C150F0" w:rsidP="00DB4480">
      <w:pPr>
        <w:autoSpaceDE w:val="0"/>
        <w:autoSpaceDN w:val="0"/>
        <w:adjustRightInd w:val="0"/>
        <w:ind w:firstLine="708"/>
        <w:jc w:val="both"/>
        <w:rPr>
          <w:rFonts w:eastAsia="Calibri"/>
          <w:color w:val="000000"/>
        </w:rPr>
      </w:pPr>
      <w:r w:rsidRPr="00C150F0">
        <w:rPr>
          <w:rFonts w:eastAsia="Calibri"/>
          <w:color w:val="000000"/>
        </w:rPr>
        <w:t>При невъзможност кастрациите, идентификация и ветеринарномедицинското обслужване да се извършват в приюта, същите ще се изпълняват от фирмата, сключила договор за залавяне и връщане по места, чрез допълнително възлагане и при следните условия:</w:t>
      </w:r>
    </w:p>
    <w:p w14:paraId="6C02DBDF" w14:textId="77777777" w:rsidR="00C150F0" w:rsidRPr="00C150F0" w:rsidRDefault="00C150F0" w:rsidP="00DB4480">
      <w:pPr>
        <w:autoSpaceDE w:val="0"/>
        <w:autoSpaceDN w:val="0"/>
        <w:adjustRightInd w:val="0"/>
        <w:jc w:val="both"/>
        <w:rPr>
          <w:rFonts w:eastAsia="Calibri"/>
          <w:color w:val="000000"/>
        </w:rPr>
      </w:pPr>
      <w:r w:rsidRPr="00C150F0">
        <w:rPr>
          <w:rFonts w:eastAsia="Calibri"/>
          <w:color w:val="000000"/>
          <w:sz w:val="22"/>
          <w:szCs w:val="22"/>
        </w:rPr>
        <w:t xml:space="preserve">            </w:t>
      </w:r>
      <w:r w:rsidRPr="00C150F0">
        <w:rPr>
          <w:rFonts w:eastAsia="Calibri"/>
          <w:color w:val="000000"/>
        </w:rPr>
        <w:t>В мястото за следоперативен престой ИЗПЪЛНИТЕЛЯТ е длъжен да осигурява на всяко животно, в зависимост от вида, възрастта и породата му:</w:t>
      </w:r>
    </w:p>
    <w:p w14:paraId="44B9DAE5" w14:textId="77777777"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t>а) място за обитаване и условия, съобразени с нуждите му;</w:t>
      </w:r>
    </w:p>
    <w:p w14:paraId="290F57CA" w14:textId="77777777"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t>б) необходимото пространство и свобода на движение;</w:t>
      </w:r>
    </w:p>
    <w:p w14:paraId="4CA796A1" w14:textId="77777777"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lastRenderedPageBreak/>
        <w:t>в) достатъчно количество храна и вода;</w:t>
      </w:r>
    </w:p>
    <w:p w14:paraId="544A8BCF" w14:textId="77777777"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t>г) свободен достъп до местата за хранене и поене;</w:t>
      </w:r>
    </w:p>
    <w:p w14:paraId="4AE25E90" w14:textId="77777777"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t>д) подходящ микроклимат;</w:t>
      </w:r>
    </w:p>
    <w:p w14:paraId="69529666" w14:textId="08E397AA"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t>е)</w:t>
      </w:r>
      <w:r w:rsidR="00DB4480">
        <w:rPr>
          <w:rFonts w:eastAsia="Calibri"/>
          <w:color w:val="000000"/>
        </w:rPr>
        <w:t xml:space="preserve"> </w:t>
      </w:r>
      <w:r w:rsidRPr="00C150F0">
        <w:rPr>
          <w:rFonts w:eastAsia="Calibri"/>
          <w:color w:val="000000"/>
        </w:rPr>
        <w:t>редовно профилактично ветеринарномедицинско обслужване и незабавно лечение при заболяване или нараняване;</w:t>
      </w:r>
    </w:p>
    <w:p w14:paraId="2060A9F6" w14:textId="17C4A14D" w:rsidR="00C150F0" w:rsidRPr="00C150F0" w:rsidRDefault="00C150F0" w:rsidP="00DB4480">
      <w:pPr>
        <w:autoSpaceDE w:val="0"/>
        <w:autoSpaceDN w:val="0"/>
        <w:adjustRightInd w:val="0"/>
        <w:ind w:firstLine="840"/>
        <w:jc w:val="both"/>
        <w:rPr>
          <w:rFonts w:eastAsia="Calibri"/>
          <w:color w:val="000000"/>
        </w:rPr>
      </w:pPr>
      <w:r w:rsidRPr="00C150F0">
        <w:rPr>
          <w:rFonts w:eastAsia="Calibri"/>
          <w:color w:val="000000"/>
        </w:rPr>
        <w:t>ж) подходящи съдове за хранене и поене, поставени по начин, който не позволява замърсяването им и намалява до минимум агресивн</w:t>
      </w:r>
      <w:r>
        <w:rPr>
          <w:rFonts w:eastAsia="Calibri"/>
          <w:color w:val="000000"/>
        </w:rPr>
        <w:t>ата конкуренция между животните.</w:t>
      </w:r>
    </w:p>
    <w:p w14:paraId="471E5D4A" w14:textId="77777777" w:rsidR="00C20746" w:rsidRDefault="00C20746" w:rsidP="00DB4480">
      <w:pPr>
        <w:outlineLvl w:val="0"/>
        <w:rPr>
          <w:rFonts w:eastAsia="Calibri"/>
          <w:b/>
          <w:bCs/>
          <w:smallCaps/>
          <w:lang w:val="en-US" w:eastAsia="en-US"/>
          <w14:textOutline w14:w="9525" w14:cap="rnd" w14:cmpd="sng" w14:algn="ctr">
            <w14:solidFill>
              <w14:srgbClr w14:val="000000"/>
            </w14:solidFill>
            <w14:prstDash w14:val="solid"/>
            <w14:bevel/>
          </w14:textOutline>
        </w:rPr>
      </w:pPr>
    </w:p>
    <w:p w14:paraId="2222C197" w14:textId="7FE58A8D" w:rsidR="00307202" w:rsidRPr="00DB4480" w:rsidRDefault="00307202" w:rsidP="00DB4480">
      <w:pPr>
        <w:widowControl w:val="0"/>
        <w:spacing w:after="120"/>
        <w:ind w:firstLine="567"/>
        <w:jc w:val="both"/>
        <w:rPr>
          <w:b/>
          <w:bCs/>
          <w:color w:val="000000"/>
        </w:rPr>
      </w:pPr>
      <w:r w:rsidRPr="00DB4480">
        <w:rPr>
          <w:b/>
          <w:color w:val="000000"/>
          <w:u w:val="single"/>
        </w:rPr>
        <w:t>Прогнозна стойност на поръчката:</w:t>
      </w:r>
      <w:r w:rsidRPr="00DB4480">
        <w:rPr>
          <w:b/>
          <w:bCs/>
          <w:color w:val="000000"/>
        </w:rPr>
        <w:t xml:space="preserve"> </w:t>
      </w:r>
      <w:r w:rsidRPr="00DB4480">
        <w:rPr>
          <w:bCs/>
          <w:color w:val="000000"/>
        </w:rPr>
        <w:t>Прогнозната стойност на поръчката е</w:t>
      </w:r>
      <w:r w:rsidRPr="00DB4480">
        <w:rPr>
          <w:b/>
          <w:bCs/>
          <w:color w:val="000000"/>
        </w:rPr>
        <w:t xml:space="preserve"> 190 000,00 лв. </w:t>
      </w:r>
      <w:r w:rsidRPr="00DB4480">
        <w:rPr>
          <w:b/>
          <w:bCs/>
          <w:color w:val="000000"/>
          <w:lang w:val="en-US"/>
        </w:rPr>
        <w:t>(</w:t>
      </w:r>
      <w:proofErr w:type="gramStart"/>
      <w:r w:rsidRPr="00DB4480">
        <w:rPr>
          <w:b/>
          <w:bCs/>
          <w:color w:val="000000"/>
        </w:rPr>
        <w:t>сто</w:t>
      </w:r>
      <w:proofErr w:type="gramEnd"/>
      <w:r w:rsidRPr="00DB4480">
        <w:rPr>
          <w:b/>
          <w:bCs/>
          <w:color w:val="000000"/>
        </w:rPr>
        <w:t xml:space="preserve"> и деветдесет хиляди лв. и 00 ст.) без ДДС.</w:t>
      </w:r>
    </w:p>
    <w:p w14:paraId="2E9A2899" w14:textId="1739E393" w:rsidR="00307202" w:rsidRPr="00DB4480" w:rsidRDefault="00307202" w:rsidP="00DB4480">
      <w:pPr>
        <w:widowControl w:val="0"/>
        <w:spacing w:after="120"/>
        <w:ind w:firstLine="567"/>
        <w:jc w:val="both"/>
        <w:rPr>
          <w:b/>
          <w:bCs/>
          <w:color w:val="000000"/>
          <w:lang w:val="en-US"/>
        </w:rPr>
      </w:pPr>
      <w:r w:rsidRPr="00DB4480">
        <w:rPr>
          <w:b/>
          <w:bCs/>
          <w:color w:val="000000"/>
          <w:u w:val="single"/>
        </w:rPr>
        <w:t>Срок за изпълнение:</w:t>
      </w:r>
      <w:r w:rsidRPr="00DB4480">
        <w:rPr>
          <w:b/>
          <w:bCs/>
          <w:color w:val="000000"/>
        </w:rPr>
        <w:t xml:space="preserve"> 2 (две) години</w:t>
      </w:r>
      <w:r w:rsidR="005625F3" w:rsidRPr="00DB4480">
        <w:rPr>
          <w:b/>
          <w:bCs/>
          <w:color w:val="000000"/>
          <w:lang w:val="en-US"/>
        </w:rPr>
        <w:t>.</w:t>
      </w:r>
    </w:p>
    <w:p w14:paraId="72EDA7F6" w14:textId="77777777" w:rsidR="00C20746" w:rsidRDefault="00C20746" w:rsidP="00DB4480">
      <w:pPr>
        <w:outlineLvl w:val="0"/>
        <w:rPr>
          <w:b/>
          <w14:textOutline w14:w="9525" w14:cap="rnd" w14:cmpd="sng" w14:algn="ctr">
            <w14:solidFill>
              <w14:schemeClr w14:val="tx1">
                <w14:lumMod w14:val="85000"/>
                <w14:lumOff w14:val="15000"/>
              </w14:schemeClr>
            </w14:solidFill>
            <w14:prstDash w14:val="solid"/>
            <w14:bevel/>
          </w14:textOutline>
        </w:rPr>
      </w:pPr>
    </w:p>
    <w:p w14:paraId="0D822FD7" w14:textId="59D3774B" w:rsidR="00952DC6" w:rsidRPr="00952DC6" w:rsidRDefault="00952DC6" w:rsidP="00DB4480">
      <w:pPr>
        <w:jc w:val="center"/>
        <w:outlineLvl w:val="0"/>
        <w:rPr>
          <w:b/>
          <w14:textOutline w14:w="9525" w14:cap="rnd" w14:cmpd="sng" w14:algn="ctr">
            <w14:solidFill>
              <w14:schemeClr w14:val="tx1">
                <w14:lumMod w14:val="85000"/>
                <w14:lumOff w14:val="15000"/>
              </w14:schemeClr>
            </w14:solidFill>
            <w14:prstDash w14:val="solid"/>
            <w14:bevel/>
          </w14:textOutline>
        </w:rPr>
      </w:pPr>
      <w:bookmarkStart w:id="2" w:name="_Toc30759811"/>
      <w:r w:rsidRPr="00952DC6">
        <w:rPr>
          <w:b/>
          <w14:textOutline w14:w="9525" w14:cap="rnd" w14:cmpd="sng" w14:algn="ctr">
            <w14:solidFill>
              <w14:schemeClr w14:val="tx1">
                <w14:lumMod w14:val="85000"/>
                <w14:lumOff w14:val="15000"/>
              </w14:schemeClr>
            </w14:solidFill>
            <w14:prstDash w14:val="solid"/>
            <w14:bevel/>
          </w14:textOutline>
        </w:rPr>
        <w:t xml:space="preserve">РАЗДЕЛ </w:t>
      </w:r>
      <w:r w:rsidRPr="00952DC6">
        <w:rPr>
          <w:b/>
          <w:lang w:val="en-US"/>
          <w14:textOutline w14:w="9525" w14:cap="rnd" w14:cmpd="sng" w14:algn="ctr">
            <w14:solidFill>
              <w14:schemeClr w14:val="tx1">
                <w14:lumMod w14:val="85000"/>
                <w14:lumOff w14:val="15000"/>
              </w14:schemeClr>
            </w14:solidFill>
            <w14:prstDash w14:val="solid"/>
            <w14:bevel/>
          </w14:textOutline>
        </w:rPr>
        <w:t>I</w:t>
      </w:r>
      <w:r>
        <w:rPr>
          <w:b/>
          <w:lang w:val="en-US"/>
          <w14:textOutline w14:w="9525" w14:cap="rnd" w14:cmpd="sng" w14:algn="ctr">
            <w14:solidFill>
              <w14:schemeClr w14:val="tx1">
                <w14:lumMod w14:val="85000"/>
                <w14:lumOff w14:val="15000"/>
              </w14:schemeClr>
            </w14:solidFill>
            <w14:prstDash w14:val="solid"/>
            <w14:bevel/>
          </w14:textOutline>
        </w:rPr>
        <w:t>I</w:t>
      </w:r>
      <w:r w:rsidRPr="00952DC6">
        <w:rPr>
          <w:b/>
          <w14:textOutline w14:w="9525" w14:cap="rnd" w14:cmpd="sng" w14:algn="ctr">
            <w14:solidFill>
              <w14:schemeClr w14:val="tx1">
                <w14:lumMod w14:val="85000"/>
                <w14:lumOff w14:val="15000"/>
              </w14:schemeClr>
            </w14:solidFill>
            <w14:prstDash w14:val="solid"/>
            <w14:bevel/>
          </w14:textOutline>
        </w:rPr>
        <w:t xml:space="preserve">. </w:t>
      </w:r>
      <w:r>
        <w:rPr>
          <w:b/>
          <w14:textOutline w14:w="9525" w14:cap="rnd" w14:cmpd="sng" w14:algn="ctr">
            <w14:solidFill>
              <w14:schemeClr w14:val="tx1">
                <w14:lumMod w14:val="85000"/>
                <w14:lumOff w14:val="15000"/>
              </w14:schemeClr>
            </w14:solidFill>
            <w14:prstDash w14:val="solid"/>
            <w14:bevel/>
          </w14:textOutline>
        </w:rPr>
        <w:t>КРИТЕРИЙ ЗА ВЪЗЛАГАНЕ НА П</w:t>
      </w:r>
      <w:r w:rsidR="00854B80">
        <w:rPr>
          <w:b/>
          <w14:textOutline w14:w="9525" w14:cap="rnd" w14:cmpd="sng" w14:algn="ctr">
            <w14:solidFill>
              <w14:schemeClr w14:val="tx1">
                <w14:lumMod w14:val="85000"/>
                <w14:lumOff w14:val="15000"/>
              </w14:schemeClr>
            </w14:solidFill>
            <w14:prstDash w14:val="solid"/>
            <w14:bevel/>
          </w14:textOutline>
        </w:rPr>
        <w:t>ОРЪЧКАТА И МЕТОДИКА</w:t>
      </w:r>
      <w:r>
        <w:rPr>
          <w:b/>
          <w14:textOutline w14:w="9525" w14:cap="rnd" w14:cmpd="sng" w14:algn="ctr">
            <w14:solidFill>
              <w14:schemeClr w14:val="tx1">
                <w14:lumMod w14:val="85000"/>
                <w14:lumOff w14:val="15000"/>
              </w14:schemeClr>
            </w14:solidFill>
            <w14:prstDash w14:val="solid"/>
            <w14:bevel/>
          </w14:textOutline>
        </w:rPr>
        <w:t xml:space="preserve"> ЗА ОЦЕНКА</w:t>
      </w:r>
      <w:bookmarkEnd w:id="2"/>
    </w:p>
    <w:p w14:paraId="56720A92" w14:textId="77777777" w:rsidR="00952DC6" w:rsidRDefault="00952DC6" w:rsidP="00DB4480">
      <w:pPr>
        <w:jc w:val="both"/>
        <w:outlineLvl w:val="0"/>
        <w:rPr>
          <w14:textOutline w14:w="9525" w14:cap="rnd" w14:cmpd="sng" w14:algn="ctr">
            <w14:noFill/>
            <w14:prstDash w14:val="solid"/>
            <w14:bevel/>
          </w14:textOutline>
        </w:rPr>
      </w:pPr>
    </w:p>
    <w:p w14:paraId="24769F5F" w14:textId="4D0FCC9B" w:rsidR="00AA530B" w:rsidRPr="00854B80" w:rsidRDefault="00854B80" w:rsidP="00DB4480">
      <w:pPr>
        <w:spacing w:after="240" w:line="240" w:lineRule="atLeast"/>
        <w:ind w:firstLine="708"/>
        <w:jc w:val="both"/>
        <w:rPr>
          <w:bCs/>
        </w:rPr>
      </w:pPr>
      <w:r w:rsidRPr="00854B80">
        <w:t xml:space="preserve">Оценяването на икономически най-изгодната оферта се извършва по критерий </w:t>
      </w:r>
      <w:r w:rsidRPr="00854B80">
        <w:rPr>
          <w:b/>
          <w:bCs/>
        </w:rPr>
        <w:t>„НАЙ-НИСКА ЦЕНА”</w:t>
      </w:r>
      <w:r w:rsidRPr="00854B80">
        <w:rPr>
          <w:bCs/>
        </w:rPr>
        <w:t xml:space="preserve"> съгласно чл. 70, ал. 2, т. 1 от ЗОП.</w:t>
      </w:r>
    </w:p>
    <w:p w14:paraId="309117F0" w14:textId="504EC528" w:rsidR="00C150F0" w:rsidRPr="00DB4480" w:rsidRDefault="00C150F0" w:rsidP="00DB4480">
      <w:pPr>
        <w:ind w:firstLine="709"/>
        <w:jc w:val="both"/>
        <w:rPr>
          <w:rFonts w:eastAsia="Calibri"/>
          <w:b/>
          <w:u w:val="single"/>
        </w:rPr>
      </w:pPr>
      <w:r w:rsidRPr="00DB4480">
        <w:rPr>
          <w:rFonts w:eastAsia="Calibri"/>
          <w:b/>
          <w:u w:val="single"/>
        </w:rPr>
        <w:t>Методика за оценка</w:t>
      </w:r>
    </w:p>
    <w:p w14:paraId="7DC8094A" w14:textId="4D26F3EF" w:rsidR="00C150F0" w:rsidRPr="00C150F0" w:rsidRDefault="00C150F0" w:rsidP="00DB4480">
      <w:pPr>
        <w:ind w:firstLine="709"/>
        <w:jc w:val="both"/>
        <w:rPr>
          <w:rFonts w:eastAsia="Calibri"/>
        </w:rPr>
      </w:pPr>
      <w:r w:rsidRPr="00C150F0">
        <w:rPr>
          <w:rFonts w:eastAsia="Calibri"/>
        </w:rPr>
        <w:t>Максималният брой точки, които може да събере един участник</w:t>
      </w:r>
      <w:r w:rsidR="005C74B1">
        <w:rPr>
          <w:rFonts w:eastAsia="Calibri"/>
        </w:rPr>
        <w:t>,</w:t>
      </w:r>
      <w:r w:rsidRPr="00C150F0">
        <w:rPr>
          <w:rFonts w:eastAsia="Calibri"/>
        </w:rPr>
        <w:t xml:space="preserve"> са </w:t>
      </w:r>
      <w:r w:rsidRPr="00C150F0">
        <w:rPr>
          <w:rFonts w:eastAsia="Calibri"/>
          <w:bCs/>
        </w:rPr>
        <w:t>100</w:t>
      </w:r>
      <w:r w:rsidRPr="00C150F0">
        <w:rPr>
          <w:rFonts w:eastAsia="Calibri"/>
        </w:rPr>
        <w:t xml:space="preserve"> (сто) точки. </w:t>
      </w:r>
      <w:r w:rsidRPr="00C150F0">
        <w:rPr>
          <w:rFonts w:eastAsia="Calibri"/>
          <w:bCs/>
        </w:rPr>
        <w:t>Участникът, чиято оферта е получила най-висока оценка</w:t>
      </w:r>
      <w:r w:rsidR="005C74B1">
        <w:rPr>
          <w:rFonts w:eastAsia="Calibri"/>
          <w:bCs/>
        </w:rPr>
        <w:t>,</w:t>
      </w:r>
      <w:r w:rsidRPr="00C150F0">
        <w:rPr>
          <w:rFonts w:eastAsia="Calibri"/>
          <w:bCs/>
        </w:rPr>
        <w:t xml:space="preserve"> се класира на първо място, а останалите следват в низходящ ред.</w:t>
      </w:r>
      <w:r w:rsidRPr="00C150F0">
        <w:rPr>
          <w:rFonts w:eastAsia="Calibri"/>
        </w:rPr>
        <w:t xml:space="preserve"> </w:t>
      </w:r>
    </w:p>
    <w:p w14:paraId="7E19466D" w14:textId="74D298C4" w:rsidR="00C150F0" w:rsidRPr="00C150F0" w:rsidRDefault="00C150F0" w:rsidP="00DB4480">
      <w:pPr>
        <w:widowControl w:val="0"/>
        <w:tabs>
          <w:tab w:val="left" w:pos="6840"/>
        </w:tabs>
        <w:autoSpaceDE w:val="0"/>
        <w:autoSpaceDN w:val="0"/>
        <w:adjustRightInd w:val="0"/>
        <w:ind w:firstLine="709"/>
        <w:jc w:val="both"/>
        <w:rPr>
          <w:rFonts w:eastAsia="Calibri"/>
        </w:rPr>
      </w:pPr>
      <w:r w:rsidRPr="00C150F0">
        <w:rPr>
          <w:rFonts w:eastAsia="Calibri"/>
        </w:rPr>
        <w:t xml:space="preserve">С максимален брой точки – 100 т. се оценява офертата, която предлага </w:t>
      </w:r>
      <w:r w:rsidRPr="00C150F0">
        <w:rPr>
          <w:rFonts w:eastAsia="Calibri"/>
          <w:b/>
        </w:rPr>
        <w:t xml:space="preserve">най-малък </w:t>
      </w:r>
      <w:r w:rsidRPr="00C150F0">
        <w:rPr>
          <w:rFonts w:eastAsia="Calibri"/>
          <w:b/>
          <w:color w:val="000000"/>
        </w:rPr>
        <w:t>общ сбор</w:t>
      </w:r>
      <w:r w:rsidRPr="00C150F0">
        <w:rPr>
          <w:rFonts w:eastAsia="Calibri"/>
          <w:color w:val="000000"/>
        </w:rPr>
        <w:t xml:space="preserve"> от предлаганите единична цена за залавяне на 1 бр. куче </w:t>
      </w:r>
      <w:r w:rsidRPr="00C150F0">
        <w:rPr>
          <w:rFonts w:eastAsia="Calibri"/>
          <w:color w:val="000000"/>
          <w:lang w:val="en-US"/>
        </w:rPr>
        <w:t>(</w:t>
      </w:r>
      <w:r w:rsidRPr="00C150F0">
        <w:rPr>
          <w:rFonts w:eastAsia="Calibri"/>
          <w:color w:val="000000"/>
        </w:rPr>
        <w:t>без ДДС</w:t>
      </w:r>
      <w:r w:rsidRPr="00C150F0">
        <w:rPr>
          <w:rFonts w:eastAsia="Calibri"/>
          <w:color w:val="000000"/>
          <w:lang w:val="en-US"/>
        </w:rPr>
        <w:t>)-</w:t>
      </w:r>
      <w:r w:rsidRPr="00C150F0">
        <w:rPr>
          <w:rFonts w:eastAsia="Calibri"/>
          <w:color w:val="000000"/>
        </w:rPr>
        <w:t xml:space="preserve"> за територията на град Велико Търново, единична цена за </w:t>
      </w:r>
      <w:smartTag w:uri="urn:schemas-microsoft-com:office:smarttags" w:element="metricconverter">
        <w:smartTagPr>
          <w:attr w:name="ProductID" w:val="1 км"/>
        </w:smartTagPr>
        <w:r w:rsidRPr="00C150F0">
          <w:rPr>
            <w:rFonts w:eastAsia="Calibri"/>
            <w:color w:val="000000"/>
          </w:rPr>
          <w:t>1 км</w:t>
        </w:r>
      </w:smartTag>
      <w:r w:rsidRPr="00C150F0">
        <w:rPr>
          <w:rFonts w:eastAsia="Calibri"/>
          <w:color w:val="000000"/>
        </w:rPr>
        <w:t xml:space="preserve"> пробег</w:t>
      </w:r>
      <w:r w:rsidRPr="00C150F0">
        <w:rPr>
          <w:rFonts w:eastAsia="Calibri"/>
          <w:color w:val="000000"/>
          <w:lang w:val="en-US"/>
        </w:rPr>
        <w:t xml:space="preserve"> (</w:t>
      </w:r>
      <w:r w:rsidRPr="00C150F0">
        <w:rPr>
          <w:rFonts w:eastAsia="Calibri"/>
          <w:color w:val="000000"/>
        </w:rPr>
        <w:t>без ДДС</w:t>
      </w:r>
      <w:r w:rsidRPr="00C150F0">
        <w:rPr>
          <w:rFonts w:eastAsia="Calibri"/>
          <w:color w:val="000000"/>
          <w:lang w:val="en-US"/>
        </w:rPr>
        <w:t xml:space="preserve">), с </w:t>
      </w:r>
      <w:proofErr w:type="spellStart"/>
      <w:r w:rsidRPr="00C150F0">
        <w:rPr>
          <w:rFonts w:eastAsia="Calibri"/>
          <w:color w:val="000000"/>
          <w:lang w:val="en-US"/>
        </w:rPr>
        <w:t>включена</w:t>
      </w:r>
      <w:proofErr w:type="spellEnd"/>
      <w:r w:rsidRPr="00C150F0">
        <w:rPr>
          <w:rFonts w:eastAsia="Calibri"/>
          <w:color w:val="000000"/>
          <w:lang w:val="en-US"/>
        </w:rPr>
        <w:t xml:space="preserve"> </w:t>
      </w:r>
      <w:proofErr w:type="spellStart"/>
      <w:r w:rsidRPr="00C150F0">
        <w:rPr>
          <w:rFonts w:eastAsia="Calibri"/>
          <w:color w:val="000000"/>
          <w:lang w:val="en-US"/>
        </w:rPr>
        <w:t>цена</w:t>
      </w:r>
      <w:proofErr w:type="spellEnd"/>
      <w:r w:rsidRPr="00C150F0">
        <w:rPr>
          <w:rFonts w:eastAsia="Calibri"/>
          <w:color w:val="000000"/>
          <w:lang w:val="en-US"/>
        </w:rPr>
        <w:t xml:space="preserve"> </w:t>
      </w:r>
      <w:proofErr w:type="spellStart"/>
      <w:r w:rsidRPr="00C150F0">
        <w:rPr>
          <w:rFonts w:eastAsia="Calibri"/>
          <w:color w:val="000000"/>
          <w:lang w:val="en-US"/>
        </w:rPr>
        <w:t>за</w:t>
      </w:r>
      <w:proofErr w:type="spellEnd"/>
      <w:r w:rsidRPr="00C150F0">
        <w:rPr>
          <w:rFonts w:eastAsia="Calibri"/>
          <w:color w:val="000000"/>
          <w:lang w:val="en-US"/>
        </w:rPr>
        <w:t xml:space="preserve"> </w:t>
      </w:r>
      <w:r w:rsidRPr="00C150F0">
        <w:rPr>
          <w:rFonts w:eastAsia="Calibri"/>
          <w:color w:val="000000"/>
        </w:rPr>
        <w:t>залавяне на 1 брой куче- за останалите населени места в Община Велико Търново</w:t>
      </w:r>
      <w:r w:rsidRPr="00C150F0">
        <w:rPr>
          <w:rFonts w:eastAsia="Calibri"/>
          <w:color w:val="000000"/>
          <w:lang w:val="en-US"/>
        </w:rPr>
        <w:t xml:space="preserve"> </w:t>
      </w:r>
      <w:r w:rsidRPr="00C150F0">
        <w:rPr>
          <w:rFonts w:eastAsia="Calibri"/>
          <w:color w:val="000000"/>
        </w:rPr>
        <w:t>извън град Велико Търново</w:t>
      </w:r>
      <w:r w:rsidRPr="00C150F0">
        <w:rPr>
          <w:rFonts w:eastAsia="Calibri"/>
          <w:color w:val="000000"/>
          <w:lang w:val="en-US"/>
        </w:rPr>
        <w:t>;</w:t>
      </w:r>
      <w:r w:rsidRPr="00C150F0">
        <w:rPr>
          <w:rFonts w:eastAsia="Calibri"/>
          <w:color w:val="000000"/>
        </w:rPr>
        <w:t xml:space="preserve"> числото за средна часова ставка</w:t>
      </w:r>
      <w:r w:rsidRPr="00C150F0">
        <w:rPr>
          <w:rFonts w:eastAsia="Calibri"/>
          <w:color w:val="000000"/>
          <w:lang w:val="en-US"/>
        </w:rPr>
        <w:t>;</w:t>
      </w:r>
      <w:r w:rsidRPr="00C150F0">
        <w:rPr>
          <w:rFonts w:eastAsia="Calibri"/>
          <w:color w:val="000000"/>
        </w:rPr>
        <w:t xml:space="preserve"> числото за допълнителни разходи върху ФРЗ</w:t>
      </w:r>
      <w:r w:rsidRPr="00C150F0">
        <w:rPr>
          <w:rFonts w:eastAsia="Calibri"/>
          <w:color w:val="000000"/>
          <w:lang w:val="en-US"/>
        </w:rPr>
        <w:t>;</w:t>
      </w:r>
      <w:r w:rsidRPr="00C150F0">
        <w:rPr>
          <w:rFonts w:eastAsia="Calibri"/>
          <w:color w:val="000000"/>
        </w:rPr>
        <w:t xml:space="preserve"> числото за допълнителни разходи върху механизация</w:t>
      </w:r>
      <w:r w:rsidRPr="00C150F0">
        <w:rPr>
          <w:rFonts w:eastAsia="Calibri"/>
          <w:color w:val="000000"/>
          <w:lang w:val="en-US"/>
        </w:rPr>
        <w:t>;</w:t>
      </w:r>
      <w:r w:rsidRPr="00C150F0">
        <w:rPr>
          <w:rFonts w:eastAsia="Calibri"/>
          <w:color w:val="000000"/>
        </w:rPr>
        <w:t xml:space="preserve"> числото за печалба и числото за </w:t>
      </w:r>
      <w:proofErr w:type="spellStart"/>
      <w:r w:rsidRPr="00C150F0">
        <w:rPr>
          <w:rFonts w:eastAsia="Calibri"/>
          <w:color w:val="000000"/>
        </w:rPr>
        <w:t>доставно</w:t>
      </w:r>
      <w:proofErr w:type="spellEnd"/>
      <w:r w:rsidRPr="00C150F0">
        <w:rPr>
          <w:rFonts w:eastAsia="Calibri"/>
          <w:color w:val="000000"/>
        </w:rPr>
        <w:t xml:space="preserve">–складови разходи, </w:t>
      </w:r>
      <w:r w:rsidRPr="00C150F0">
        <w:rPr>
          <w:rFonts w:eastAsia="Calibri"/>
        </w:rPr>
        <w:t xml:space="preserve">съгласно образец </w:t>
      </w:r>
      <w:r w:rsidR="005C74B1">
        <w:rPr>
          <w:rFonts w:eastAsia="Calibri"/>
        </w:rPr>
        <w:t xml:space="preserve">№ 5 </w:t>
      </w:r>
      <w:r w:rsidRPr="00C150F0">
        <w:rPr>
          <w:rFonts w:eastAsia="Calibri"/>
        </w:rPr>
        <w:t>„</w:t>
      </w:r>
      <w:r w:rsidR="005C74B1">
        <w:rPr>
          <w:rFonts w:eastAsia="Calibri"/>
        </w:rPr>
        <w:t>Ценово предложение</w:t>
      </w:r>
      <w:r w:rsidRPr="00C150F0">
        <w:rPr>
          <w:rFonts w:eastAsia="Calibri"/>
        </w:rPr>
        <w:t>”.</w:t>
      </w:r>
      <w:r w:rsidRPr="00C150F0">
        <w:rPr>
          <w:rFonts w:eastAsia="Calibri"/>
          <w:b/>
        </w:rPr>
        <w:t xml:space="preserve"> </w:t>
      </w:r>
      <w:r w:rsidRPr="00C150F0">
        <w:rPr>
          <w:rFonts w:eastAsia="Calibri"/>
        </w:rPr>
        <w:t>Горепосочените показатели за ценообразуване ще бъдат използвани за следните дейности:</w:t>
      </w:r>
    </w:p>
    <w:p w14:paraId="2AAFCF31" w14:textId="77777777" w:rsidR="00C150F0" w:rsidRPr="00C150F0" w:rsidRDefault="00C150F0" w:rsidP="00DB4480">
      <w:pPr>
        <w:widowControl w:val="0"/>
        <w:numPr>
          <w:ilvl w:val="0"/>
          <w:numId w:val="15"/>
        </w:numPr>
        <w:tabs>
          <w:tab w:val="left" w:pos="6840"/>
        </w:tabs>
        <w:autoSpaceDE w:val="0"/>
        <w:autoSpaceDN w:val="0"/>
        <w:adjustRightInd w:val="0"/>
        <w:spacing w:line="259" w:lineRule="auto"/>
        <w:ind w:left="1097"/>
        <w:jc w:val="both"/>
        <w:rPr>
          <w:rFonts w:eastAsia="Calibri"/>
        </w:rPr>
      </w:pPr>
      <w:r w:rsidRPr="00C150F0">
        <w:rPr>
          <w:rFonts w:eastAsia="Calibri"/>
        </w:rPr>
        <w:t>кастрация на 1 брой куче;</w:t>
      </w:r>
    </w:p>
    <w:p w14:paraId="35AC4D90" w14:textId="77777777" w:rsidR="00C150F0" w:rsidRPr="00C150F0" w:rsidRDefault="00C150F0" w:rsidP="00DB4480">
      <w:pPr>
        <w:widowControl w:val="0"/>
        <w:numPr>
          <w:ilvl w:val="0"/>
          <w:numId w:val="15"/>
        </w:numPr>
        <w:tabs>
          <w:tab w:val="left" w:pos="6840"/>
        </w:tabs>
        <w:autoSpaceDE w:val="0"/>
        <w:autoSpaceDN w:val="0"/>
        <w:adjustRightInd w:val="0"/>
        <w:spacing w:line="259" w:lineRule="auto"/>
        <w:ind w:left="1097"/>
        <w:jc w:val="both"/>
        <w:rPr>
          <w:rFonts w:eastAsia="Calibri"/>
        </w:rPr>
      </w:pPr>
      <w:r w:rsidRPr="00C150F0">
        <w:rPr>
          <w:rFonts w:eastAsia="Calibri"/>
        </w:rPr>
        <w:t>маркиране на 1 брой куче;</w:t>
      </w:r>
    </w:p>
    <w:p w14:paraId="2E286115" w14:textId="77777777" w:rsidR="00C150F0" w:rsidRPr="00C150F0" w:rsidRDefault="00C150F0" w:rsidP="00DB4480">
      <w:pPr>
        <w:widowControl w:val="0"/>
        <w:numPr>
          <w:ilvl w:val="0"/>
          <w:numId w:val="15"/>
        </w:numPr>
        <w:tabs>
          <w:tab w:val="left" w:pos="6840"/>
        </w:tabs>
        <w:autoSpaceDE w:val="0"/>
        <w:autoSpaceDN w:val="0"/>
        <w:adjustRightInd w:val="0"/>
        <w:spacing w:line="259" w:lineRule="auto"/>
        <w:ind w:left="1097"/>
        <w:jc w:val="both"/>
        <w:rPr>
          <w:rFonts w:eastAsia="Calibri"/>
        </w:rPr>
      </w:pPr>
      <w:r w:rsidRPr="00C150F0">
        <w:rPr>
          <w:rFonts w:eastAsia="Calibri"/>
        </w:rPr>
        <w:t>ваксинация на 1 брой куче;</w:t>
      </w:r>
    </w:p>
    <w:p w14:paraId="5E213F50" w14:textId="77777777" w:rsidR="00C150F0" w:rsidRPr="00C150F0" w:rsidRDefault="00C150F0" w:rsidP="00DB4480">
      <w:pPr>
        <w:widowControl w:val="0"/>
        <w:numPr>
          <w:ilvl w:val="0"/>
          <w:numId w:val="15"/>
        </w:numPr>
        <w:tabs>
          <w:tab w:val="left" w:pos="6840"/>
        </w:tabs>
        <w:autoSpaceDE w:val="0"/>
        <w:autoSpaceDN w:val="0"/>
        <w:adjustRightInd w:val="0"/>
        <w:spacing w:line="259" w:lineRule="auto"/>
        <w:ind w:left="1097"/>
        <w:jc w:val="both"/>
        <w:rPr>
          <w:rFonts w:eastAsia="Calibri"/>
        </w:rPr>
      </w:pPr>
      <w:proofErr w:type="spellStart"/>
      <w:r w:rsidRPr="00C150F0">
        <w:rPr>
          <w:rFonts w:eastAsia="Calibri"/>
        </w:rPr>
        <w:t>обезпаразитяване</w:t>
      </w:r>
      <w:proofErr w:type="spellEnd"/>
      <w:r w:rsidRPr="00C150F0">
        <w:rPr>
          <w:rFonts w:eastAsia="Calibri"/>
        </w:rPr>
        <w:t xml:space="preserve"> на 1 брой куче;</w:t>
      </w:r>
    </w:p>
    <w:p w14:paraId="3C86D45A" w14:textId="77777777" w:rsidR="00C150F0" w:rsidRPr="00C150F0" w:rsidRDefault="00C150F0" w:rsidP="00DB4480">
      <w:pPr>
        <w:widowControl w:val="0"/>
        <w:numPr>
          <w:ilvl w:val="0"/>
          <w:numId w:val="15"/>
        </w:numPr>
        <w:tabs>
          <w:tab w:val="left" w:pos="6840"/>
        </w:tabs>
        <w:autoSpaceDE w:val="0"/>
        <w:autoSpaceDN w:val="0"/>
        <w:adjustRightInd w:val="0"/>
        <w:spacing w:line="259" w:lineRule="auto"/>
        <w:ind w:left="1097"/>
        <w:jc w:val="both"/>
        <w:rPr>
          <w:rFonts w:eastAsia="Calibri"/>
        </w:rPr>
      </w:pPr>
      <w:r w:rsidRPr="00C150F0">
        <w:rPr>
          <w:rFonts w:eastAsia="Calibri"/>
        </w:rPr>
        <w:t>храна за един ден на 1 брой куче;</w:t>
      </w:r>
    </w:p>
    <w:p w14:paraId="1B8D56F1" w14:textId="77777777" w:rsidR="00C150F0" w:rsidRPr="00C150F0" w:rsidRDefault="00C150F0" w:rsidP="00DB4480">
      <w:pPr>
        <w:widowControl w:val="0"/>
        <w:numPr>
          <w:ilvl w:val="0"/>
          <w:numId w:val="15"/>
        </w:numPr>
        <w:tabs>
          <w:tab w:val="left" w:pos="6840"/>
        </w:tabs>
        <w:autoSpaceDE w:val="0"/>
        <w:autoSpaceDN w:val="0"/>
        <w:adjustRightInd w:val="0"/>
        <w:spacing w:line="259" w:lineRule="auto"/>
        <w:ind w:left="1097"/>
        <w:jc w:val="both"/>
        <w:rPr>
          <w:rFonts w:eastAsia="Calibri"/>
        </w:rPr>
      </w:pPr>
      <w:r w:rsidRPr="00C150F0">
        <w:rPr>
          <w:rFonts w:eastAsia="Calibri"/>
        </w:rPr>
        <w:t>евтаназия на 1 брой куче;</w:t>
      </w:r>
    </w:p>
    <w:p w14:paraId="184D11A7" w14:textId="77777777" w:rsidR="00C150F0" w:rsidRPr="00C150F0" w:rsidRDefault="00C150F0" w:rsidP="00DB4480">
      <w:pPr>
        <w:widowControl w:val="0"/>
        <w:numPr>
          <w:ilvl w:val="0"/>
          <w:numId w:val="15"/>
        </w:numPr>
        <w:tabs>
          <w:tab w:val="left" w:pos="6840"/>
        </w:tabs>
        <w:autoSpaceDE w:val="0"/>
        <w:autoSpaceDN w:val="0"/>
        <w:adjustRightInd w:val="0"/>
        <w:spacing w:line="259" w:lineRule="auto"/>
        <w:ind w:left="1097"/>
        <w:jc w:val="both"/>
        <w:rPr>
          <w:rFonts w:eastAsia="Calibri"/>
        </w:rPr>
      </w:pPr>
      <w:r w:rsidRPr="00C150F0">
        <w:rPr>
          <w:rFonts w:eastAsia="Calibri"/>
        </w:rPr>
        <w:t>събиране на 1 брой умряло бездомно куче/котка, съхранение и транспортиране до екарисаж;</w:t>
      </w:r>
    </w:p>
    <w:p w14:paraId="5FAAECB0" w14:textId="77777777" w:rsidR="00C150F0" w:rsidRPr="00C150F0" w:rsidRDefault="00C150F0" w:rsidP="00DB4480">
      <w:pPr>
        <w:widowControl w:val="0"/>
        <w:tabs>
          <w:tab w:val="left" w:pos="6840"/>
        </w:tabs>
        <w:autoSpaceDE w:val="0"/>
        <w:autoSpaceDN w:val="0"/>
        <w:adjustRightInd w:val="0"/>
        <w:ind w:firstLine="709"/>
        <w:jc w:val="both"/>
        <w:rPr>
          <w:rFonts w:eastAsia="Calibri"/>
          <w:color w:val="FF0000"/>
        </w:rPr>
      </w:pPr>
      <w:r w:rsidRPr="005C74B1">
        <w:rPr>
          <w:rFonts w:eastAsia="Calibri"/>
        </w:rPr>
        <w:t>Максимален брой точки получава офертата, която ще има за последица най-малък бюджетен разход за Възложителя. Най-доброто предложение, съдържащо най-малкия общ сбор от предлаганите:</w:t>
      </w:r>
      <w:r w:rsidRPr="005C74B1">
        <w:rPr>
          <w:rFonts w:eastAsia="Calibri"/>
          <w:color w:val="000000"/>
        </w:rPr>
        <w:t xml:space="preserve"> </w:t>
      </w:r>
      <w:r w:rsidRPr="005C74B1">
        <w:rPr>
          <w:rFonts w:eastAsia="Calibri"/>
        </w:rPr>
        <w:t xml:space="preserve">единична цена за залавяне на 1 бр. куче </w:t>
      </w:r>
      <w:r w:rsidRPr="005C74B1">
        <w:rPr>
          <w:rFonts w:eastAsia="Calibri"/>
          <w:lang w:val="en-US"/>
        </w:rPr>
        <w:t>(</w:t>
      </w:r>
      <w:r w:rsidRPr="005C74B1">
        <w:rPr>
          <w:rFonts w:eastAsia="Calibri"/>
        </w:rPr>
        <w:t>без ДДС</w:t>
      </w:r>
      <w:r w:rsidRPr="005C74B1">
        <w:rPr>
          <w:rFonts w:eastAsia="Calibri"/>
          <w:lang w:val="en-US"/>
        </w:rPr>
        <w:t>)-</w:t>
      </w:r>
      <w:r w:rsidRPr="005C74B1">
        <w:rPr>
          <w:rFonts w:eastAsia="Calibri"/>
        </w:rPr>
        <w:t xml:space="preserve"> за територията на град Велико Търново, единична цена за </w:t>
      </w:r>
      <w:smartTag w:uri="urn:schemas-microsoft-com:office:smarttags" w:element="metricconverter">
        <w:smartTagPr>
          <w:attr w:name="ProductID" w:val="1 км"/>
        </w:smartTagPr>
        <w:r w:rsidRPr="005C74B1">
          <w:rPr>
            <w:rFonts w:eastAsia="Calibri"/>
          </w:rPr>
          <w:t>1 км</w:t>
        </w:r>
      </w:smartTag>
      <w:r w:rsidRPr="005C74B1">
        <w:rPr>
          <w:rFonts w:eastAsia="Calibri"/>
        </w:rPr>
        <w:t xml:space="preserve"> пробег</w:t>
      </w:r>
      <w:r w:rsidRPr="005C74B1">
        <w:rPr>
          <w:rFonts w:eastAsia="Calibri"/>
          <w:lang w:val="en-US"/>
        </w:rPr>
        <w:t xml:space="preserve"> (</w:t>
      </w:r>
      <w:r w:rsidRPr="005C74B1">
        <w:rPr>
          <w:rFonts w:eastAsia="Calibri"/>
        </w:rPr>
        <w:t>без ДДС</w:t>
      </w:r>
      <w:r w:rsidRPr="005C74B1">
        <w:rPr>
          <w:rFonts w:eastAsia="Calibri"/>
          <w:lang w:val="en-US"/>
        </w:rPr>
        <w:t xml:space="preserve">), с </w:t>
      </w:r>
      <w:proofErr w:type="spellStart"/>
      <w:r w:rsidRPr="005C74B1">
        <w:rPr>
          <w:rFonts w:eastAsia="Calibri"/>
          <w:lang w:val="en-US"/>
        </w:rPr>
        <w:t>включена</w:t>
      </w:r>
      <w:proofErr w:type="spellEnd"/>
      <w:r w:rsidRPr="005C74B1">
        <w:rPr>
          <w:rFonts w:eastAsia="Calibri"/>
          <w:lang w:val="en-US"/>
        </w:rPr>
        <w:t xml:space="preserve"> </w:t>
      </w:r>
      <w:proofErr w:type="spellStart"/>
      <w:r w:rsidRPr="005C74B1">
        <w:rPr>
          <w:rFonts w:eastAsia="Calibri"/>
          <w:lang w:val="en-US"/>
        </w:rPr>
        <w:t>цена</w:t>
      </w:r>
      <w:proofErr w:type="spellEnd"/>
      <w:r w:rsidRPr="005C74B1">
        <w:rPr>
          <w:rFonts w:eastAsia="Calibri"/>
          <w:lang w:val="en-US"/>
        </w:rPr>
        <w:t xml:space="preserve"> </w:t>
      </w:r>
      <w:proofErr w:type="spellStart"/>
      <w:r w:rsidRPr="005C74B1">
        <w:rPr>
          <w:rFonts w:eastAsia="Calibri"/>
          <w:lang w:val="en-US"/>
        </w:rPr>
        <w:t>за</w:t>
      </w:r>
      <w:proofErr w:type="spellEnd"/>
      <w:r w:rsidRPr="005C74B1">
        <w:rPr>
          <w:rFonts w:eastAsia="Calibri"/>
          <w:lang w:val="en-US"/>
        </w:rPr>
        <w:t xml:space="preserve"> </w:t>
      </w:r>
      <w:r w:rsidRPr="005C74B1">
        <w:rPr>
          <w:rFonts w:eastAsia="Calibri"/>
        </w:rPr>
        <w:t>залавяне на 1 брой куче- за останалите населени места в Община Велико Търново извън град Велико Търново</w:t>
      </w:r>
      <w:r w:rsidRPr="005C74B1">
        <w:rPr>
          <w:rFonts w:eastAsia="Calibri"/>
          <w:lang w:val="en-US"/>
        </w:rPr>
        <w:t>;</w:t>
      </w:r>
      <w:r w:rsidRPr="005C74B1">
        <w:rPr>
          <w:rFonts w:eastAsia="Calibri"/>
        </w:rPr>
        <w:t xml:space="preserve"> числото за </w:t>
      </w:r>
      <w:r w:rsidRPr="005C74B1">
        <w:rPr>
          <w:rFonts w:eastAsia="Calibri"/>
          <w:color w:val="000000"/>
        </w:rPr>
        <w:t>средна часова ставка</w:t>
      </w:r>
      <w:r w:rsidRPr="005C74B1">
        <w:rPr>
          <w:rFonts w:eastAsia="Calibri"/>
          <w:color w:val="000000"/>
          <w:lang w:val="en-US"/>
        </w:rPr>
        <w:t>;</w:t>
      </w:r>
      <w:r w:rsidRPr="005C74B1">
        <w:rPr>
          <w:rFonts w:eastAsia="Calibri"/>
          <w:color w:val="000000"/>
        </w:rPr>
        <w:t xml:space="preserve"> числото за допълнителни разходи върху ФРЗ</w:t>
      </w:r>
      <w:r w:rsidRPr="005C74B1">
        <w:rPr>
          <w:rFonts w:eastAsia="Calibri"/>
          <w:color w:val="000000"/>
          <w:lang w:val="en-US"/>
        </w:rPr>
        <w:t>;</w:t>
      </w:r>
      <w:r w:rsidRPr="005C74B1">
        <w:rPr>
          <w:rFonts w:eastAsia="Calibri"/>
          <w:color w:val="000000"/>
        </w:rPr>
        <w:t xml:space="preserve"> числото за допълнителни разходи върху механизация</w:t>
      </w:r>
      <w:r w:rsidRPr="005C74B1">
        <w:rPr>
          <w:rFonts w:eastAsia="Calibri"/>
          <w:color w:val="000000"/>
          <w:lang w:val="en-US"/>
        </w:rPr>
        <w:t>;</w:t>
      </w:r>
      <w:r w:rsidRPr="005C74B1">
        <w:rPr>
          <w:rFonts w:eastAsia="Calibri"/>
          <w:color w:val="000000"/>
        </w:rPr>
        <w:t xml:space="preserve"> числото за печалба и числото за </w:t>
      </w:r>
      <w:proofErr w:type="spellStart"/>
      <w:r w:rsidRPr="005C74B1">
        <w:rPr>
          <w:rFonts w:eastAsia="Calibri"/>
          <w:color w:val="000000"/>
        </w:rPr>
        <w:t>доставно</w:t>
      </w:r>
      <w:proofErr w:type="spellEnd"/>
      <w:r w:rsidRPr="005C74B1">
        <w:rPr>
          <w:rFonts w:eastAsia="Calibri"/>
          <w:color w:val="000000"/>
        </w:rPr>
        <w:t>–складови разходи</w:t>
      </w:r>
      <w:r w:rsidRPr="005C74B1">
        <w:rPr>
          <w:rFonts w:eastAsia="Calibri"/>
        </w:rPr>
        <w:t xml:space="preserve"> получава </w:t>
      </w:r>
      <w:r w:rsidRPr="005C74B1">
        <w:rPr>
          <w:rFonts w:eastAsia="Calibri"/>
          <w:b/>
        </w:rPr>
        <w:t xml:space="preserve">100 </w:t>
      </w:r>
      <w:r w:rsidRPr="005C74B1">
        <w:rPr>
          <w:rFonts w:eastAsia="Calibri"/>
          <w:b/>
        </w:rPr>
        <w:lastRenderedPageBreak/>
        <w:t>т.,</w:t>
      </w:r>
      <w:r w:rsidRPr="005C74B1">
        <w:rPr>
          <w:rFonts w:eastAsia="Calibri"/>
        </w:rPr>
        <w:t xml:space="preserve"> а всяко следващо по-малко добро предложение се оценява след прилагане на следната формула:</w:t>
      </w:r>
    </w:p>
    <w:p w14:paraId="3B46FE8B" w14:textId="77777777" w:rsidR="00C150F0" w:rsidRPr="00C150F0" w:rsidRDefault="00C150F0" w:rsidP="00DB4480">
      <w:pPr>
        <w:widowControl w:val="0"/>
        <w:autoSpaceDE w:val="0"/>
        <w:autoSpaceDN w:val="0"/>
        <w:adjustRightInd w:val="0"/>
        <w:jc w:val="both"/>
        <w:rPr>
          <w:rFonts w:eastAsia="Calibri"/>
        </w:rPr>
      </w:pPr>
    </w:p>
    <w:p w14:paraId="2D9FF5D6" w14:textId="77777777" w:rsidR="00C150F0" w:rsidRPr="00C150F0" w:rsidRDefault="00C150F0" w:rsidP="009C1FEF">
      <w:pPr>
        <w:widowControl w:val="0"/>
        <w:autoSpaceDE w:val="0"/>
        <w:autoSpaceDN w:val="0"/>
        <w:adjustRightInd w:val="0"/>
        <w:ind w:firstLine="708"/>
        <w:jc w:val="both"/>
        <w:rPr>
          <w:rFonts w:eastAsia="Calibri"/>
          <w:i/>
        </w:rPr>
      </w:pPr>
      <w:proofErr w:type="spellStart"/>
      <w:r w:rsidRPr="00C150F0">
        <w:rPr>
          <w:rFonts w:eastAsia="Calibri"/>
          <w:b/>
          <w:i/>
          <w:u w:val="single"/>
        </w:rPr>
        <w:t>Цmin</w:t>
      </w:r>
      <w:proofErr w:type="spellEnd"/>
      <w:r w:rsidRPr="00C150F0">
        <w:rPr>
          <w:rFonts w:eastAsia="Calibri"/>
          <w:b/>
          <w:i/>
        </w:rPr>
        <w:t xml:space="preserve"> х 100, където</w:t>
      </w:r>
      <w:r w:rsidRPr="00C150F0">
        <w:rPr>
          <w:rFonts w:eastAsia="Calibri"/>
          <w:i/>
        </w:rPr>
        <w:t xml:space="preserve">,  </w:t>
      </w:r>
    </w:p>
    <w:p w14:paraId="6CA6D653" w14:textId="77777777" w:rsidR="00C150F0" w:rsidRPr="00C150F0" w:rsidRDefault="00C150F0" w:rsidP="009C1FEF">
      <w:pPr>
        <w:widowControl w:val="0"/>
        <w:autoSpaceDE w:val="0"/>
        <w:autoSpaceDN w:val="0"/>
        <w:adjustRightInd w:val="0"/>
        <w:ind w:firstLine="708"/>
        <w:jc w:val="both"/>
        <w:rPr>
          <w:rFonts w:eastAsia="Calibri"/>
          <w:b/>
          <w:i/>
        </w:rPr>
      </w:pPr>
      <w:proofErr w:type="spellStart"/>
      <w:r w:rsidRPr="00C150F0">
        <w:rPr>
          <w:rFonts w:eastAsia="Calibri"/>
          <w:b/>
          <w:i/>
        </w:rPr>
        <w:t>Цn</w:t>
      </w:r>
      <w:proofErr w:type="spellEnd"/>
    </w:p>
    <w:p w14:paraId="57792836" w14:textId="77777777" w:rsidR="00C150F0" w:rsidRPr="00C150F0" w:rsidRDefault="00C150F0" w:rsidP="00DB4480">
      <w:pPr>
        <w:widowControl w:val="0"/>
        <w:autoSpaceDE w:val="0"/>
        <w:autoSpaceDN w:val="0"/>
        <w:adjustRightInd w:val="0"/>
        <w:jc w:val="both"/>
        <w:rPr>
          <w:rFonts w:eastAsia="Calibri"/>
        </w:rPr>
      </w:pPr>
    </w:p>
    <w:p w14:paraId="5E087569" w14:textId="58E53254" w:rsidR="00C150F0" w:rsidRPr="00C150F0" w:rsidRDefault="00C150F0" w:rsidP="00DB4480">
      <w:pPr>
        <w:widowControl w:val="0"/>
        <w:autoSpaceDE w:val="0"/>
        <w:autoSpaceDN w:val="0"/>
        <w:adjustRightInd w:val="0"/>
        <w:ind w:firstLine="708"/>
        <w:jc w:val="both"/>
        <w:rPr>
          <w:rFonts w:eastAsia="Calibri"/>
        </w:rPr>
      </w:pPr>
      <w:proofErr w:type="spellStart"/>
      <w:r w:rsidRPr="00C150F0">
        <w:rPr>
          <w:rFonts w:eastAsia="Calibri"/>
          <w:b/>
        </w:rPr>
        <w:t>Цmin</w:t>
      </w:r>
      <w:proofErr w:type="spellEnd"/>
      <w:r w:rsidRPr="00C150F0">
        <w:rPr>
          <w:rFonts w:eastAsia="Calibri"/>
          <w:b/>
        </w:rPr>
        <w:t xml:space="preserve"> </w:t>
      </w:r>
      <w:r w:rsidRPr="00C150F0">
        <w:rPr>
          <w:rFonts w:eastAsia="Calibri"/>
        </w:rPr>
        <w:t xml:space="preserve">е най-малкият общ сбор от предлаганите единична цена за залавяне на 1 бр. куче </w:t>
      </w:r>
      <w:r w:rsidRPr="00C150F0">
        <w:rPr>
          <w:rFonts w:eastAsia="Calibri"/>
          <w:lang w:val="en-US"/>
        </w:rPr>
        <w:t>(</w:t>
      </w:r>
      <w:r w:rsidRPr="00C150F0">
        <w:rPr>
          <w:rFonts w:eastAsia="Calibri"/>
        </w:rPr>
        <w:t>без ДДС</w:t>
      </w:r>
      <w:r w:rsidRPr="00C150F0">
        <w:rPr>
          <w:rFonts w:eastAsia="Calibri"/>
          <w:lang w:val="en-US"/>
        </w:rPr>
        <w:t>)-</w:t>
      </w:r>
      <w:r w:rsidRPr="00C150F0">
        <w:rPr>
          <w:rFonts w:eastAsia="Calibri"/>
        </w:rPr>
        <w:t xml:space="preserve"> за територията на град Велико Търново, единична цена за </w:t>
      </w:r>
      <w:smartTag w:uri="urn:schemas-microsoft-com:office:smarttags" w:element="metricconverter">
        <w:smartTagPr>
          <w:attr w:name="ProductID" w:val="1 км"/>
        </w:smartTagPr>
        <w:r w:rsidRPr="00C150F0">
          <w:rPr>
            <w:rFonts w:eastAsia="Calibri"/>
          </w:rPr>
          <w:t>1 км</w:t>
        </w:r>
      </w:smartTag>
      <w:r w:rsidRPr="00C150F0">
        <w:rPr>
          <w:rFonts w:eastAsia="Calibri"/>
        </w:rPr>
        <w:t xml:space="preserve"> пробег</w:t>
      </w:r>
      <w:r w:rsidRPr="00C150F0">
        <w:rPr>
          <w:rFonts w:eastAsia="Calibri"/>
          <w:lang w:val="en-US"/>
        </w:rPr>
        <w:t xml:space="preserve"> (</w:t>
      </w:r>
      <w:r w:rsidRPr="00C150F0">
        <w:rPr>
          <w:rFonts w:eastAsia="Calibri"/>
        </w:rPr>
        <w:t>без ДДС</w:t>
      </w:r>
      <w:r w:rsidRPr="00C150F0">
        <w:rPr>
          <w:rFonts w:eastAsia="Calibri"/>
          <w:lang w:val="en-US"/>
        </w:rPr>
        <w:t xml:space="preserve">), с </w:t>
      </w:r>
      <w:proofErr w:type="spellStart"/>
      <w:r w:rsidRPr="00C150F0">
        <w:rPr>
          <w:rFonts w:eastAsia="Calibri"/>
          <w:lang w:val="en-US"/>
        </w:rPr>
        <w:t>включена</w:t>
      </w:r>
      <w:proofErr w:type="spellEnd"/>
      <w:r w:rsidRPr="00C150F0">
        <w:rPr>
          <w:rFonts w:eastAsia="Calibri"/>
          <w:lang w:val="en-US"/>
        </w:rPr>
        <w:t xml:space="preserve"> </w:t>
      </w:r>
      <w:proofErr w:type="spellStart"/>
      <w:r w:rsidRPr="00C150F0">
        <w:rPr>
          <w:rFonts w:eastAsia="Calibri"/>
          <w:lang w:val="en-US"/>
        </w:rPr>
        <w:t>цена</w:t>
      </w:r>
      <w:proofErr w:type="spellEnd"/>
      <w:r w:rsidRPr="00C150F0">
        <w:rPr>
          <w:rFonts w:eastAsia="Calibri"/>
          <w:lang w:val="en-US"/>
        </w:rPr>
        <w:t xml:space="preserve"> </w:t>
      </w:r>
      <w:proofErr w:type="spellStart"/>
      <w:r w:rsidRPr="00C150F0">
        <w:rPr>
          <w:rFonts w:eastAsia="Calibri"/>
          <w:lang w:val="en-US"/>
        </w:rPr>
        <w:t>за</w:t>
      </w:r>
      <w:proofErr w:type="spellEnd"/>
      <w:r w:rsidRPr="00C150F0">
        <w:rPr>
          <w:rFonts w:eastAsia="Calibri"/>
          <w:lang w:val="en-US"/>
        </w:rPr>
        <w:t xml:space="preserve"> </w:t>
      </w:r>
      <w:r w:rsidRPr="00C150F0">
        <w:rPr>
          <w:rFonts w:eastAsia="Calibri"/>
        </w:rPr>
        <w:t>залавяне на 1 брой куче- за останалите населени места в Община Велико Търново извън град Велико Търново</w:t>
      </w:r>
      <w:r w:rsidRPr="00C150F0">
        <w:rPr>
          <w:rFonts w:eastAsia="Calibri"/>
          <w:lang w:val="en-US"/>
        </w:rPr>
        <w:t>;</w:t>
      </w:r>
      <w:r w:rsidRPr="00C150F0">
        <w:rPr>
          <w:rFonts w:eastAsia="Calibri"/>
          <w:color w:val="000000"/>
          <w:lang w:val="en-US"/>
        </w:rPr>
        <w:t xml:space="preserve"> </w:t>
      </w:r>
      <w:r w:rsidRPr="00C150F0">
        <w:rPr>
          <w:rFonts w:eastAsia="Calibri"/>
        </w:rPr>
        <w:t xml:space="preserve">числото за </w:t>
      </w:r>
      <w:r w:rsidRPr="00C150F0">
        <w:rPr>
          <w:rFonts w:eastAsia="Calibri"/>
          <w:color w:val="000000"/>
        </w:rPr>
        <w:t>средна часова ставка</w:t>
      </w:r>
      <w:r w:rsidRPr="00C150F0">
        <w:rPr>
          <w:rFonts w:eastAsia="Calibri"/>
          <w:color w:val="000000"/>
          <w:lang w:val="en-US"/>
        </w:rPr>
        <w:t>;</w:t>
      </w:r>
      <w:r w:rsidRPr="00C150F0">
        <w:rPr>
          <w:rFonts w:eastAsia="Calibri"/>
          <w:color w:val="000000"/>
        </w:rPr>
        <w:t xml:space="preserve"> числото за допълнителни разходи върху ФРЗ</w:t>
      </w:r>
      <w:r w:rsidRPr="00C150F0">
        <w:rPr>
          <w:rFonts w:eastAsia="Calibri"/>
          <w:color w:val="000000"/>
          <w:lang w:val="en-US"/>
        </w:rPr>
        <w:t>;</w:t>
      </w:r>
      <w:r w:rsidRPr="00C150F0">
        <w:rPr>
          <w:rFonts w:eastAsia="Calibri"/>
          <w:color w:val="000000"/>
        </w:rPr>
        <w:t xml:space="preserve"> числото за допълнителни разходи върху механизация</w:t>
      </w:r>
      <w:r w:rsidRPr="00C150F0">
        <w:rPr>
          <w:rFonts w:eastAsia="Calibri"/>
          <w:color w:val="000000"/>
          <w:lang w:val="en-US"/>
        </w:rPr>
        <w:t>;</w:t>
      </w:r>
      <w:r w:rsidRPr="00C150F0">
        <w:rPr>
          <w:rFonts w:eastAsia="Calibri"/>
          <w:color w:val="000000"/>
        </w:rPr>
        <w:t xml:space="preserve"> числото за печалба и числото за </w:t>
      </w:r>
      <w:proofErr w:type="spellStart"/>
      <w:r w:rsidRPr="00C150F0">
        <w:rPr>
          <w:rFonts w:eastAsia="Calibri"/>
          <w:color w:val="000000"/>
        </w:rPr>
        <w:t>доставно</w:t>
      </w:r>
      <w:proofErr w:type="spellEnd"/>
      <w:r w:rsidRPr="00C150F0">
        <w:rPr>
          <w:rFonts w:eastAsia="Calibri"/>
          <w:color w:val="000000"/>
        </w:rPr>
        <w:t>–складови разходи,</w:t>
      </w:r>
      <w:r w:rsidRPr="00C150F0">
        <w:rPr>
          <w:rFonts w:eastAsia="Calibri"/>
        </w:rPr>
        <w:t xml:space="preserve"> съгласно образец</w:t>
      </w:r>
      <w:r w:rsidR="005C74B1">
        <w:rPr>
          <w:rFonts w:eastAsia="Calibri"/>
        </w:rPr>
        <w:t xml:space="preserve"> № 5</w:t>
      </w:r>
      <w:r w:rsidRPr="00C150F0">
        <w:rPr>
          <w:rFonts w:eastAsia="Calibri"/>
        </w:rPr>
        <w:t xml:space="preserve"> „</w:t>
      </w:r>
      <w:r w:rsidR="005C74B1">
        <w:rPr>
          <w:rFonts w:eastAsia="Calibri"/>
        </w:rPr>
        <w:t>Ценово предложение</w:t>
      </w:r>
      <w:r w:rsidRPr="00C150F0">
        <w:rPr>
          <w:rFonts w:eastAsia="Calibri"/>
        </w:rPr>
        <w:t xml:space="preserve">”, а </w:t>
      </w:r>
    </w:p>
    <w:p w14:paraId="058D162A" w14:textId="05E621CB" w:rsidR="00C150F0" w:rsidRPr="00C150F0" w:rsidRDefault="00C150F0" w:rsidP="00DB4480">
      <w:pPr>
        <w:widowControl w:val="0"/>
        <w:autoSpaceDE w:val="0"/>
        <w:autoSpaceDN w:val="0"/>
        <w:adjustRightInd w:val="0"/>
        <w:ind w:firstLine="708"/>
        <w:jc w:val="both"/>
        <w:rPr>
          <w:rFonts w:eastAsia="Calibri"/>
        </w:rPr>
      </w:pPr>
      <w:proofErr w:type="spellStart"/>
      <w:r w:rsidRPr="00C150F0">
        <w:rPr>
          <w:rFonts w:eastAsia="Calibri"/>
          <w:b/>
        </w:rPr>
        <w:t>Цn</w:t>
      </w:r>
      <w:proofErr w:type="spellEnd"/>
      <w:r w:rsidRPr="00C150F0">
        <w:rPr>
          <w:rFonts w:eastAsia="Calibri"/>
          <w:b/>
        </w:rPr>
        <w:t xml:space="preserve"> </w:t>
      </w:r>
      <w:r w:rsidRPr="00C150F0">
        <w:rPr>
          <w:rFonts w:eastAsia="Calibri"/>
        </w:rPr>
        <w:t xml:space="preserve">е общият сбор от предлаганите единична цена за залавяне на 1 бр. куче </w:t>
      </w:r>
      <w:r w:rsidRPr="00C150F0">
        <w:rPr>
          <w:rFonts w:eastAsia="Calibri"/>
          <w:lang w:val="en-US"/>
        </w:rPr>
        <w:t>(</w:t>
      </w:r>
      <w:r w:rsidRPr="00C150F0">
        <w:rPr>
          <w:rFonts w:eastAsia="Calibri"/>
        </w:rPr>
        <w:t>без ДДС</w:t>
      </w:r>
      <w:r w:rsidRPr="00C150F0">
        <w:rPr>
          <w:rFonts w:eastAsia="Calibri"/>
          <w:lang w:val="en-US"/>
        </w:rPr>
        <w:t>)-</w:t>
      </w:r>
      <w:r w:rsidRPr="00C150F0">
        <w:rPr>
          <w:rFonts w:eastAsia="Calibri"/>
        </w:rPr>
        <w:t xml:space="preserve"> за територията на град Велико Търново, единична цена за </w:t>
      </w:r>
      <w:smartTag w:uri="urn:schemas-microsoft-com:office:smarttags" w:element="metricconverter">
        <w:smartTagPr>
          <w:attr w:name="ProductID" w:val="1 км"/>
        </w:smartTagPr>
        <w:r w:rsidRPr="00C150F0">
          <w:rPr>
            <w:rFonts w:eastAsia="Calibri"/>
          </w:rPr>
          <w:t>1 км</w:t>
        </w:r>
      </w:smartTag>
      <w:r w:rsidRPr="00C150F0">
        <w:rPr>
          <w:rFonts w:eastAsia="Calibri"/>
        </w:rPr>
        <w:t xml:space="preserve"> пробег</w:t>
      </w:r>
      <w:r w:rsidRPr="00C150F0">
        <w:rPr>
          <w:rFonts w:eastAsia="Calibri"/>
          <w:lang w:val="en-US"/>
        </w:rPr>
        <w:t xml:space="preserve"> (</w:t>
      </w:r>
      <w:r w:rsidRPr="00C150F0">
        <w:rPr>
          <w:rFonts w:eastAsia="Calibri"/>
        </w:rPr>
        <w:t>без ДДС</w:t>
      </w:r>
      <w:r w:rsidRPr="00C150F0">
        <w:rPr>
          <w:rFonts w:eastAsia="Calibri"/>
          <w:lang w:val="en-US"/>
        </w:rPr>
        <w:t xml:space="preserve">), с </w:t>
      </w:r>
      <w:proofErr w:type="spellStart"/>
      <w:r w:rsidRPr="00C150F0">
        <w:rPr>
          <w:rFonts w:eastAsia="Calibri"/>
          <w:lang w:val="en-US"/>
        </w:rPr>
        <w:t>включена</w:t>
      </w:r>
      <w:proofErr w:type="spellEnd"/>
      <w:r w:rsidRPr="00C150F0">
        <w:rPr>
          <w:rFonts w:eastAsia="Calibri"/>
          <w:lang w:val="en-US"/>
        </w:rPr>
        <w:t xml:space="preserve"> </w:t>
      </w:r>
      <w:proofErr w:type="spellStart"/>
      <w:r w:rsidRPr="00C150F0">
        <w:rPr>
          <w:rFonts w:eastAsia="Calibri"/>
          <w:lang w:val="en-US"/>
        </w:rPr>
        <w:t>цена</w:t>
      </w:r>
      <w:proofErr w:type="spellEnd"/>
      <w:r w:rsidRPr="00C150F0">
        <w:rPr>
          <w:rFonts w:eastAsia="Calibri"/>
          <w:lang w:val="en-US"/>
        </w:rPr>
        <w:t xml:space="preserve"> </w:t>
      </w:r>
      <w:proofErr w:type="spellStart"/>
      <w:r w:rsidRPr="00C150F0">
        <w:rPr>
          <w:rFonts w:eastAsia="Calibri"/>
          <w:lang w:val="en-US"/>
        </w:rPr>
        <w:t>за</w:t>
      </w:r>
      <w:proofErr w:type="spellEnd"/>
      <w:r w:rsidRPr="00C150F0">
        <w:rPr>
          <w:rFonts w:eastAsia="Calibri"/>
          <w:lang w:val="en-US"/>
        </w:rPr>
        <w:t xml:space="preserve"> </w:t>
      </w:r>
      <w:r w:rsidRPr="00C150F0">
        <w:rPr>
          <w:rFonts w:eastAsia="Calibri"/>
        </w:rPr>
        <w:t>залавяне на 1 брой куче- за останалите населени места в Община Велико Търново извън град Велико Търново</w:t>
      </w:r>
      <w:r w:rsidRPr="00C150F0">
        <w:rPr>
          <w:rFonts w:eastAsia="Calibri"/>
          <w:lang w:val="en-US"/>
        </w:rPr>
        <w:t xml:space="preserve">; </w:t>
      </w:r>
      <w:r w:rsidRPr="00C150F0">
        <w:rPr>
          <w:rFonts w:eastAsia="Calibri"/>
        </w:rPr>
        <w:t>числото за средна часова ставка</w:t>
      </w:r>
      <w:r w:rsidRPr="00C150F0">
        <w:rPr>
          <w:rFonts w:eastAsia="Calibri"/>
          <w:lang w:val="en-US"/>
        </w:rPr>
        <w:t>;</w:t>
      </w:r>
      <w:r w:rsidRPr="00C150F0">
        <w:rPr>
          <w:rFonts w:eastAsia="Calibri"/>
        </w:rPr>
        <w:t xml:space="preserve"> числото за допълнителни разходи върху ФРЗ</w:t>
      </w:r>
      <w:r w:rsidRPr="00C150F0">
        <w:rPr>
          <w:rFonts w:eastAsia="Calibri"/>
          <w:lang w:val="en-US"/>
        </w:rPr>
        <w:t>;</w:t>
      </w:r>
      <w:r w:rsidRPr="00C150F0">
        <w:rPr>
          <w:rFonts w:eastAsia="Calibri"/>
        </w:rPr>
        <w:t xml:space="preserve"> числото за допълнителни разходи върху механизация</w:t>
      </w:r>
      <w:r w:rsidRPr="00C150F0">
        <w:rPr>
          <w:rFonts w:eastAsia="Calibri"/>
          <w:lang w:val="en-US"/>
        </w:rPr>
        <w:t>;</w:t>
      </w:r>
      <w:r w:rsidRPr="00C150F0">
        <w:rPr>
          <w:rFonts w:eastAsia="Calibri"/>
        </w:rPr>
        <w:t xml:space="preserve"> числото за печалба и числото за </w:t>
      </w:r>
      <w:proofErr w:type="spellStart"/>
      <w:r w:rsidRPr="00C150F0">
        <w:rPr>
          <w:rFonts w:eastAsia="Calibri"/>
        </w:rPr>
        <w:t>доставно</w:t>
      </w:r>
      <w:proofErr w:type="spellEnd"/>
      <w:r w:rsidRPr="00C150F0">
        <w:rPr>
          <w:rFonts w:eastAsia="Calibri"/>
        </w:rPr>
        <w:t>–складови разходи, съгласно образец</w:t>
      </w:r>
      <w:r w:rsidR="005C74B1">
        <w:rPr>
          <w:rFonts w:eastAsia="Calibri"/>
        </w:rPr>
        <w:t xml:space="preserve"> № 5</w:t>
      </w:r>
      <w:r w:rsidRPr="00C150F0">
        <w:rPr>
          <w:rFonts w:eastAsia="Calibri"/>
        </w:rPr>
        <w:t xml:space="preserve"> „</w:t>
      </w:r>
      <w:r w:rsidR="005C74B1">
        <w:rPr>
          <w:rFonts w:eastAsia="Calibri"/>
        </w:rPr>
        <w:t>Ценово предложение</w:t>
      </w:r>
      <w:r w:rsidRPr="00C150F0">
        <w:rPr>
          <w:rFonts w:eastAsia="Calibri"/>
        </w:rPr>
        <w:t>”, предложен от n-тия участник.</w:t>
      </w:r>
    </w:p>
    <w:p w14:paraId="1097F4A5" w14:textId="77777777" w:rsidR="00C150F0" w:rsidRPr="00C150F0" w:rsidRDefault="00C150F0" w:rsidP="00DB4480">
      <w:pPr>
        <w:widowControl w:val="0"/>
        <w:tabs>
          <w:tab w:val="left" w:pos="6840"/>
        </w:tabs>
        <w:autoSpaceDE w:val="0"/>
        <w:autoSpaceDN w:val="0"/>
        <w:adjustRightInd w:val="0"/>
        <w:jc w:val="both"/>
        <w:rPr>
          <w:rFonts w:eastAsia="Calibri"/>
          <w:b/>
          <w:color w:val="FF0000"/>
          <w:u w:val="single"/>
        </w:rPr>
      </w:pPr>
      <w:r w:rsidRPr="00C150F0">
        <w:rPr>
          <w:rFonts w:eastAsia="Calibri"/>
          <w:b/>
          <w:color w:val="FF0000"/>
          <w:u w:val="single"/>
        </w:rPr>
        <w:t xml:space="preserve"> </w:t>
      </w:r>
    </w:p>
    <w:p w14:paraId="59D9BB3A" w14:textId="77777777" w:rsidR="00C150F0" w:rsidRPr="00C150F0" w:rsidRDefault="00C150F0" w:rsidP="00DB4480">
      <w:pPr>
        <w:ind w:firstLine="708"/>
        <w:jc w:val="both"/>
        <w:rPr>
          <w:rFonts w:eastAsia="Calibri"/>
          <w:b/>
          <w:u w:val="single"/>
          <w:lang w:val="en-US"/>
        </w:rPr>
      </w:pPr>
      <w:r w:rsidRPr="00C150F0">
        <w:rPr>
          <w:rFonts w:eastAsia="Calibri"/>
          <w:b/>
          <w:i/>
          <w:u w:val="single"/>
        </w:rPr>
        <w:t>Забележка:</w:t>
      </w:r>
      <w:r w:rsidRPr="00C150F0">
        <w:rPr>
          <w:rFonts w:eastAsia="Calibri"/>
          <w:b/>
          <w:u w:val="single"/>
        </w:rPr>
        <w:t xml:space="preserve"> </w:t>
      </w:r>
    </w:p>
    <w:p w14:paraId="10F08A06" w14:textId="77777777" w:rsidR="00C150F0" w:rsidRPr="00C150F0" w:rsidRDefault="00C150F0" w:rsidP="00DB4480">
      <w:pPr>
        <w:ind w:firstLine="708"/>
        <w:jc w:val="both"/>
        <w:rPr>
          <w:rFonts w:eastAsia="Calibri"/>
          <w:u w:val="single"/>
          <w:lang w:val="en-US"/>
        </w:rPr>
      </w:pPr>
      <w:r w:rsidRPr="00C150F0">
        <w:rPr>
          <w:rFonts w:eastAsia="Calibri"/>
        </w:rPr>
        <w:t>При извършване на оценяването ще се използва закръгляне до втория знак след десетичната запетая.</w:t>
      </w:r>
    </w:p>
    <w:p w14:paraId="6C169DCB" w14:textId="77777777" w:rsidR="00946710" w:rsidRDefault="00C150F0" w:rsidP="00DB4480">
      <w:pPr>
        <w:ind w:firstLine="708"/>
        <w:jc w:val="both"/>
        <w:rPr>
          <w:rFonts w:eastAsia="Calibri"/>
        </w:rPr>
      </w:pPr>
      <w:r w:rsidRPr="00C150F0">
        <w:rPr>
          <w:rFonts w:eastAsia="Calibri"/>
        </w:rPr>
        <w:t>Ценовите предложения се проверяват, за да се установи, че са подготвени и представени в съответствие с изискванията на докуме</w:t>
      </w:r>
      <w:r w:rsidR="00946710">
        <w:rPr>
          <w:rFonts w:eastAsia="Calibri"/>
        </w:rPr>
        <w:t>нтацията за обществена поръчка.</w:t>
      </w:r>
    </w:p>
    <w:p w14:paraId="5EAED910" w14:textId="3AB0697C" w:rsidR="003F5068" w:rsidRPr="00D54ECD" w:rsidRDefault="003F5068" w:rsidP="00DB4480">
      <w:pPr>
        <w:ind w:firstLine="708"/>
        <w:jc w:val="both"/>
        <w:rPr>
          <w:rFonts w:eastAsia="Calibri"/>
        </w:rPr>
      </w:pPr>
      <w:r w:rsidRPr="00D54ECD">
        <w:rPr>
          <w:rFonts w:eastAsia="Calibri"/>
        </w:rPr>
        <w:t>Участникът е единствено отговорен за евентуално допуснати грешки или пропуски в изчисленията на предложените от него цени. При констатиране на аритметични грешки, участникът се отстранява от участие. При разминаване между изписаното с цифри и изписаното с думи, за верен се приема записът с думи.</w:t>
      </w:r>
    </w:p>
    <w:p w14:paraId="74CA1F97" w14:textId="77777777" w:rsidR="003F5068" w:rsidRPr="00D54ECD" w:rsidRDefault="003F5068" w:rsidP="00DB4480">
      <w:pPr>
        <w:ind w:firstLine="709"/>
        <w:jc w:val="both"/>
        <w:rPr>
          <w:color w:val="000000"/>
        </w:rPr>
      </w:pPr>
      <w:r w:rsidRPr="00D54ECD">
        <w:rPr>
          <w:color w:val="000000"/>
        </w:rPr>
        <w:t>Комисията класира участниците по степента на съответствие на офертите с предварително обявените от възложителя условия.</w:t>
      </w:r>
    </w:p>
    <w:p w14:paraId="092AC976" w14:textId="33D52FA1" w:rsidR="003F5068" w:rsidRPr="00D54ECD" w:rsidRDefault="003F5068" w:rsidP="00DB4480">
      <w:pPr>
        <w:ind w:firstLine="708"/>
        <w:jc w:val="both"/>
        <w:rPr>
          <w:rFonts w:eastAsia="Calibri"/>
        </w:rPr>
      </w:pPr>
      <w:r w:rsidRPr="00D54ECD">
        <w:rPr>
          <w:rFonts w:eastAsia="Calibri"/>
        </w:rPr>
        <w:t>Оферти, в които оценяваният показател има еднакви стойности и измерения, получават равен брой точки по съответния показател.</w:t>
      </w:r>
    </w:p>
    <w:p w14:paraId="4B9F384F" w14:textId="7153C581" w:rsidR="00C150F0" w:rsidRPr="00C150F0" w:rsidRDefault="00C150F0" w:rsidP="00DB4480">
      <w:pPr>
        <w:ind w:firstLine="708"/>
        <w:jc w:val="both"/>
        <w:rPr>
          <w:rFonts w:eastAsia="Calibri"/>
        </w:rPr>
      </w:pPr>
      <w:r w:rsidRPr="00D54ECD">
        <w:rPr>
          <w:rFonts w:eastAsia="Calibri"/>
        </w:rPr>
        <w:t>Комисията провежда публично жребий за определяне на изпълнител между класираните на първо място оферти</w:t>
      </w:r>
      <w:r w:rsidR="00D56595" w:rsidRPr="00D54ECD">
        <w:rPr>
          <w:rFonts w:eastAsia="Calibri"/>
        </w:rPr>
        <w:t xml:space="preserve"> </w:t>
      </w:r>
      <w:r w:rsidR="00D56595" w:rsidRPr="00D54ECD">
        <w:rPr>
          <w:lang w:val="en-US"/>
        </w:rPr>
        <w:t>(</w:t>
      </w:r>
      <w:r w:rsidR="00D56595" w:rsidRPr="00D54ECD">
        <w:t>ако е приложимо</w:t>
      </w:r>
      <w:r w:rsidR="00D56595" w:rsidRPr="00D54ECD">
        <w:rPr>
          <w:lang w:val="en-US"/>
        </w:rPr>
        <w:t>)</w:t>
      </w:r>
      <w:r w:rsidRPr="00D54ECD">
        <w:rPr>
          <w:rFonts w:eastAsia="Calibri"/>
        </w:rPr>
        <w:t xml:space="preserve">, </w:t>
      </w:r>
      <w:r w:rsidR="00D56595" w:rsidRPr="00D54ECD">
        <w:t xml:space="preserve">ако критерият за възлагане е най-ниска цена и тази цена се предлага в две или повече оферти. </w:t>
      </w:r>
      <w:r w:rsidR="00D56595" w:rsidRPr="00D54ECD">
        <w:rPr>
          <w:lang w:val="en-US"/>
        </w:rPr>
        <w:t>(</w:t>
      </w:r>
      <w:r w:rsidR="00D56595" w:rsidRPr="00D54ECD">
        <w:t xml:space="preserve">чл. 58, ал. </w:t>
      </w:r>
      <w:r w:rsidR="00D56595" w:rsidRPr="00D54ECD">
        <w:rPr>
          <w:lang w:val="en-US"/>
        </w:rPr>
        <w:t>3</w:t>
      </w:r>
      <w:r w:rsidR="00D56595" w:rsidRPr="00D54ECD">
        <w:t xml:space="preserve"> ППЗОП</w:t>
      </w:r>
      <w:r w:rsidR="00D56595" w:rsidRPr="00D54ECD">
        <w:rPr>
          <w:lang w:val="en-US"/>
        </w:rPr>
        <w:t>)</w:t>
      </w:r>
      <w:r w:rsidR="00D56595" w:rsidRPr="00D54ECD">
        <w:t>.</w:t>
      </w:r>
    </w:p>
    <w:p w14:paraId="2B7B5DB7" w14:textId="2F123BB1" w:rsidR="00AA530B" w:rsidRDefault="00AA530B" w:rsidP="00AA530B">
      <w:pPr>
        <w:ind w:firstLine="709"/>
        <w:jc w:val="both"/>
        <w:rPr>
          <w:b/>
          <w:color w:val="000000"/>
        </w:rPr>
      </w:pPr>
    </w:p>
    <w:p w14:paraId="7CAB72DA" w14:textId="77777777" w:rsidR="00AA530B" w:rsidRDefault="00AA530B" w:rsidP="00AA530B">
      <w:pPr>
        <w:jc w:val="both"/>
        <w:rPr>
          <w14:textOutline w14:w="9525" w14:cap="rnd" w14:cmpd="sng" w14:algn="ctr">
            <w14:noFill/>
            <w14:prstDash w14:val="solid"/>
            <w14:bevel/>
          </w14:textOutline>
        </w:rPr>
      </w:pPr>
    </w:p>
    <w:p w14:paraId="58621672" w14:textId="77777777" w:rsidR="00D15703" w:rsidRPr="00952DC6" w:rsidRDefault="00D15703" w:rsidP="00D15703">
      <w:pPr>
        <w:jc w:val="center"/>
        <w:outlineLvl w:val="0"/>
        <w:rPr>
          <w:b/>
          <w14:textOutline w14:w="9525" w14:cap="rnd" w14:cmpd="sng" w14:algn="ctr">
            <w14:solidFill>
              <w14:schemeClr w14:val="tx1">
                <w14:lumMod w14:val="85000"/>
                <w14:lumOff w14:val="15000"/>
              </w14:schemeClr>
            </w14:solidFill>
            <w14:prstDash w14:val="solid"/>
            <w14:bevel/>
          </w14:textOutline>
        </w:rPr>
      </w:pPr>
      <w:bookmarkStart w:id="3" w:name="_Toc30759812"/>
      <w:r w:rsidRPr="00952DC6">
        <w:rPr>
          <w:b/>
          <w14:textOutline w14:w="9525" w14:cap="rnd" w14:cmpd="sng" w14:algn="ctr">
            <w14:solidFill>
              <w14:schemeClr w14:val="tx1">
                <w14:lumMod w14:val="85000"/>
                <w14:lumOff w14:val="15000"/>
              </w14:schemeClr>
            </w14:solidFill>
            <w14:prstDash w14:val="solid"/>
            <w14:bevel/>
          </w14:textOutline>
        </w:rPr>
        <w:t xml:space="preserve">РАЗДЕЛ </w:t>
      </w:r>
      <w:r w:rsidRPr="00952DC6">
        <w:rPr>
          <w:b/>
          <w:lang w:val="en-US"/>
          <w14:textOutline w14:w="9525" w14:cap="rnd" w14:cmpd="sng" w14:algn="ctr">
            <w14:solidFill>
              <w14:schemeClr w14:val="tx1">
                <w14:lumMod w14:val="85000"/>
                <w14:lumOff w14:val="15000"/>
              </w14:schemeClr>
            </w14:solidFill>
            <w14:prstDash w14:val="solid"/>
            <w14:bevel/>
          </w14:textOutline>
        </w:rPr>
        <w:t>I</w:t>
      </w:r>
      <w:r>
        <w:rPr>
          <w:b/>
          <w:lang w:val="en-US"/>
          <w14:textOutline w14:w="9525" w14:cap="rnd" w14:cmpd="sng" w14:algn="ctr">
            <w14:solidFill>
              <w14:schemeClr w14:val="tx1">
                <w14:lumMod w14:val="85000"/>
                <w14:lumOff w14:val="15000"/>
              </w14:schemeClr>
            </w14:solidFill>
            <w14:prstDash w14:val="solid"/>
            <w14:bevel/>
          </w14:textOutline>
        </w:rPr>
        <w:t>II</w:t>
      </w:r>
      <w:r w:rsidRPr="00952DC6">
        <w:rPr>
          <w:b/>
          <w14:textOutline w14:w="9525" w14:cap="rnd" w14:cmpd="sng" w14:algn="ctr">
            <w14:solidFill>
              <w14:schemeClr w14:val="tx1">
                <w14:lumMod w14:val="85000"/>
                <w14:lumOff w14:val="15000"/>
              </w14:schemeClr>
            </w14:solidFill>
            <w14:prstDash w14:val="solid"/>
            <w14:bevel/>
          </w14:textOutline>
        </w:rPr>
        <w:t xml:space="preserve">. </w:t>
      </w:r>
      <w:r>
        <w:rPr>
          <w:b/>
          <w14:textOutline w14:w="9525" w14:cap="rnd" w14:cmpd="sng" w14:algn="ctr">
            <w14:solidFill>
              <w14:schemeClr w14:val="tx1">
                <w14:lumMod w14:val="85000"/>
                <w14:lumOff w14:val="15000"/>
              </w14:schemeClr>
            </w14:solidFill>
            <w14:prstDash w14:val="solid"/>
            <w14:bevel/>
          </w14:textOutline>
        </w:rPr>
        <w:t>УСЛОВИЯ ЗА УЧАСТИЕ, ОСНОВАНИЯ ЗА ОТСТРАНЯВАНЕ ОТ ПРОЦЕДУРАТА</w:t>
      </w:r>
      <w:r w:rsidR="00D41136">
        <w:rPr>
          <w:b/>
          <w14:textOutline w14:w="9525" w14:cap="rnd" w14:cmpd="sng" w14:algn="ctr">
            <w14:solidFill>
              <w14:schemeClr w14:val="tx1">
                <w14:lumMod w14:val="85000"/>
                <w14:lumOff w14:val="15000"/>
              </w14:schemeClr>
            </w14:solidFill>
            <w14:prstDash w14:val="solid"/>
            <w14:bevel/>
          </w14:textOutline>
        </w:rPr>
        <w:t>. ОБЩИ ПОЛОЖЕНИЯ ПРИ УЧАСТИЕ НА ОБЕДИНЕНИЯ, ПОДИЗПЪЛНИТЕЛИ, ТРЕТИ ЛИЦА.</w:t>
      </w:r>
      <w:bookmarkEnd w:id="3"/>
    </w:p>
    <w:p w14:paraId="4603F9FE" w14:textId="77777777" w:rsidR="00AA530B" w:rsidRDefault="00AA530B" w:rsidP="00AA530B">
      <w:pPr>
        <w:jc w:val="both"/>
        <w:rPr>
          <w14:textOutline w14:w="9525" w14:cap="rnd" w14:cmpd="sng" w14:algn="ctr">
            <w14:noFill/>
            <w14:prstDash w14:val="solid"/>
            <w14:bevel/>
          </w14:textOutline>
        </w:rPr>
      </w:pPr>
    </w:p>
    <w:p w14:paraId="219A524D" w14:textId="3E8D0E61" w:rsidR="000F2CC5" w:rsidRPr="00422E8F" w:rsidRDefault="00E93716" w:rsidP="000F2CC5">
      <w:pPr>
        <w:widowControl w:val="0"/>
        <w:autoSpaceDE w:val="0"/>
        <w:autoSpaceDN w:val="0"/>
        <w:adjustRightInd w:val="0"/>
        <w:spacing w:after="120"/>
        <w:jc w:val="center"/>
        <w:outlineLvl w:val="1"/>
        <w:rPr>
          <w:b/>
          <w:smallCaps/>
          <w:color w:val="000000"/>
          <w14:textOutline w14:w="9525" w14:cap="rnd" w14:cmpd="sng" w14:algn="ctr">
            <w14:solidFill>
              <w14:schemeClr w14:val="tx1"/>
            </w14:solidFill>
            <w14:prstDash w14:val="solid"/>
            <w14:bevel/>
          </w14:textOutline>
        </w:rPr>
      </w:pPr>
      <w:bookmarkStart w:id="4" w:name="_Toc30759813"/>
      <w:r>
        <w:rPr>
          <w:b/>
          <w:smallCaps/>
          <w:color w:val="000000"/>
          <w14:textOutline w14:w="9525" w14:cap="rnd" w14:cmpd="sng" w14:algn="ctr">
            <w14:solidFill>
              <w14:schemeClr w14:val="tx1"/>
            </w14:solidFill>
            <w14:prstDash w14:val="solid"/>
            <w14:bevel/>
          </w14:textOutline>
        </w:rPr>
        <w:t>1. о</w:t>
      </w:r>
      <w:r w:rsidR="000F2CC5" w:rsidRPr="00422E8F">
        <w:rPr>
          <w:b/>
          <w:smallCaps/>
          <w:color w:val="000000"/>
          <w14:textOutline w14:w="9525" w14:cap="rnd" w14:cmpd="sng" w14:algn="ctr">
            <w14:solidFill>
              <w14:schemeClr w14:val="tx1"/>
            </w14:solidFill>
            <w14:prstDash w14:val="solid"/>
            <w14:bevel/>
          </w14:textOutline>
        </w:rPr>
        <w:t>бщи правила за участие в процедурата</w:t>
      </w:r>
      <w:bookmarkEnd w:id="4"/>
    </w:p>
    <w:p w14:paraId="38542353"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При изготвяне на офертата всеки участник трябва да се придържа точно към обявените от Възложителя условия.</w:t>
      </w:r>
    </w:p>
    <w:p w14:paraId="0EDBE858"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 xml:space="preserve">Офертите се изготвят на български език. </w:t>
      </w:r>
    </w:p>
    <w:p w14:paraId="256D2C7F"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До изтичането на срока за подаване на офертите всеки участник може да промени, да допълни или да оттегли офертата си.</w:t>
      </w:r>
    </w:p>
    <w:p w14:paraId="6850C446"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 xml:space="preserve">Всеки участник в процедура за възлагане на обществена поръчка има право да </w:t>
      </w:r>
      <w:r w:rsidRPr="00DF7E68">
        <w:rPr>
          <w:color w:val="000000"/>
          <w:lang w:val="x-none"/>
        </w:rPr>
        <w:lastRenderedPageBreak/>
        <w:t>представи само една оферта.</w:t>
      </w:r>
    </w:p>
    <w:p w14:paraId="7D869DD9"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Лице, което участва в обединение или е дало съгласие да бъде подизпълнител на друг участник, не може да подава самостоятелно оферта.</w:t>
      </w:r>
    </w:p>
    <w:p w14:paraId="306287AB"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В процедура за възлагане на обществена поръчка едно физическо или юридическо лице може да участва само в едно обединение.</w:t>
      </w:r>
    </w:p>
    <w:p w14:paraId="4EFB6C15" w14:textId="77777777" w:rsidR="00DF7E68" w:rsidRPr="00B14579" w:rsidRDefault="00DF7E68" w:rsidP="00B14579">
      <w:pPr>
        <w:widowControl w:val="0"/>
        <w:autoSpaceDE w:val="0"/>
        <w:autoSpaceDN w:val="0"/>
        <w:adjustRightInd w:val="0"/>
        <w:ind w:firstLine="480"/>
        <w:jc w:val="both"/>
        <w:rPr>
          <w:color w:val="000000"/>
          <w:lang w:val="x-none"/>
        </w:rPr>
      </w:pPr>
      <w:r w:rsidRPr="00DF7E68">
        <w:rPr>
          <w:color w:val="000000"/>
          <w:lang w:val="x-none"/>
        </w:rPr>
        <w:t>Свързани лица не могат да бъдат самостоятелни участници в една и съща процедура.</w:t>
      </w:r>
    </w:p>
    <w:p w14:paraId="1E6E4DFA" w14:textId="77777777" w:rsidR="00DF7E68" w:rsidRPr="00DF7E68" w:rsidRDefault="00DF7E68" w:rsidP="00B14579">
      <w:pPr>
        <w:widowControl w:val="0"/>
        <w:autoSpaceDE w:val="0"/>
        <w:autoSpaceDN w:val="0"/>
        <w:adjustRightInd w:val="0"/>
        <w:ind w:firstLine="480"/>
        <w:jc w:val="both"/>
        <w:rPr>
          <w:color w:val="000000"/>
        </w:rPr>
      </w:pPr>
      <w:r w:rsidRPr="00DF7E68">
        <w:rPr>
          <w:color w:val="000000"/>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w:t>
      </w:r>
      <w:r w:rsidRPr="00DF7E68">
        <w:rPr>
          <w:b/>
          <w:color w:val="000000"/>
        </w:rPr>
        <w:t>електронен единен европейски документ за обществени поръчки (</w:t>
      </w:r>
      <w:proofErr w:type="spellStart"/>
      <w:r w:rsidRPr="00DF7E68">
        <w:rPr>
          <w:b/>
          <w:color w:val="000000"/>
        </w:rPr>
        <w:t>еЕЕДОП</w:t>
      </w:r>
      <w:proofErr w:type="spellEnd"/>
      <w:r w:rsidRPr="00DF7E68">
        <w:rPr>
          <w:color w:val="000000"/>
        </w:rPr>
        <w:t>). В него се попълва съответната информация, изи</w:t>
      </w:r>
      <w:r w:rsidR="00030970">
        <w:rPr>
          <w:color w:val="000000"/>
        </w:rPr>
        <w:t>сквана от В</w:t>
      </w:r>
      <w:r w:rsidRPr="00DF7E68">
        <w:rPr>
          <w:color w:val="000000"/>
        </w:rPr>
        <w:t>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14:paraId="08B23C53" w14:textId="77777777" w:rsidR="00DF7E68" w:rsidRPr="00DF7E68" w:rsidRDefault="00DF7E68" w:rsidP="000F2CC5">
      <w:pPr>
        <w:widowControl w:val="0"/>
        <w:autoSpaceDE w:val="0"/>
        <w:autoSpaceDN w:val="0"/>
        <w:adjustRightInd w:val="0"/>
        <w:ind w:firstLine="480"/>
        <w:jc w:val="both"/>
        <w:rPr>
          <w:color w:val="000000"/>
        </w:rPr>
      </w:pPr>
      <w:r w:rsidRPr="00DF7E68">
        <w:rPr>
          <w:color w:val="000000"/>
        </w:rPr>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w:t>
      </w:r>
      <w:proofErr w:type="spellStart"/>
      <w:r w:rsidRPr="00DF7E68">
        <w:rPr>
          <w:color w:val="000000"/>
        </w:rPr>
        <w:t>еЕЕДОП</w:t>
      </w:r>
      <w:proofErr w:type="spellEnd"/>
      <w:r w:rsidRPr="00DF7E68">
        <w:rPr>
          <w:color w:val="000000"/>
        </w:rPr>
        <w:t>, който съдъ</w:t>
      </w:r>
      <w:r w:rsidR="00030970">
        <w:rPr>
          <w:color w:val="000000"/>
        </w:rPr>
        <w:t>ржа информацията по чл. 67, ал.</w:t>
      </w:r>
      <w:r w:rsidRPr="00DF7E68">
        <w:rPr>
          <w:color w:val="000000"/>
        </w:rPr>
        <w:t>1 от ЗОП.</w:t>
      </w:r>
    </w:p>
    <w:p w14:paraId="38C10116" w14:textId="77777777" w:rsidR="00DF7E68" w:rsidRPr="00DF7E68" w:rsidRDefault="00DF7E68" w:rsidP="000F2CC5">
      <w:pPr>
        <w:widowControl w:val="0"/>
        <w:autoSpaceDE w:val="0"/>
        <w:autoSpaceDN w:val="0"/>
        <w:adjustRightInd w:val="0"/>
        <w:ind w:firstLine="480"/>
        <w:jc w:val="both"/>
        <w:rPr>
          <w:b/>
          <w:color w:val="FF0000"/>
        </w:rPr>
      </w:pPr>
      <w:r w:rsidRPr="00DF7E68">
        <w:rPr>
          <w:color w:val="000000"/>
        </w:rPr>
        <w:t xml:space="preserve">Участниците могат да използват </w:t>
      </w:r>
      <w:proofErr w:type="spellStart"/>
      <w:r w:rsidRPr="00DF7E68">
        <w:rPr>
          <w:color w:val="000000"/>
        </w:rPr>
        <w:t>еЕЕДОП</w:t>
      </w:r>
      <w:proofErr w:type="spellEnd"/>
      <w:r w:rsidRPr="00DF7E68">
        <w:rPr>
          <w:color w:val="000000"/>
        </w:rPr>
        <w:t xml:space="preserve">,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p>
    <w:p w14:paraId="5F538707" w14:textId="77777777" w:rsidR="00DF7E68" w:rsidRPr="00DF7E68" w:rsidRDefault="00DF7E68" w:rsidP="000F2CC5">
      <w:pPr>
        <w:widowControl w:val="0"/>
        <w:autoSpaceDE w:val="0"/>
        <w:autoSpaceDN w:val="0"/>
        <w:adjustRightInd w:val="0"/>
        <w:ind w:firstLine="480"/>
        <w:jc w:val="both"/>
        <w:rPr>
          <w:color w:val="000000"/>
        </w:rPr>
      </w:pPr>
      <w:r w:rsidRPr="00DF7E68">
        <w:rPr>
          <w:color w:val="000000"/>
        </w:rPr>
        <w:t xml:space="preserve">Когато участникът е обединение, което не е юридическо лице, </w:t>
      </w:r>
      <w:proofErr w:type="spellStart"/>
      <w:r w:rsidRPr="00DF7E68">
        <w:rPr>
          <w:color w:val="000000"/>
        </w:rPr>
        <w:t>еЕЕДОП</w:t>
      </w:r>
      <w:proofErr w:type="spellEnd"/>
      <w:r w:rsidRPr="00DF7E68">
        <w:rPr>
          <w:color w:val="000000"/>
        </w:rPr>
        <w:t xml:space="preserve"> се подава от всеки от участниците в обединението. При необходимост от деклариране на обстоятелства, </w:t>
      </w:r>
      <w:proofErr w:type="spellStart"/>
      <w:r w:rsidRPr="00DF7E68">
        <w:rPr>
          <w:color w:val="000000"/>
        </w:rPr>
        <w:t>относими</w:t>
      </w:r>
      <w:proofErr w:type="spellEnd"/>
      <w:r w:rsidRPr="00DF7E68">
        <w:rPr>
          <w:color w:val="000000"/>
        </w:rPr>
        <w:t xml:space="preserve"> към обединението, </w:t>
      </w:r>
      <w:proofErr w:type="spellStart"/>
      <w:r w:rsidRPr="00DF7E68">
        <w:rPr>
          <w:color w:val="000000"/>
        </w:rPr>
        <w:t>еЕЕДОП</w:t>
      </w:r>
      <w:proofErr w:type="spellEnd"/>
      <w:r w:rsidRPr="00DF7E68">
        <w:rPr>
          <w:color w:val="000000"/>
        </w:rPr>
        <w:t xml:space="preserve"> се подава и за обединението. </w:t>
      </w:r>
    </w:p>
    <w:p w14:paraId="226FEFD0" w14:textId="77777777" w:rsidR="00DF7E68" w:rsidRPr="00DF7E68" w:rsidRDefault="00DF7E68" w:rsidP="000F2CC5">
      <w:pPr>
        <w:widowControl w:val="0"/>
        <w:autoSpaceDE w:val="0"/>
        <w:autoSpaceDN w:val="0"/>
        <w:adjustRightInd w:val="0"/>
        <w:ind w:firstLine="480"/>
        <w:jc w:val="both"/>
        <w:rPr>
          <w:color w:val="000000"/>
        </w:rPr>
      </w:pPr>
      <w:r w:rsidRPr="00DF7E68">
        <w:rPr>
          <w:color w:val="000000"/>
        </w:rPr>
        <w:t xml:space="preserve"> 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w:t>
      </w:r>
      <w:proofErr w:type="spellStart"/>
      <w:r w:rsidRPr="00DF7E68">
        <w:rPr>
          <w:color w:val="000000"/>
        </w:rPr>
        <w:t>еЕЕДОП</w:t>
      </w:r>
      <w:proofErr w:type="spellEnd"/>
      <w:r w:rsidRPr="00DF7E68">
        <w:rPr>
          <w:color w:val="000000"/>
        </w:rPr>
        <w:t>, когато това е необходимо за законосъобразното провеждане на процедурата.</w:t>
      </w:r>
    </w:p>
    <w:p w14:paraId="3B4FB0FD" w14:textId="77777777" w:rsidR="00DF7E68" w:rsidRPr="00DF7E68" w:rsidRDefault="00DF7E68" w:rsidP="000F2CC5">
      <w:pPr>
        <w:widowControl w:val="0"/>
        <w:autoSpaceDE w:val="0"/>
        <w:autoSpaceDN w:val="0"/>
        <w:adjustRightInd w:val="0"/>
        <w:ind w:firstLine="480"/>
        <w:jc w:val="both"/>
        <w:rPr>
          <w:b/>
          <w:color w:val="FF0000"/>
        </w:rPr>
      </w:pPr>
      <w:r w:rsidRPr="00DF7E68">
        <w:rPr>
          <w:color w:val="000000"/>
          <w:lang w:val="x-none"/>
        </w:rPr>
        <w:t>Възложителят</w:t>
      </w:r>
      <w:r w:rsidRPr="00DF7E68">
        <w:rPr>
          <w:color w:val="000000"/>
        </w:rPr>
        <w:t xml:space="preserve"> сключва с определения за изпълнител участник писмен </w:t>
      </w:r>
      <w:r w:rsidRPr="00DF7E68">
        <w:rPr>
          <w:b/>
          <w:color w:val="000000"/>
        </w:rPr>
        <w:t>договор за обществена поръчка</w:t>
      </w:r>
      <w:r w:rsidRPr="00DF7E68">
        <w:rPr>
          <w:color w:val="000000"/>
        </w:rPr>
        <w:t xml:space="preserve">, при условие че при подписване на договора определеният изпълнител представи документи, удостоверяващи липсата на основанията </w:t>
      </w:r>
      <w:r w:rsidRPr="00DF7E68">
        <w:rPr>
          <w:color w:val="000000"/>
          <w:lang w:val="x-none"/>
        </w:rPr>
        <w:t xml:space="preserve">за отстраняване от процедурата, както и съответствието с поставените критерии за подбор, включително за </w:t>
      </w:r>
      <w:r w:rsidRPr="00DF7E68">
        <w:rPr>
          <w:color w:val="000000"/>
        </w:rPr>
        <w:t>третите лица</w:t>
      </w:r>
      <w:r w:rsidRPr="00DF7E68">
        <w:rPr>
          <w:color w:val="000000"/>
          <w:lang w:val="x-none"/>
        </w:rPr>
        <w:t xml:space="preserve"> и подизпълнителите, ако има такива.</w:t>
      </w:r>
      <w:r w:rsidRPr="00DF7E68">
        <w:rPr>
          <w:color w:val="000000"/>
        </w:rPr>
        <w:t xml:space="preserve"> </w:t>
      </w:r>
    </w:p>
    <w:p w14:paraId="7B45BD1D" w14:textId="77777777" w:rsidR="00DF7E68" w:rsidRPr="00DF7E68" w:rsidRDefault="00030970" w:rsidP="000F2CC5">
      <w:pPr>
        <w:widowControl w:val="0"/>
        <w:autoSpaceDE w:val="0"/>
        <w:autoSpaceDN w:val="0"/>
        <w:adjustRightInd w:val="0"/>
        <w:ind w:firstLine="480"/>
        <w:rPr>
          <w:bCs/>
        </w:rPr>
      </w:pPr>
      <w:r>
        <w:rPr>
          <w:bCs/>
        </w:rPr>
        <w:t>В случаите по чл. 112, ал. 1 В</w:t>
      </w:r>
      <w:r w:rsidR="00DF7E68" w:rsidRPr="00DF7E68">
        <w:rPr>
          <w:bCs/>
        </w:rPr>
        <w:t>ъзложителят няма право да изисква документи:</w:t>
      </w:r>
    </w:p>
    <w:p w14:paraId="3D74EE42" w14:textId="77777777" w:rsidR="00DF7E68" w:rsidRPr="00DF7E68" w:rsidRDefault="00DF7E68" w:rsidP="000F2CC5">
      <w:pPr>
        <w:widowControl w:val="0"/>
        <w:autoSpaceDE w:val="0"/>
        <w:autoSpaceDN w:val="0"/>
        <w:adjustRightInd w:val="0"/>
        <w:ind w:left="454"/>
        <w:rPr>
          <w:bCs/>
        </w:rPr>
      </w:pPr>
      <w:r w:rsidRPr="00DF7E68">
        <w:rPr>
          <w:bCs/>
        </w:rPr>
        <w:t>1. които вече са му били предоставени;</w:t>
      </w:r>
    </w:p>
    <w:p w14:paraId="49E52308" w14:textId="77777777" w:rsidR="00DF7E68" w:rsidRPr="00DF7E68" w:rsidRDefault="00DF7E68" w:rsidP="000F2CC5">
      <w:pPr>
        <w:widowControl w:val="0"/>
        <w:autoSpaceDE w:val="0"/>
        <w:autoSpaceDN w:val="0"/>
        <w:adjustRightInd w:val="0"/>
        <w:ind w:left="454"/>
        <w:jc w:val="both"/>
        <w:rPr>
          <w:bCs/>
        </w:rPr>
      </w:pPr>
      <w:r w:rsidRPr="00DF7E68">
        <w:rPr>
          <w:bCs/>
        </w:rPr>
        <w:t>2. до които има достъп по служебен път или чрез публичен регистър;</w:t>
      </w:r>
    </w:p>
    <w:p w14:paraId="767DC790" w14:textId="77777777" w:rsidR="00DF7E68" w:rsidRDefault="00DF7E68" w:rsidP="000F2CC5">
      <w:pPr>
        <w:widowControl w:val="0"/>
        <w:autoSpaceDE w:val="0"/>
        <w:autoSpaceDN w:val="0"/>
        <w:adjustRightInd w:val="0"/>
        <w:ind w:left="454"/>
        <w:jc w:val="both"/>
        <w:rPr>
          <w:bCs/>
        </w:rPr>
      </w:pPr>
      <w:r w:rsidRPr="00DF7E68">
        <w:rPr>
          <w:bCs/>
        </w:rPr>
        <w:t>3. които могат да бъдат осигурени чрез пряк и безплатен достъп до националните бази данни на държавите членки.</w:t>
      </w:r>
    </w:p>
    <w:p w14:paraId="769F5956" w14:textId="77777777" w:rsidR="00DF7E68" w:rsidRPr="00DF7E68" w:rsidRDefault="00DF7E68" w:rsidP="00DF7E68">
      <w:pPr>
        <w:widowControl w:val="0"/>
        <w:autoSpaceDE w:val="0"/>
        <w:autoSpaceDN w:val="0"/>
        <w:adjustRightInd w:val="0"/>
        <w:jc w:val="both"/>
        <w:rPr>
          <w:b/>
          <w:color w:val="000000"/>
        </w:rPr>
      </w:pPr>
    </w:p>
    <w:p w14:paraId="5A33208B" w14:textId="107965F5" w:rsidR="000F2CC5" w:rsidRPr="00422E8F" w:rsidRDefault="00E93716" w:rsidP="000F2CC5">
      <w:pPr>
        <w:widowControl w:val="0"/>
        <w:autoSpaceDE w:val="0"/>
        <w:autoSpaceDN w:val="0"/>
        <w:adjustRightInd w:val="0"/>
        <w:spacing w:after="120"/>
        <w:jc w:val="center"/>
        <w:outlineLvl w:val="1"/>
        <w:rPr>
          <w:b/>
          <w:smallCaps/>
          <w:color w:val="000000"/>
        </w:rPr>
      </w:pPr>
      <w:bookmarkStart w:id="5" w:name="_Toc30759814"/>
      <w:r>
        <w:rPr>
          <w:b/>
          <w:smallCaps/>
          <w:color w:val="000000"/>
          <w14:textOutline w14:w="9525" w14:cap="rnd" w14:cmpd="sng" w14:algn="ctr">
            <w14:solidFill>
              <w14:srgbClr w14:val="000000"/>
            </w14:solidFill>
            <w14:prstDash w14:val="solid"/>
            <w14:bevel/>
          </w14:textOutline>
        </w:rPr>
        <w:t>2. о</w:t>
      </w:r>
      <w:r w:rsidR="000F2CC5" w:rsidRPr="00422E8F">
        <w:rPr>
          <w:b/>
          <w:smallCaps/>
          <w:color w:val="000000"/>
          <w14:textOutline w14:w="9525" w14:cap="rnd" w14:cmpd="sng" w14:algn="ctr">
            <w14:solidFill>
              <w14:srgbClr w14:val="000000"/>
            </w14:solidFill>
            <w14:prstDash w14:val="solid"/>
            <w14:bevel/>
          </w14:textOutline>
        </w:rPr>
        <w:t>снования за отстраняване от процедурата</w:t>
      </w:r>
      <w:bookmarkEnd w:id="5"/>
    </w:p>
    <w:p w14:paraId="76744856" w14:textId="77777777" w:rsidR="00DF7E68" w:rsidRPr="00DF7E68" w:rsidRDefault="00DF7E68" w:rsidP="000F2CC5">
      <w:pPr>
        <w:widowControl w:val="0"/>
        <w:autoSpaceDE w:val="0"/>
        <w:autoSpaceDN w:val="0"/>
        <w:adjustRightInd w:val="0"/>
        <w:ind w:firstLine="708"/>
        <w:jc w:val="both"/>
        <w:rPr>
          <w:b/>
          <w:color w:val="000000"/>
        </w:rPr>
      </w:pPr>
      <w:r w:rsidRPr="00DF7E68">
        <w:rPr>
          <w:b/>
          <w:color w:val="000000"/>
        </w:rPr>
        <w:t>Съгласно чл. 54, ал.</w:t>
      </w:r>
      <w:r w:rsidRPr="00DF7E68">
        <w:rPr>
          <w:b/>
          <w:color w:val="000000"/>
          <w:lang w:val="en-US"/>
        </w:rPr>
        <w:t xml:space="preserve"> </w:t>
      </w:r>
      <w:r w:rsidRPr="00DF7E68">
        <w:rPr>
          <w:b/>
          <w:color w:val="000000"/>
        </w:rPr>
        <w:t xml:space="preserve">1 от ЗОП </w:t>
      </w:r>
      <w:r w:rsidRPr="00DF7E68">
        <w:rPr>
          <w:b/>
          <w:color w:val="000000"/>
          <w:lang w:val="x-none"/>
        </w:rPr>
        <w:t>Възложителят отстранява от участие в процедура за възлагане на обществена поръчка участник, когато:</w:t>
      </w:r>
    </w:p>
    <w:p w14:paraId="66081542"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1. 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5F24754B"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2. е осъден с влязла в сила присъда за престъпление, аналогично на тези по т. 1, в друга държава членка или трета страна;</w:t>
      </w:r>
    </w:p>
    <w:p w14:paraId="14B4A2CE"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w:t>
      </w:r>
      <w:r w:rsidRPr="00DF7E68">
        <w:rPr>
          <w:color w:val="000000"/>
        </w:rPr>
        <w:t xml:space="preserve">съгласно законодателството на държавата, в която участникът </w:t>
      </w:r>
      <w:r w:rsidRPr="00DF7E68">
        <w:rPr>
          <w:color w:val="000000"/>
        </w:rPr>
        <w:lastRenderedPageBreak/>
        <w:t>е установен, доказани с влязъл в сила акт на компетентен орган</w:t>
      </w:r>
      <w:r w:rsidRPr="00DF7E68">
        <w:rPr>
          <w:color w:val="000000"/>
          <w:lang w:val="x-none"/>
        </w:rPr>
        <w:t>;</w:t>
      </w:r>
    </w:p>
    <w:p w14:paraId="70D6632B" w14:textId="77777777" w:rsidR="00DF7E68" w:rsidRPr="00DF7E68" w:rsidRDefault="00DF7E68" w:rsidP="000F2CC5">
      <w:pPr>
        <w:widowControl w:val="0"/>
        <w:autoSpaceDE w:val="0"/>
        <w:autoSpaceDN w:val="0"/>
        <w:adjustRightInd w:val="0"/>
        <w:ind w:firstLine="720"/>
        <w:jc w:val="both"/>
        <w:rPr>
          <w:color w:val="000000"/>
        </w:rPr>
      </w:pPr>
      <w:r w:rsidRPr="00DF7E68">
        <w:rPr>
          <w:color w:val="000000"/>
          <w:lang w:val="x-none"/>
        </w:rPr>
        <w:t>4. е налице неравнопоставеност в случаите по чл. 44, ал. 5</w:t>
      </w:r>
      <w:r w:rsidRPr="00DF7E68">
        <w:rPr>
          <w:color w:val="000000"/>
        </w:rPr>
        <w:t xml:space="preserve"> от ЗОП</w:t>
      </w:r>
      <w:r w:rsidRPr="00DF7E68">
        <w:rPr>
          <w:color w:val="000000"/>
          <w:lang w:val="x-none"/>
        </w:rPr>
        <w:t>;</w:t>
      </w:r>
    </w:p>
    <w:p w14:paraId="6BA75A82"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5. е установено, че:</w:t>
      </w:r>
    </w:p>
    <w:p w14:paraId="0E483107" w14:textId="59316232"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 xml:space="preserve">а) е представил документ с невярно съдържание, </w:t>
      </w:r>
      <w:r w:rsidR="00D56595">
        <w:rPr>
          <w:color w:val="000000"/>
        </w:rPr>
        <w:t>с който се доказва декларираната липса на основания за отстраняване или декларираното изпълнение на критериите за подбор</w:t>
      </w:r>
      <w:r w:rsidRPr="00DF7E68">
        <w:rPr>
          <w:color w:val="000000"/>
          <w:lang w:val="x-none"/>
        </w:rPr>
        <w:t>;</w:t>
      </w:r>
    </w:p>
    <w:p w14:paraId="028DA081"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0E5328DE" w14:textId="77777777" w:rsidR="00DF7E68" w:rsidRPr="00DF7E68" w:rsidRDefault="00DF7E68" w:rsidP="000F2CC5">
      <w:pPr>
        <w:widowControl w:val="0"/>
        <w:autoSpaceDE w:val="0"/>
        <w:autoSpaceDN w:val="0"/>
        <w:adjustRightInd w:val="0"/>
        <w:ind w:firstLine="720"/>
        <w:jc w:val="both"/>
        <w:rPr>
          <w:iCs/>
          <w:color w:val="000000"/>
          <w:shd w:val="clear" w:color="auto" w:fill="FFFFFF"/>
          <w:lang w:val="en-US"/>
        </w:rPr>
      </w:pPr>
      <w:r w:rsidRPr="00DF7E68">
        <w:rPr>
          <w:color w:val="000000"/>
          <w:lang w:val="x-none"/>
        </w:rPr>
        <w:t>6.</w:t>
      </w:r>
      <w:r w:rsidRPr="00DF7E68">
        <w:rPr>
          <w:color w:val="000000"/>
          <w:lang w:val="en-US"/>
        </w:rPr>
        <w:t xml:space="preserve"> </w:t>
      </w:r>
      <w:r w:rsidRPr="00DF7E68">
        <w:rPr>
          <w:color w:val="000000"/>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14:paraId="27538260" w14:textId="77777777" w:rsidR="00DF7E68" w:rsidRPr="00DF7E68" w:rsidRDefault="00DF7E68" w:rsidP="000F2CC5">
      <w:pPr>
        <w:widowControl w:val="0"/>
        <w:autoSpaceDE w:val="0"/>
        <w:autoSpaceDN w:val="0"/>
        <w:adjustRightInd w:val="0"/>
        <w:spacing w:after="120"/>
        <w:ind w:firstLine="720"/>
        <w:jc w:val="both"/>
        <w:rPr>
          <w:color w:val="000000"/>
          <w:lang w:val="x-none"/>
        </w:rPr>
      </w:pPr>
      <w:r w:rsidRPr="00DF7E68">
        <w:rPr>
          <w:color w:val="000000"/>
          <w:lang w:val="x-none"/>
        </w:rPr>
        <w:t>7. е налице конфликт на интереси, който не може да бъде отстранен.</w:t>
      </w:r>
    </w:p>
    <w:p w14:paraId="49BD706B" w14:textId="51094823" w:rsidR="00DF7E68" w:rsidRPr="00030970" w:rsidRDefault="00DF7E68" w:rsidP="000F2CC5">
      <w:pPr>
        <w:widowControl w:val="0"/>
        <w:autoSpaceDE w:val="0"/>
        <w:autoSpaceDN w:val="0"/>
        <w:adjustRightInd w:val="0"/>
        <w:spacing w:after="80"/>
        <w:ind w:firstLine="709"/>
        <w:jc w:val="both"/>
        <w:rPr>
          <w:color w:val="000000"/>
        </w:rPr>
      </w:pPr>
      <w:r w:rsidRPr="00030970">
        <w:rPr>
          <w:color w:val="000000"/>
        </w:rPr>
        <w:t>У</w:t>
      </w:r>
      <w:r w:rsidRPr="00030970">
        <w:rPr>
          <w:color w:val="000000"/>
          <w:lang w:val="x-none"/>
        </w:rPr>
        <w:t xml:space="preserve">частниците са длъжни да уведомят писмено </w:t>
      </w:r>
      <w:r w:rsidR="00881D03" w:rsidRPr="00030970">
        <w:rPr>
          <w:color w:val="000000"/>
          <w:lang w:val="x-none"/>
        </w:rPr>
        <w:t>възложителя</w:t>
      </w:r>
      <w:r w:rsidRPr="00030970">
        <w:rPr>
          <w:color w:val="000000"/>
          <w:lang w:val="x-none"/>
        </w:rPr>
        <w:t xml:space="preserve"> в 3-дневен срок от настъпване на </w:t>
      </w:r>
      <w:r w:rsidRPr="00030970">
        <w:rPr>
          <w:color w:val="000000"/>
        </w:rPr>
        <w:t xml:space="preserve">някое от </w:t>
      </w:r>
      <w:r w:rsidRPr="00030970">
        <w:rPr>
          <w:color w:val="000000"/>
          <w:lang w:val="x-none"/>
        </w:rPr>
        <w:t>обстоятелств</w:t>
      </w:r>
      <w:r w:rsidRPr="00030970">
        <w:rPr>
          <w:color w:val="000000"/>
        </w:rPr>
        <w:t>ата</w:t>
      </w:r>
      <w:r w:rsidRPr="00030970">
        <w:rPr>
          <w:color w:val="000000"/>
          <w:lang w:val="x-none"/>
        </w:rPr>
        <w:t xml:space="preserve"> по</w:t>
      </w:r>
      <w:r w:rsidRPr="00030970">
        <w:rPr>
          <w:color w:val="000000"/>
        </w:rPr>
        <w:t xml:space="preserve"> точки от 1 до 7. </w:t>
      </w:r>
      <w:r w:rsidR="00030970" w:rsidRPr="00030970">
        <w:rPr>
          <w:color w:val="000000"/>
        </w:rPr>
        <w:t>В те</w:t>
      </w:r>
      <w:r w:rsidRPr="00030970">
        <w:rPr>
          <w:color w:val="000000"/>
        </w:rPr>
        <w:t>зи</w:t>
      </w:r>
      <w:r w:rsidR="00030970" w:rsidRPr="00030970">
        <w:rPr>
          <w:color w:val="000000"/>
        </w:rPr>
        <w:t xml:space="preserve"> случаи</w:t>
      </w:r>
      <w:r w:rsidRPr="00030970">
        <w:rPr>
          <w:color w:val="000000"/>
        </w:rPr>
        <w:t xml:space="preserve"> </w:t>
      </w:r>
      <w:proofErr w:type="spellStart"/>
      <w:r w:rsidRPr="00030970">
        <w:rPr>
          <w:color w:val="000000"/>
        </w:rPr>
        <w:t>новонастъпилите</w:t>
      </w:r>
      <w:proofErr w:type="spellEnd"/>
      <w:r w:rsidRPr="00030970">
        <w:rPr>
          <w:color w:val="000000"/>
        </w:rPr>
        <w:t xml:space="preserve"> обстоятелства се вземат предвид от комисията при изготвяне на документите по чл. 106, ал. 1 от ЗОП. </w:t>
      </w:r>
    </w:p>
    <w:p w14:paraId="038EA705" w14:textId="584DA207" w:rsidR="00DF7E68" w:rsidRPr="00DF7E68" w:rsidRDefault="00DF7E68" w:rsidP="000F2CC5">
      <w:pPr>
        <w:widowControl w:val="0"/>
        <w:autoSpaceDE w:val="0"/>
        <w:autoSpaceDN w:val="0"/>
        <w:adjustRightInd w:val="0"/>
        <w:ind w:firstLine="708"/>
        <w:jc w:val="both"/>
        <w:rPr>
          <w:color w:val="000000" w:themeColor="text1"/>
        </w:rPr>
      </w:pPr>
      <w:r w:rsidRPr="00DF7E68">
        <w:rPr>
          <w:color w:val="000000"/>
          <w:lang w:val="x-none"/>
        </w:rPr>
        <w:t>Основанията</w:t>
      </w:r>
      <w:r w:rsidRPr="00DF7E68">
        <w:rPr>
          <w:color w:val="000000"/>
        </w:rPr>
        <w:t>,</w:t>
      </w:r>
      <w:r w:rsidRPr="00DF7E68">
        <w:rPr>
          <w:color w:val="000000"/>
          <w:lang w:val="x-none"/>
        </w:rPr>
        <w:t xml:space="preserve"> </w:t>
      </w:r>
      <w:r w:rsidRPr="00DF7E68">
        <w:rPr>
          <w:color w:val="000000"/>
        </w:rPr>
        <w:t xml:space="preserve">посочени по-горе </w:t>
      </w:r>
      <w:r w:rsidRPr="00DF7E68">
        <w:rPr>
          <w:color w:val="000000"/>
          <w:lang w:val="x-none"/>
        </w:rPr>
        <w:t>по т.</w:t>
      </w:r>
      <w:r w:rsidRPr="00DF7E68">
        <w:rPr>
          <w:color w:val="000000"/>
        </w:rPr>
        <w:t xml:space="preserve"> </w:t>
      </w:r>
      <w:r w:rsidRPr="00DF7E68">
        <w:rPr>
          <w:color w:val="000000"/>
          <w:lang w:val="x-none"/>
        </w:rPr>
        <w:t xml:space="preserve">1, </w:t>
      </w:r>
      <w:r w:rsidRPr="00DF7E68">
        <w:rPr>
          <w:color w:val="000000"/>
        </w:rPr>
        <w:t xml:space="preserve">т. </w:t>
      </w:r>
      <w:r w:rsidRPr="00DF7E68">
        <w:rPr>
          <w:color w:val="000000"/>
          <w:lang w:val="x-none"/>
        </w:rPr>
        <w:t xml:space="preserve">2 и </w:t>
      </w:r>
      <w:r w:rsidRPr="00DF7E68">
        <w:rPr>
          <w:color w:val="000000"/>
        </w:rPr>
        <w:t xml:space="preserve">т. </w:t>
      </w:r>
      <w:r w:rsidRPr="00DF7E68">
        <w:rPr>
          <w:color w:val="000000"/>
          <w:lang w:val="x-none"/>
        </w:rPr>
        <w:t>7</w:t>
      </w:r>
      <w:r w:rsidR="004D6DA3">
        <w:rPr>
          <w:color w:val="000000"/>
        </w:rPr>
        <w:t>,</w:t>
      </w:r>
      <w:r w:rsidRPr="00DF7E68">
        <w:rPr>
          <w:color w:val="000000"/>
          <w:lang w:val="x-none"/>
        </w:rPr>
        <w:t xml:space="preserve"> се отнасят за лицата, които представляват участника и</w:t>
      </w:r>
      <w:r w:rsidRPr="00DF7E68">
        <w:rPr>
          <w:color w:val="000000"/>
        </w:rPr>
        <w:t xml:space="preserve"> за </w:t>
      </w:r>
      <w:r w:rsidRPr="00DF7E68">
        <w:rPr>
          <w:color w:val="000000"/>
          <w:lang w:val="x-none"/>
        </w:rPr>
        <w:t>членовете на</w:t>
      </w:r>
      <w:r w:rsidRPr="00DF7E68">
        <w:rPr>
          <w:color w:val="000000"/>
        </w:rPr>
        <w:t xml:space="preserve"> неговите</w:t>
      </w:r>
      <w:r w:rsidRPr="00DF7E68">
        <w:rPr>
          <w:color w:val="000000"/>
          <w:lang w:val="x-none"/>
        </w:rPr>
        <w:t xml:space="preserve"> управителни и надзорни органи, съгласно регистъра, в който е вписан участникът, ако има такъв, или документите, удостоверяващи правосубектността му</w:t>
      </w:r>
      <w:r w:rsidRPr="00DF7E68">
        <w:rPr>
          <w:color w:val="000000" w:themeColor="text1"/>
          <w:lang w:val="x-none"/>
        </w:rPr>
        <w:t>.</w:t>
      </w:r>
      <w:r w:rsidRPr="00DF7E68">
        <w:rPr>
          <w:i/>
          <w:color w:val="000000" w:themeColor="text1"/>
        </w:rPr>
        <w:t xml:space="preserve"> </w:t>
      </w:r>
      <w:r w:rsidRPr="00DF7E68">
        <w:rPr>
          <w:color w:val="000000" w:themeColor="text1"/>
        </w:rPr>
        <w:t>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т. 2 и т. 7 се отнасят и за това физическо лице.</w:t>
      </w:r>
    </w:p>
    <w:p w14:paraId="12AA1EBF" w14:textId="77777777" w:rsidR="00DF7E68" w:rsidRPr="00DF7E68" w:rsidRDefault="00DF7E68" w:rsidP="000F2CC5">
      <w:pPr>
        <w:widowControl w:val="0"/>
        <w:autoSpaceDE w:val="0"/>
        <w:autoSpaceDN w:val="0"/>
        <w:adjustRightInd w:val="0"/>
        <w:ind w:firstLine="708"/>
        <w:jc w:val="both"/>
        <w:rPr>
          <w:b/>
          <w:i/>
          <w:color w:val="000000"/>
          <w:lang w:val="x-none"/>
        </w:rPr>
      </w:pPr>
      <w:r w:rsidRPr="00DF7E68">
        <w:rPr>
          <w:b/>
          <w:i/>
          <w:color w:val="000000"/>
          <w:lang w:val="x-none"/>
        </w:rPr>
        <w:t>Под „</w:t>
      </w:r>
      <w:r w:rsidR="00F63E8C" w:rsidRPr="00DF7E68">
        <w:rPr>
          <w:b/>
          <w:i/>
          <w:color w:val="000000"/>
          <w:lang w:val="x-none"/>
        </w:rPr>
        <w:t>лицата</w:t>
      </w:r>
      <w:r w:rsidRPr="00DF7E68">
        <w:rPr>
          <w:b/>
          <w:i/>
          <w:color w:val="000000"/>
          <w:lang w:val="x-none"/>
        </w:rPr>
        <w:t>, които представляват участника</w:t>
      </w:r>
      <w:r w:rsidRPr="00DF7E68">
        <w:rPr>
          <w:b/>
          <w:i/>
          <w:color w:val="000000"/>
        </w:rPr>
        <w:t>” и</w:t>
      </w:r>
      <w:r w:rsidRPr="00DF7E68">
        <w:rPr>
          <w:b/>
          <w:i/>
          <w:color w:val="000000"/>
          <w:lang w:val="x-none"/>
        </w:rPr>
        <w:t xml:space="preserve"> </w:t>
      </w:r>
      <w:r w:rsidRPr="00DF7E68">
        <w:rPr>
          <w:b/>
          <w:i/>
          <w:color w:val="000000"/>
        </w:rPr>
        <w:t>„</w:t>
      </w:r>
      <w:r w:rsidRPr="00DF7E68">
        <w:rPr>
          <w:b/>
          <w:i/>
          <w:color w:val="000000"/>
          <w:lang w:val="x-none"/>
        </w:rPr>
        <w:t>членове</w:t>
      </w:r>
      <w:r w:rsidRPr="00DF7E68">
        <w:rPr>
          <w:b/>
          <w:i/>
          <w:color w:val="000000"/>
        </w:rPr>
        <w:t>те</w:t>
      </w:r>
      <w:r w:rsidRPr="00DF7E68">
        <w:rPr>
          <w:b/>
          <w:i/>
          <w:color w:val="000000"/>
          <w:lang w:val="x-none"/>
        </w:rPr>
        <w:t xml:space="preserve"> на</w:t>
      </w:r>
      <w:r w:rsidRPr="00DF7E68">
        <w:rPr>
          <w:b/>
          <w:i/>
          <w:color w:val="000000"/>
        </w:rPr>
        <w:t xml:space="preserve"> неговите</w:t>
      </w:r>
      <w:r w:rsidRPr="00DF7E68">
        <w:rPr>
          <w:b/>
          <w:i/>
          <w:color w:val="000000"/>
          <w:lang w:val="x-none"/>
        </w:rPr>
        <w:t xml:space="preserve"> управителни и надзорни органи</w:t>
      </w:r>
      <w:r w:rsidRPr="00DF7E68">
        <w:rPr>
          <w:b/>
          <w:i/>
          <w:color w:val="000000"/>
        </w:rPr>
        <w:t>” да се разбират</w:t>
      </w:r>
      <w:r w:rsidRPr="00DF7E68">
        <w:rPr>
          <w:b/>
          <w:i/>
          <w:color w:val="000000"/>
          <w:lang w:val="x-none"/>
        </w:rPr>
        <w:t>, както следва:</w:t>
      </w:r>
    </w:p>
    <w:p w14:paraId="236A3425"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събирателно дружество</w:t>
      </w:r>
      <w:r w:rsidRPr="00DF7E68">
        <w:rPr>
          <w:i/>
          <w:color w:val="000000"/>
          <w:lang w:val="x-none"/>
        </w:rPr>
        <w:t xml:space="preserve"> – лицата по чл. 84, ал. 1 и чл. 89, ал. 1 от Търговския закон;</w:t>
      </w:r>
    </w:p>
    <w:p w14:paraId="3C5F301B" w14:textId="77777777" w:rsidR="00DF7E68" w:rsidRPr="00DF7E68" w:rsidRDefault="00DF7E68" w:rsidP="000F2CC5">
      <w:pPr>
        <w:ind w:firstLine="708"/>
        <w:jc w:val="both"/>
        <w:rPr>
          <w:i/>
          <w:color w:val="000000"/>
        </w:rPr>
      </w:pPr>
      <w:bookmarkStart w:id="6" w:name="to_paragraph_id3712597"/>
      <w:bookmarkEnd w:id="6"/>
      <w:r w:rsidRPr="00DF7E68">
        <w:rPr>
          <w:bCs/>
          <w:i/>
          <w:color w:val="000000"/>
        </w:rPr>
        <w:t>Чл. 84.</w:t>
      </w:r>
      <w:r w:rsidRPr="00DF7E68">
        <w:rPr>
          <w:i/>
          <w:color w:val="000000"/>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14:paraId="2AC54C48" w14:textId="77777777" w:rsidR="00DF7E68" w:rsidRPr="00DF7E68" w:rsidRDefault="00DF7E68" w:rsidP="000F2CC5">
      <w:pPr>
        <w:ind w:firstLine="708"/>
        <w:jc w:val="both"/>
        <w:rPr>
          <w:i/>
          <w:color w:val="000000"/>
        </w:rPr>
      </w:pPr>
      <w:bookmarkStart w:id="7" w:name="to_paragraph_id3712605"/>
      <w:bookmarkEnd w:id="7"/>
      <w:r w:rsidRPr="00DF7E68">
        <w:rPr>
          <w:i/>
          <w:color w:val="000000"/>
        </w:rPr>
        <w:t>Чл. 89. (1) Всеки съдружник представлява дружеството, ако с дружествения договор не е предвидено друго.</w:t>
      </w:r>
    </w:p>
    <w:p w14:paraId="6E0C4324"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командитно дружество</w:t>
      </w:r>
      <w:r w:rsidRPr="00DF7E68">
        <w:rPr>
          <w:i/>
          <w:color w:val="000000"/>
          <w:lang w:val="x-none"/>
        </w:rPr>
        <w:t xml:space="preserve"> – неограничено отговорните съдружници по чл. 105 от Търговския закон;</w:t>
      </w:r>
    </w:p>
    <w:p w14:paraId="6778A5E0" w14:textId="77777777" w:rsidR="00DF7E68" w:rsidRPr="00DF7E68" w:rsidRDefault="00DF7E68" w:rsidP="000F2CC5">
      <w:pPr>
        <w:ind w:firstLine="708"/>
        <w:jc w:val="both"/>
        <w:rPr>
          <w:i/>
          <w:color w:val="000000"/>
        </w:rPr>
      </w:pPr>
      <w:bookmarkStart w:id="8" w:name="to_paragraph_id3712630"/>
      <w:bookmarkEnd w:id="8"/>
      <w:r w:rsidRPr="00DF7E68">
        <w:rPr>
          <w:i/>
          <w:color w:val="000000"/>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14:paraId="1A806E80" w14:textId="77777777" w:rsidR="00DF7E68" w:rsidRPr="00DF7E68" w:rsidRDefault="00DF7E68" w:rsidP="000F2CC5">
      <w:pPr>
        <w:numPr>
          <w:ilvl w:val="0"/>
          <w:numId w:val="1"/>
        </w:numPr>
        <w:ind w:left="1040"/>
        <w:jc w:val="both"/>
        <w:rPr>
          <w:i/>
          <w:color w:val="000000"/>
        </w:rPr>
      </w:pPr>
      <w:r w:rsidRPr="00DF7E68">
        <w:rPr>
          <w:b/>
          <w:i/>
          <w:color w:val="000000"/>
          <w:lang w:val="x-none"/>
        </w:rPr>
        <w:t>при дружество с ограничена отговорност</w:t>
      </w:r>
      <w:r w:rsidRPr="00DF7E68">
        <w:rPr>
          <w:i/>
          <w:color w:val="000000"/>
          <w:lang w:val="x-none"/>
        </w:rPr>
        <w:t xml:space="preserve"> – лицата по чл. 141, ал. 2 от Търговския закон, а при еднолично дружество с ограничена отговорност – лицата по чл. 147, ал. 1 от Търговския закон;</w:t>
      </w:r>
    </w:p>
    <w:p w14:paraId="4C1BDC19" w14:textId="77777777" w:rsidR="00DF7E68" w:rsidRPr="00DF7E68" w:rsidRDefault="00084971" w:rsidP="000F2CC5">
      <w:pPr>
        <w:ind w:firstLine="708"/>
        <w:jc w:val="both"/>
        <w:rPr>
          <w:i/>
          <w:color w:val="000000"/>
        </w:rPr>
      </w:pPr>
      <w:bookmarkStart w:id="9" w:name="to_paragraph_id8012272"/>
      <w:bookmarkEnd w:id="9"/>
      <w:r>
        <w:rPr>
          <w:i/>
          <w:color w:val="000000"/>
        </w:rPr>
        <w:t>Чл. 141.</w:t>
      </w:r>
      <w:r w:rsidR="00DF7E68" w:rsidRPr="00DF7E68">
        <w:rPr>
          <w:i/>
          <w:color w:val="000000"/>
        </w:rPr>
        <w:t xml:space="preserve"> (2) Дружеството се представлява от управителя. При няколко управители всеки един от тях може да </w:t>
      </w:r>
      <w:proofErr w:type="spellStart"/>
      <w:r w:rsidR="00DF7E68" w:rsidRPr="00DF7E68">
        <w:rPr>
          <w:i/>
          <w:color w:val="000000"/>
        </w:rPr>
        <w:t>действува</w:t>
      </w:r>
      <w:proofErr w:type="spellEnd"/>
      <w:r w:rsidR="00DF7E68" w:rsidRPr="00DF7E68">
        <w:rPr>
          <w:i/>
          <w:color w:val="000000"/>
        </w:rPr>
        <w:t xml:space="preserve">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14:paraId="63D77C61" w14:textId="77777777" w:rsidR="00DF7E68" w:rsidRPr="00DF7E68" w:rsidRDefault="00DF7E68" w:rsidP="000F2CC5">
      <w:pPr>
        <w:ind w:firstLine="708"/>
        <w:jc w:val="both"/>
        <w:rPr>
          <w:i/>
          <w:color w:val="000000"/>
        </w:rPr>
      </w:pPr>
      <w:bookmarkStart w:id="10" w:name="to_paragraph_id3712684"/>
      <w:bookmarkEnd w:id="10"/>
      <w:r w:rsidRPr="00DF7E68">
        <w:rPr>
          <w:i/>
          <w:color w:val="000000"/>
        </w:rPr>
        <w:t xml:space="preserve">Чл. 147. (1) Едноличният собственик на капитала управлява и представлява дружеството лично или чрез определен от него управител. Ако собственикът е </w:t>
      </w:r>
      <w:r w:rsidRPr="00DF7E68">
        <w:rPr>
          <w:i/>
          <w:color w:val="000000"/>
        </w:rPr>
        <w:lastRenderedPageBreak/>
        <w:t>юридическо лице, неговият ръководител или определено от него лице управлява дружеството.</w:t>
      </w:r>
    </w:p>
    <w:p w14:paraId="5CCB7226"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акционерно дружество</w:t>
      </w:r>
      <w:r w:rsidRPr="00DF7E68">
        <w:rPr>
          <w:i/>
          <w:color w:val="000000"/>
          <w:lang w:val="x-none"/>
        </w:rPr>
        <w:t xml:space="preserve"> – лицата по чл. 241, ал. 1, чл. 242, ал. 1 и чл. 244, ал. 1 от Търговския закон;</w:t>
      </w:r>
    </w:p>
    <w:p w14:paraId="03E6FEA4" w14:textId="77777777" w:rsidR="00DF7E68" w:rsidRPr="00DF7E68" w:rsidRDefault="00DF7E68" w:rsidP="000F2CC5">
      <w:pPr>
        <w:ind w:firstLine="708"/>
        <w:jc w:val="both"/>
        <w:rPr>
          <w:i/>
          <w:color w:val="000000"/>
        </w:rPr>
      </w:pPr>
      <w:bookmarkStart w:id="11" w:name="to_paragraph_id7635573"/>
      <w:bookmarkStart w:id="12" w:name="to_paragraph_id7635578"/>
      <w:bookmarkEnd w:id="11"/>
      <w:bookmarkEnd w:id="12"/>
      <w:r w:rsidRPr="00DF7E68">
        <w:rPr>
          <w:i/>
          <w:color w:val="000000"/>
        </w:rPr>
        <w:t>Чл. 241. (1) Акционерното дружество се управлява и представлява от управителен съвет, който извършва своята дейност под контрола на надзорен съвет.</w:t>
      </w:r>
    </w:p>
    <w:p w14:paraId="4FC37D18" w14:textId="77777777" w:rsidR="00DF7E68" w:rsidRPr="00DF7E68" w:rsidRDefault="00DF7E68" w:rsidP="000F2CC5">
      <w:pPr>
        <w:ind w:firstLine="708"/>
        <w:jc w:val="both"/>
        <w:rPr>
          <w:i/>
          <w:color w:val="000000"/>
        </w:rPr>
      </w:pPr>
      <w:bookmarkStart w:id="13" w:name="to_paragraph_id7635579"/>
      <w:bookmarkEnd w:id="13"/>
      <w:r w:rsidRPr="00DF7E68">
        <w:rPr>
          <w:i/>
          <w:color w:val="000000"/>
        </w:rPr>
        <w:t xml:space="preserve">Чл. 242. (1) Надзорният съвет не може да </w:t>
      </w:r>
      <w:proofErr w:type="spellStart"/>
      <w:r w:rsidRPr="00DF7E68">
        <w:rPr>
          <w:i/>
          <w:color w:val="000000"/>
        </w:rPr>
        <w:t>участвува</w:t>
      </w:r>
      <w:proofErr w:type="spellEnd"/>
      <w:r w:rsidRPr="00DF7E68">
        <w:rPr>
          <w:i/>
          <w:color w:val="000000"/>
        </w:rPr>
        <w:t xml:space="preserve"> в управлението на дружеството. Той представлява дружеството само в отношенията с управителния съвет.</w:t>
      </w:r>
    </w:p>
    <w:p w14:paraId="19A2DF4F" w14:textId="77777777" w:rsidR="00DF7E68" w:rsidRPr="00DF7E68" w:rsidRDefault="00DF7E68" w:rsidP="000F2CC5">
      <w:pPr>
        <w:ind w:firstLine="708"/>
        <w:jc w:val="both"/>
        <w:rPr>
          <w:i/>
          <w:color w:val="000000"/>
        </w:rPr>
      </w:pPr>
      <w:bookmarkStart w:id="14" w:name="to_paragraph_id7635583"/>
      <w:bookmarkEnd w:id="14"/>
      <w:r w:rsidRPr="00DF7E68">
        <w:rPr>
          <w:i/>
          <w:color w:val="000000"/>
        </w:rPr>
        <w:t>Чл. 244. (1) Дружеството се управлява и представлява от съвет на директорите. Той се състои най-малко от три, но не повече от девет лица.</w:t>
      </w:r>
    </w:p>
    <w:p w14:paraId="185D8828"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командитно дружество</w:t>
      </w:r>
      <w:r w:rsidRPr="00DF7E68">
        <w:rPr>
          <w:i/>
          <w:color w:val="000000"/>
          <w:lang w:val="x-none"/>
        </w:rPr>
        <w:t xml:space="preserve"> с акции – лицата по чл. 256 от Търговския закон;</w:t>
      </w:r>
    </w:p>
    <w:p w14:paraId="573D31AF" w14:textId="77777777" w:rsidR="00DF7E68" w:rsidRPr="00DF7E68" w:rsidRDefault="00DF7E68" w:rsidP="000F2CC5">
      <w:pPr>
        <w:ind w:firstLine="708"/>
        <w:jc w:val="both"/>
        <w:rPr>
          <w:i/>
          <w:color w:val="000000"/>
        </w:rPr>
      </w:pPr>
      <w:bookmarkStart w:id="15" w:name="to_paragraph_id7635596"/>
      <w:bookmarkEnd w:id="15"/>
      <w:r w:rsidRPr="00DF7E68">
        <w:rPr>
          <w:i/>
          <w:color w:val="000000"/>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14:paraId="61A7E788"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едноличен търговец</w:t>
      </w:r>
      <w:r w:rsidRPr="00DF7E68">
        <w:rPr>
          <w:i/>
          <w:color w:val="000000"/>
          <w:lang w:val="x-none"/>
        </w:rPr>
        <w:t xml:space="preserve"> – физическото лице – търговец;</w:t>
      </w:r>
    </w:p>
    <w:p w14:paraId="016A27E6"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клон на чуждестранно лице</w:t>
      </w:r>
      <w:r w:rsidRPr="00DF7E68">
        <w:rPr>
          <w:i/>
          <w:color w:val="000000"/>
          <w:lang w:val="x-none"/>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14:paraId="60894DB6" w14:textId="77777777" w:rsidR="00DF7E68" w:rsidRPr="00DF7E68" w:rsidRDefault="00DF7E68" w:rsidP="000F2CC5">
      <w:pPr>
        <w:widowControl w:val="0"/>
        <w:numPr>
          <w:ilvl w:val="0"/>
          <w:numId w:val="1"/>
        </w:numPr>
        <w:autoSpaceDE w:val="0"/>
        <w:autoSpaceDN w:val="0"/>
        <w:adjustRightInd w:val="0"/>
        <w:ind w:left="1040"/>
        <w:jc w:val="both"/>
        <w:rPr>
          <w:i/>
          <w:color w:val="000000"/>
        </w:rPr>
      </w:pPr>
      <w:r w:rsidRPr="00DF7E68">
        <w:rPr>
          <w:b/>
          <w:i/>
          <w:color w:val="000000"/>
        </w:rPr>
        <w:t>при кооперациите</w:t>
      </w:r>
      <w:r w:rsidRPr="00DF7E68">
        <w:rPr>
          <w:i/>
          <w:color w:val="000000"/>
        </w:rPr>
        <w:t>- лицата по чл. 20, ал. 1 и чл. 27, ал. 1 от Закона за кооперациите</w:t>
      </w:r>
    </w:p>
    <w:p w14:paraId="0E7730F0" w14:textId="77777777" w:rsidR="00DF7E68" w:rsidRPr="00DF7E68" w:rsidRDefault="00DF7E68" w:rsidP="000F2CC5">
      <w:pPr>
        <w:widowControl w:val="0"/>
        <w:autoSpaceDE w:val="0"/>
        <w:autoSpaceDN w:val="0"/>
        <w:adjustRightInd w:val="0"/>
        <w:ind w:firstLine="680"/>
        <w:jc w:val="both"/>
        <w:rPr>
          <w:i/>
          <w:color w:val="000000"/>
        </w:rPr>
      </w:pPr>
      <w:r w:rsidRPr="00DF7E68">
        <w:rPr>
          <w:bCs/>
          <w:i/>
          <w:color w:val="000000"/>
        </w:rPr>
        <w:t>Чл. 20.</w:t>
      </w:r>
      <w:r w:rsidRPr="00DF7E68">
        <w:rPr>
          <w:i/>
          <w:color w:val="000000"/>
        </w:rPr>
        <w:t>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14:paraId="0D9D22C2" w14:textId="77777777" w:rsidR="00DF7E68" w:rsidRPr="00DF7E68" w:rsidRDefault="00DF7E68" w:rsidP="000F2CC5">
      <w:pPr>
        <w:widowControl w:val="0"/>
        <w:autoSpaceDE w:val="0"/>
        <w:autoSpaceDN w:val="0"/>
        <w:adjustRightInd w:val="0"/>
        <w:ind w:firstLine="680"/>
        <w:jc w:val="both"/>
        <w:rPr>
          <w:i/>
          <w:color w:val="000000"/>
        </w:rPr>
      </w:pPr>
      <w:r w:rsidRPr="00DF7E68">
        <w:rPr>
          <w:bCs/>
          <w:i/>
          <w:color w:val="000000"/>
        </w:rPr>
        <w:t>Чл. 27.</w:t>
      </w:r>
      <w:r w:rsidRPr="00DF7E68">
        <w:rPr>
          <w:i/>
          <w:color w:val="000000"/>
        </w:rPr>
        <w:t>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14:paraId="604B2F76" w14:textId="77777777" w:rsidR="00DF7E68" w:rsidRPr="00DF7E68" w:rsidRDefault="00DF7E68" w:rsidP="000F2CC5">
      <w:pPr>
        <w:widowControl w:val="0"/>
        <w:numPr>
          <w:ilvl w:val="0"/>
          <w:numId w:val="1"/>
        </w:numPr>
        <w:autoSpaceDE w:val="0"/>
        <w:autoSpaceDN w:val="0"/>
        <w:adjustRightInd w:val="0"/>
        <w:ind w:left="1040"/>
        <w:jc w:val="both"/>
        <w:rPr>
          <w:i/>
          <w:color w:val="000000"/>
        </w:rPr>
      </w:pPr>
      <w:r w:rsidRPr="00DF7E68">
        <w:rPr>
          <w:b/>
          <w:i/>
          <w:color w:val="000000"/>
        </w:rPr>
        <w:t>при сдружения</w:t>
      </w:r>
      <w:r w:rsidRPr="00DF7E68">
        <w:rPr>
          <w:i/>
          <w:color w:val="000000"/>
        </w:rPr>
        <w:t>- членовете на управителния съвет по чл. 30, ал. 1 от Закона за юридическите лица с нестопанска цел (ЗЮЛНЦ) или управителя, в случаите по чл. 30, ал. 3 от ЗЮЛНЦ;</w:t>
      </w:r>
    </w:p>
    <w:p w14:paraId="3F68AA8B" w14:textId="77777777" w:rsidR="00DF7E68" w:rsidRPr="00DF7E68" w:rsidRDefault="00DF7E68" w:rsidP="000F2CC5">
      <w:pPr>
        <w:widowControl w:val="0"/>
        <w:autoSpaceDE w:val="0"/>
        <w:autoSpaceDN w:val="0"/>
        <w:adjustRightInd w:val="0"/>
        <w:ind w:firstLine="680"/>
        <w:jc w:val="both"/>
        <w:rPr>
          <w:i/>
          <w:color w:val="000000"/>
        </w:rPr>
      </w:pPr>
      <w:r w:rsidRPr="00DF7E68">
        <w:rPr>
          <w:i/>
          <w:color w:val="000000"/>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14:paraId="2D6366D2" w14:textId="77777777" w:rsidR="00DF7E68" w:rsidRPr="00DF7E68" w:rsidRDefault="00DF7E68" w:rsidP="000F2CC5">
      <w:pPr>
        <w:widowControl w:val="0"/>
        <w:autoSpaceDE w:val="0"/>
        <w:autoSpaceDN w:val="0"/>
        <w:adjustRightInd w:val="0"/>
        <w:ind w:firstLine="680"/>
        <w:jc w:val="both"/>
        <w:rPr>
          <w:i/>
          <w:color w:val="000000"/>
        </w:rPr>
      </w:pPr>
      <w:r w:rsidRPr="00DF7E68">
        <w:rPr>
          <w:i/>
          <w:color w:val="000000"/>
        </w:rPr>
        <w:t>(3) По решение на общото събрание функциите на управителен съвет могат да се изпълняват и от едно лице - управител.</w:t>
      </w:r>
    </w:p>
    <w:p w14:paraId="596C5556" w14:textId="77777777" w:rsidR="00DF7E68" w:rsidRPr="00DF7E68" w:rsidRDefault="00DF7E68" w:rsidP="000F2CC5">
      <w:pPr>
        <w:widowControl w:val="0"/>
        <w:numPr>
          <w:ilvl w:val="0"/>
          <w:numId w:val="1"/>
        </w:numPr>
        <w:autoSpaceDE w:val="0"/>
        <w:autoSpaceDN w:val="0"/>
        <w:adjustRightInd w:val="0"/>
        <w:ind w:left="1040"/>
        <w:jc w:val="both"/>
        <w:rPr>
          <w:i/>
          <w:color w:val="000000"/>
        </w:rPr>
      </w:pPr>
      <w:r w:rsidRPr="00DF7E68">
        <w:rPr>
          <w:b/>
          <w:i/>
          <w:color w:val="000000"/>
        </w:rPr>
        <w:t>при фондациите</w:t>
      </w:r>
      <w:r w:rsidRPr="00DF7E68">
        <w:rPr>
          <w:i/>
          <w:color w:val="000000"/>
        </w:rPr>
        <w:t>- лицата по чл. 35, ал. 1 от ЗЮЛНЦ;</w:t>
      </w:r>
    </w:p>
    <w:p w14:paraId="2C12B649" w14:textId="77777777" w:rsidR="00DF7E68" w:rsidRPr="00DF7E68" w:rsidRDefault="00DF7E68" w:rsidP="000F2CC5">
      <w:pPr>
        <w:widowControl w:val="0"/>
        <w:autoSpaceDE w:val="0"/>
        <w:autoSpaceDN w:val="0"/>
        <w:adjustRightInd w:val="0"/>
        <w:ind w:firstLine="680"/>
        <w:jc w:val="both"/>
        <w:rPr>
          <w:i/>
          <w:color w:val="000000"/>
        </w:rPr>
      </w:pPr>
      <w:r w:rsidRPr="00DF7E68">
        <w:rPr>
          <w:bCs/>
          <w:i/>
          <w:color w:val="000000"/>
        </w:rPr>
        <w:t>Чл. 35.</w:t>
      </w:r>
      <w:r w:rsidRPr="00DF7E68">
        <w:rPr>
          <w:i/>
          <w:color w:val="000000"/>
        </w:rPr>
        <w:t> (1) Фондацията има управителен орган, който може да бъде едноличен или колективен.</w:t>
      </w:r>
    </w:p>
    <w:p w14:paraId="64E7D387" w14:textId="77777777" w:rsidR="00DF7E68" w:rsidRPr="00DF7E68" w:rsidRDefault="00DF7E68" w:rsidP="000F2CC5">
      <w:pPr>
        <w:widowControl w:val="0"/>
        <w:numPr>
          <w:ilvl w:val="0"/>
          <w:numId w:val="1"/>
        </w:numPr>
        <w:autoSpaceDE w:val="0"/>
        <w:autoSpaceDN w:val="0"/>
        <w:adjustRightInd w:val="0"/>
        <w:spacing w:after="120"/>
        <w:ind w:left="1040"/>
        <w:jc w:val="both"/>
        <w:rPr>
          <w:i/>
          <w:color w:val="000000"/>
        </w:rPr>
      </w:pPr>
      <w:r w:rsidRPr="00DF7E68">
        <w:rPr>
          <w:b/>
          <w:i/>
          <w:color w:val="000000"/>
        </w:rPr>
        <w:t>за чуждестранните лица</w:t>
      </w:r>
      <w:r w:rsidRPr="00DF7E68">
        <w:rPr>
          <w:i/>
          <w:color w:val="000000"/>
        </w:rPr>
        <w:t xml:space="preserve"> – лицата, които представляват, управляват и контролират участника съгласно законодателството на държавата, в която са установени.</w:t>
      </w:r>
    </w:p>
    <w:p w14:paraId="2CAAC70C" w14:textId="77777777" w:rsidR="00DF7E68" w:rsidRPr="00DF7E68" w:rsidRDefault="00DF7E68" w:rsidP="000F2CC5">
      <w:pPr>
        <w:widowControl w:val="0"/>
        <w:autoSpaceDE w:val="0"/>
        <w:autoSpaceDN w:val="0"/>
        <w:adjustRightInd w:val="0"/>
        <w:spacing w:after="120"/>
        <w:ind w:firstLine="680"/>
        <w:jc w:val="both"/>
        <w:rPr>
          <w:i/>
          <w:color w:val="000000"/>
        </w:rPr>
      </w:pPr>
      <w:r w:rsidRPr="00DF7E68">
        <w:rPr>
          <w:i/>
          <w:color w:val="000000"/>
          <w:lang w:val="x-none"/>
        </w:rPr>
        <w:t>В случаи</w:t>
      </w:r>
      <w:r w:rsidRPr="00DF7E68">
        <w:rPr>
          <w:i/>
          <w:color w:val="000000"/>
        </w:rPr>
        <w:t xml:space="preserve">те по т.1-7 – </w:t>
      </w:r>
      <w:r w:rsidRPr="00DF7E68">
        <w:rPr>
          <w:i/>
          <w:color w:val="000000"/>
          <w:lang w:val="x-none"/>
        </w:rPr>
        <w:t>и прокуристите, когато има такива</w:t>
      </w:r>
      <w:r w:rsidRPr="00DF7E68">
        <w:rPr>
          <w:i/>
          <w:color w:val="000000"/>
        </w:rPr>
        <w:t>.</w:t>
      </w:r>
      <w:r w:rsidRPr="00DF7E68">
        <w:rPr>
          <w:i/>
          <w:color w:val="000000"/>
          <w:lang w:val="x-none"/>
        </w:rPr>
        <w:t xml:space="preserve"> В</w:t>
      </w:r>
      <w:r w:rsidRPr="00DF7E68">
        <w:rPr>
          <w:i/>
          <w:color w:val="000000"/>
        </w:rPr>
        <w:t xml:space="preserve"> този случай</w:t>
      </w:r>
      <w:r w:rsidRPr="00DF7E68">
        <w:rPr>
          <w:i/>
          <w:color w:val="000000"/>
          <w:lang w:val="x-none"/>
        </w:rPr>
        <w:t>,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r w:rsidRPr="00DF7E68">
        <w:rPr>
          <w:i/>
          <w:color w:val="000000"/>
        </w:rPr>
        <w:t>.</w:t>
      </w:r>
    </w:p>
    <w:p w14:paraId="25EB79A2" w14:textId="0E7FE5D3" w:rsidR="004C679C" w:rsidRPr="00C639AB" w:rsidRDefault="00DF7E68" w:rsidP="003936DE">
      <w:pPr>
        <w:widowControl w:val="0"/>
        <w:autoSpaceDE w:val="0"/>
        <w:autoSpaceDN w:val="0"/>
        <w:adjustRightInd w:val="0"/>
        <w:spacing w:after="120"/>
        <w:ind w:firstLine="708"/>
        <w:jc w:val="both"/>
        <w:rPr>
          <w:color w:val="000000"/>
        </w:rPr>
      </w:pPr>
      <w:r w:rsidRPr="00C639AB">
        <w:rPr>
          <w:color w:val="000000"/>
        </w:rPr>
        <w:t xml:space="preserve">Съгласно чл. 41 от ППЗОП, когато лицата по чл. 54, ал. 2 и 3 от ЗОП са повече от едно и за тях няма различие по отношение на обстоятелствата по чл. 54, ал. 1, т. 1, 2 и 7 ЗОП, ЕЕДОП може да се подпише само от едно от тези лица, в случай че подписващият </w:t>
      </w:r>
      <w:r w:rsidRPr="00C639AB">
        <w:rPr>
          <w:color w:val="000000"/>
        </w:rPr>
        <w:lastRenderedPageBreak/>
        <w:t>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ЗОП се попълва в отделен ЕЕДОП, подписан от съответното лице.</w:t>
      </w:r>
    </w:p>
    <w:p w14:paraId="3B318D07" w14:textId="77777777" w:rsidR="00DF7E68" w:rsidRPr="00C639AB" w:rsidRDefault="00DF7E68" w:rsidP="000F2CC5">
      <w:pPr>
        <w:widowControl w:val="0"/>
        <w:autoSpaceDE w:val="0"/>
        <w:autoSpaceDN w:val="0"/>
        <w:adjustRightInd w:val="0"/>
        <w:ind w:firstLine="708"/>
        <w:jc w:val="both"/>
        <w:rPr>
          <w:b/>
          <w:color w:val="000000"/>
        </w:rPr>
      </w:pPr>
      <w:r w:rsidRPr="00C639AB">
        <w:rPr>
          <w:color w:val="000000"/>
        </w:rPr>
        <w:t>Участниците (обединението; партньорите в обединението; подизпълнителят, третото лице)</w:t>
      </w:r>
      <w:r w:rsidRPr="00C639AB">
        <w:rPr>
          <w:b/>
          <w:color w:val="000000"/>
        </w:rPr>
        <w:t xml:space="preserve"> са длъ</w:t>
      </w:r>
      <w:r w:rsidR="00C639AB">
        <w:rPr>
          <w:b/>
          <w:color w:val="000000"/>
        </w:rPr>
        <w:t>жни при поискване от страна на В</w:t>
      </w:r>
      <w:r w:rsidRPr="00C639AB">
        <w:rPr>
          <w:b/>
          <w:color w:val="000000"/>
        </w:rPr>
        <w:t xml:space="preserve">ъзложителя да представят в </w:t>
      </w:r>
      <w:proofErr w:type="spellStart"/>
      <w:r w:rsidRPr="00C639AB">
        <w:rPr>
          <w:b/>
          <w:color w:val="000000"/>
        </w:rPr>
        <w:t>еЕЕДОП</w:t>
      </w:r>
      <w:proofErr w:type="spellEnd"/>
      <w:r w:rsidRPr="00C639AB">
        <w:rPr>
          <w:b/>
          <w:color w:val="000000"/>
        </w:rPr>
        <w:t xml:space="preserve"> необходимата информация относно: </w:t>
      </w:r>
    </w:p>
    <w:p w14:paraId="76FC2539" w14:textId="77777777" w:rsidR="00DF7E68" w:rsidRPr="00DF7E68" w:rsidRDefault="00DF7E68" w:rsidP="000F2CC5">
      <w:pPr>
        <w:keepNext/>
        <w:ind w:firstLine="709"/>
        <w:jc w:val="both"/>
        <w:rPr>
          <w:iCs/>
          <w:color w:val="000000"/>
          <w:lang w:eastAsia="x-none"/>
        </w:rPr>
      </w:pPr>
      <w:r w:rsidRPr="00DF7E68">
        <w:rPr>
          <w:b/>
          <w:color w:val="000000"/>
          <w:lang w:val="x-none" w:eastAsia="x-none"/>
        </w:rPr>
        <w:t xml:space="preserve">- правно-организационната форма, под която осъществяват дейността си </w:t>
      </w:r>
      <w:r w:rsidRPr="00DF7E68">
        <w:rPr>
          <w:color w:val="000000"/>
          <w:lang w:val="x-none" w:eastAsia="x-none"/>
        </w:rPr>
        <w:t xml:space="preserve">– посочва се в </w:t>
      </w:r>
      <w:proofErr w:type="spellStart"/>
      <w:r w:rsidRPr="00DF7E68">
        <w:rPr>
          <w:color w:val="000000"/>
          <w:lang w:val="x-none" w:eastAsia="x-none"/>
        </w:rPr>
        <w:t>еЕЕДОП</w:t>
      </w:r>
      <w:proofErr w:type="spellEnd"/>
      <w:r w:rsidRPr="00DF7E68">
        <w:rPr>
          <w:color w:val="000000"/>
          <w:lang w:val="x-none" w:eastAsia="x-none"/>
        </w:rPr>
        <w:t xml:space="preserve"> в Част II: Информация за икономическия оператор, част A: Информация за икономическия оператор,  в поле „Име”.</w:t>
      </w:r>
    </w:p>
    <w:p w14:paraId="422CFA30" w14:textId="77777777" w:rsidR="00DF7E68" w:rsidRPr="00DF7E68" w:rsidRDefault="00DF7E68" w:rsidP="000F2CC5">
      <w:pPr>
        <w:keepNext/>
        <w:ind w:firstLine="709"/>
        <w:jc w:val="both"/>
        <w:rPr>
          <w:iCs/>
          <w:lang w:val="x-none" w:eastAsia="x-none"/>
        </w:rPr>
      </w:pPr>
      <w:r w:rsidRPr="00DF7E68">
        <w:rPr>
          <w:b/>
          <w:lang w:val="x-none" w:eastAsia="x-none"/>
        </w:rPr>
        <w:t xml:space="preserve">- списък на всички задължени лица по смисъла на чл. 54, ал. 2 </w:t>
      </w:r>
      <w:r w:rsidRPr="00DF7E68">
        <w:rPr>
          <w:b/>
          <w:lang w:eastAsia="x-none"/>
        </w:rPr>
        <w:t xml:space="preserve">и 3 </w:t>
      </w:r>
      <w:r w:rsidRPr="00DF7E68">
        <w:rPr>
          <w:b/>
          <w:lang w:val="x-none" w:eastAsia="x-none"/>
        </w:rPr>
        <w:t xml:space="preserve">от ЗОП, независимо от наименованието на органите, в които участват, или длъжностите, които заемат. </w:t>
      </w:r>
      <w:r w:rsidRPr="00DF7E68">
        <w:rPr>
          <w:lang w:val="x-none" w:eastAsia="x-none"/>
        </w:rPr>
        <w:t xml:space="preserve">Посочва се в </w:t>
      </w:r>
      <w:proofErr w:type="spellStart"/>
      <w:r w:rsidRPr="00DF7E68">
        <w:rPr>
          <w:lang w:val="x-none" w:eastAsia="x-none"/>
        </w:rPr>
        <w:t>еЕЕДОП</w:t>
      </w:r>
      <w:proofErr w:type="spellEnd"/>
      <w:r w:rsidRPr="00DF7E68">
        <w:rPr>
          <w:lang w:val="x-none" w:eastAsia="x-none"/>
        </w:rPr>
        <w:t xml:space="preserve"> в Част II: Информация за икономическия оператор, част Б: Информация за представителите на икономическия оператор #1; в поле „Ако е необходимо, посочете подробна информация за представителството (форми, обхват, цел...):”</w:t>
      </w:r>
    </w:p>
    <w:p w14:paraId="5286CE4A" w14:textId="77777777" w:rsidR="00DF7E68" w:rsidRPr="00DF7E68" w:rsidRDefault="00DF7E68" w:rsidP="004B0E2D">
      <w:pPr>
        <w:keepNext/>
        <w:ind w:firstLine="708"/>
        <w:jc w:val="both"/>
        <w:rPr>
          <w:bCs/>
          <w:color w:val="000000"/>
        </w:rPr>
      </w:pPr>
      <w:bookmarkStart w:id="16" w:name="_Toc10203555"/>
      <w:bookmarkStart w:id="17" w:name="_Toc10449324"/>
      <w:bookmarkStart w:id="18" w:name="_Toc10451815"/>
      <w:bookmarkStart w:id="19" w:name="_Toc10461142"/>
      <w:bookmarkStart w:id="20" w:name="_Toc10464955"/>
      <w:bookmarkStart w:id="21" w:name="_Toc10623095"/>
      <w:r w:rsidRPr="00DF7E68">
        <w:rPr>
          <w:bCs/>
          <w:color w:val="000000"/>
        </w:rPr>
        <w:t>Представената информация</w:t>
      </w:r>
      <w:r w:rsidRPr="00DF7E68">
        <w:rPr>
          <w:iCs/>
          <w:color w:val="000000"/>
        </w:rPr>
        <w:t xml:space="preserve"> </w:t>
      </w:r>
      <w:r w:rsidRPr="00DF7E68">
        <w:rPr>
          <w:bCs/>
          <w:color w:val="000000"/>
        </w:rPr>
        <w:t>в поле „Ако е необходимо, посочете подробна информация за представителството (форми, обхват, цел...):”</w:t>
      </w:r>
      <w:r w:rsidRPr="00DF7E68">
        <w:rPr>
          <w:color w:val="000000"/>
        </w:rPr>
        <w:t>,</w:t>
      </w:r>
      <w:r w:rsidRPr="00DF7E68">
        <w:rPr>
          <w:bCs/>
          <w:color w:val="000000"/>
        </w:rPr>
        <w:t xml:space="preserve"> трябва да посочва лицата, които представляват участника и членовете на неговите управителни и надзорни органи.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w:t>
      </w:r>
      <w:r w:rsidR="00C639AB">
        <w:rPr>
          <w:bCs/>
          <w:color w:val="000000"/>
        </w:rPr>
        <w:t>т</w:t>
      </w:r>
      <w:r w:rsidRPr="00DF7E68">
        <w:rPr>
          <w:bCs/>
          <w:color w:val="000000"/>
        </w:rPr>
        <w:t>.</w:t>
      </w:r>
      <w:bookmarkEnd w:id="16"/>
      <w:bookmarkEnd w:id="17"/>
      <w:bookmarkEnd w:id="18"/>
      <w:bookmarkEnd w:id="19"/>
      <w:bookmarkEnd w:id="20"/>
      <w:bookmarkEnd w:id="21"/>
    </w:p>
    <w:p w14:paraId="18A4D855" w14:textId="5B7C6F06" w:rsidR="00DF7E68" w:rsidRPr="00DF7E68" w:rsidRDefault="00DF7E68" w:rsidP="000F2CC5">
      <w:pPr>
        <w:keepNext/>
        <w:spacing w:after="60"/>
        <w:ind w:firstLine="709"/>
        <w:jc w:val="both"/>
        <w:rPr>
          <w:bCs/>
          <w:color w:val="000000"/>
        </w:rPr>
      </w:pPr>
      <w:bookmarkStart w:id="22" w:name="_Toc10203556"/>
      <w:bookmarkStart w:id="23" w:name="_Toc10449325"/>
      <w:bookmarkStart w:id="24" w:name="_Toc10451816"/>
      <w:bookmarkStart w:id="25" w:name="_Toc10461143"/>
      <w:bookmarkStart w:id="26" w:name="_Toc10464956"/>
      <w:bookmarkStart w:id="27" w:name="_Toc10623096"/>
      <w:r w:rsidRPr="00DF7E68">
        <w:rPr>
          <w:bCs/>
          <w:color w:val="000000"/>
        </w:rPr>
        <w:t>Представената информация в поле „Ако е необходимо, посочете подробна информация за представителството (форми, обхват, цел...):”</w:t>
      </w:r>
      <w:r w:rsidRPr="00DF7E68">
        <w:rPr>
          <w:color w:val="000000"/>
        </w:rPr>
        <w:t>,</w:t>
      </w:r>
      <w:r w:rsidRPr="00DF7E68">
        <w:rPr>
          <w:bCs/>
          <w:color w:val="000000"/>
        </w:rPr>
        <w:t xml:space="preserve"> трябва да позволява извършване на идентификация</w:t>
      </w:r>
      <w:r w:rsidRPr="00DF7E68">
        <w:rPr>
          <w:b/>
          <w:bCs/>
          <w:color w:val="000000"/>
        </w:rPr>
        <w:t xml:space="preserve"> </w:t>
      </w:r>
      <w:r w:rsidRPr="00DF7E68">
        <w:rPr>
          <w:bCs/>
          <w:color w:val="000000"/>
        </w:rPr>
        <w:t>по</w:t>
      </w:r>
      <w:r w:rsidR="00792E9E" w:rsidRPr="00792E9E">
        <w:rPr>
          <w:bCs/>
          <w:color w:val="000000"/>
        </w:rPr>
        <w:t xml:space="preserve"> </w:t>
      </w:r>
      <w:r w:rsidR="00792E9E" w:rsidRPr="00DF7E68">
        <w:rPr>
          <w:bCs/>
          <w:color w:val="000000"/>
        </w:rPr>
        <w:t>Закона за мерките срещу изпирането на пари</w:t>
      </w:r>
      <w:r w:rsidRPr="00DF7E68">
        <w:rPr>
          <w:bCs/>
          <w:color w:val="000000"/>
        </w:rPr>
        <w:t xml:space="preserve"> </w:t>
      </w:r>
      <w:r w:rsidR="00792E9E" w:rsidRPr="00792E9E">
        <w:rPr>
          <w:bCs/>
          <w:color w:val="000000"/>
        </w:rPr>
        <w:t>(</w:t>
      </w:r>
      <w:r w:rsidRPr="00792E9E">
        <w:rPr>
          <w:bCs/>
          <w:color w:val="000000"/>
        </w:rPr>
        <w:t>ЗМИП</w:t>
      </w:r>
      <w:r w:rsidR="00792E9E" w:rsidRPr="00792E9E">
        <w:rPr>
          <w:bCs/>
          <w:color w:val="000000"/>
        </w:rPr>
        <w:t>)</w:t>
      </w:r>
      <w:r w:rsidRPr="00DF7E68">
        <w:rPr>
          <w:b/>
          <w:bCs/>
          <w:color w:val="000000"/>
        </w:rPr>
        <w:t xml:space="preserve"> </w:t>
      </w:r>
      <w:r w:rsidRPr="00792E9E">
        <w:rPr>
          <w:bCs/>
          <w:color w:val="000000"/>
        </w:rPr>
        <w:t>на действителния собственик на юридическото лице (физическото лице или физическите лица). П</w:t>
      </w:r>
      <w:r w:rsidRPr="00DF7E68">
        <w:rPr>
          <w:bCs/>
          <w:color w:val="000000"/>
        </w:rPr>
        <w:t xml:space="preserve">ри приложимите в </w:t>
      </w:r>
      <w:r w:rsidR="00792E9E">
        <w:rPr>
          <w:bCs/>
          <w:color w:val="000000"/>
        </w:rPr>
        <w:t>ЗМИП</w:t>
      </w:r>
      <w:r w:rsidRPr="00DF7E68">
        <w:rPr>
          <w:bCs/>
          <w:color w:val="000000"/>
        </w:rPr>
        <w:t xml:space="preserve"> и Правилника за прилагане на Закона за мерките срещу изпирането на пари (ППЗМИП) случаи участникът, определен за изпълнител, подписва Декларация по чл.</w:t>
      </w:r>
      <w:r w:rsidR="0067401D">
        <w:rPr>
          <w:bCs/>
          <w:color w:val="000000"/>
        </w:rPr>
        <w:t xml:space="preserve"> </w:t>
      </w:r>
      <w:r w:rsidRPr="00DF7E68">
        <w:rPr>
          <w:bCs/>
          <w:color w:val="000000"/>
        </w:rPr>
        <w:t>59, ал. 1, т. 3 от ЗМИП преди сключване на договор. Декларацията се представя по образец – Приложение № 2 към чл. 37, ал. 1 от ППЗМИП.</w:t>
      </w:r>
      <w:bookmarkEnd w:id="22"/>
      <w:bookmarkEnd w:id="23"/>
      <w:bookmarkEnd w:id="24"/>
      <w:bookmarkEnd w:id="25"/>
      <w:bookmarkEnd w:id="26"/>
      <w:bookmarkEnd w:id="27"/>
    </w:p>
    <w:p w14:paraId="3F16F0FC" w14:textId="4FBC2C58" w:rsidR="004B0E2D" w:rsidRPr="003936DE" w:rsidRDefault="00DF7E68" w:rsidP="0067401D">
      <w:pPr>
        <w:widowControl w:val="0"/>
        <w:autoSpaceDE w:val="0"/>
        <w:autoSpaceDN w:val="0"/>
        <w:adjustRightInd w:val="0"/>
        <w:spacing w:after="240"/>
        <w:ind w:firstLine="709"/>
        <w:jc w:val="both"/>
        <w:rPr>
          <w:color w:val="000000"/>
        </w:rPr>
      </w:pPr>
      <w:r w:rsidRPr="00DF7E68">
        <w:rPr>
          <w:b/>
          <w:color w:val="000000"/>
        </w:rPr>
        <w:t xml:space="preserve">Условието, че </w:t>
      </w:r>
      <w:r w:rsidRPr="00DF7E68">
        <w:rPr>
          <w:b/>
          <w:color w:val="000000"/>
          <w:lang w:val="x-none"/>
        </w:rPr>
        <w:t>Възложителят отстранява от участие в процедура за възлагане на обществена поръчка участник</w:t>
      </w:r>
      <w:r w:rsidRPr="00DF7E68">
        <w:rPr>
          <w:b/>
          <w:color w:val="000000"/>
        </w:rPr>
        <w:t xml:space="preserve"> при наличие на</w:t>
      </w:r>
      <w:r w:rsidRPr="00DF7E68">
        <w:rPr>
          <w:b/>
          <w:color w:val="000000"/>
          <w:lang w:val="x-none"/>
        </w:rPr>
        <w:t xml:space="preserve"> задължения за данъци и задължителни осигурителни вноски по смисъла на чл. 162, ал. 2, т. 1 от Данъчно-осигурителния процесуален кодекс </w:t>
      </w:r>
      <w:r w:rsidRPr="00DF7E68">
        <w:rPr>
          <w:color w:val="000000"/>
          <w:lang w:val="x-none"/>
        </w:rPr>
        <w:t>и лихвите по тях, към държавата или към общината по седалището на Възложителя и на участника, или аналогични задължения</w:t>
      </w:r>
      <w:r w:rsidRPr="00DF7E68">
        <w:rPr>
          <w:color w:val="000000"/>
        </w:rPr>
        <w:t xml:space="preserve"> съгласно законодателството на държавата, в която участникът е установен, доказани с влязъл в сила акт на компетентен орган</w:t>
      </w:r>
      <w:r w:rsidRPr="00DF7E68">
        <w:rPr>
          <w:color w:val="000000"/>
          <w:lang w:val="x-none"/>
        </w:rPr>
        <w:t xml:space="preserve"> </w:t>
      </w:r>
      <w:r w:rsidRPr="00DF7E68">
        <w:rPr>
          <w:b/>
          <w:color w:val="000000"/>
          <w:lang w:val="x-none"/>
        </w:rPr>
        <w:t>не се прилага, когато</w:t>
      </w:r>
      <w:r w:rsidRPr="00DF7E68">
        <w:rPr>
          <w:color w:val="000000"/>
          <w:lang w:val="x-none"/>
        </w:rPr>
        <w:t xml:space="preserve"> размерът на неплатените дължими данъци или </w:t>
      </w:r>
      <w:proofErr w:type="spellStart"/>
      <w:r w:rsidRPr="00DF7E68">
        <w:rPr>
          <w:color w:val="000000"/>
          <w:lang w:val="x-none"/>
        </w:rPr>
        <w:t>социалноосигурителни</w:t>
      </w:r>
      <w:proofErr w:type="spellEnd"/>
      <w:r w:rsidRPr="00DF7E68">
        <w:rPr>
          <w:color w:val="000000"/>
          <w:lang w:val="x-none"/>
        </w:rPr>
        <w:t xml:space="preserve"> вноски е </w:t>
      </w:r>
      <w:r w:rsidRPr="00DF7E68">
        <w:rPr>
          <w:color w:val="000000"/>
        </w:rPr>
        <w:t>до</w:t>
      </w:r>
      <w:r w:rsidRPr="00DF7E68">
        <w:rPr>
          <w:color w:val="000000"/>
          <w:lang w:val="x-none"/>
        </w:rPr>
        <w:t xml:space="preserve"> 1 на сто от сумата на годишния общ оборот за последната приключена финансова година, но не повече от 50 000 </w:t>
      </w:r>
      <w:r w:rsidRPr="00DF7E68">
        <w:rPr>
          <w:color w:val="000000"/>
        </w:rPr>
        <w:t>лв.</w:t>
      </w:r>
    </w:p>
    <w:p w14:paraId="0A2E44DE" w14:textId="578199D0" w:rsidR="000F2CC5" w:rsidRPr="00422E8F" w:rsidRDefault="00E93716" w:rsidP="000F2CC5">
      <w:pPr>
        <w:widowControl w:val="0"/>
        <w:autoSpaceDE w:val="0"/>
        <w:autoSpaceDN w:val="0"/>
        <w:adjustRightInd w:val="0"/>
        <w:spacing w:after="120"/>
        <w:jc w:val="center"/>
        <w:outlineLvl w:val="1"/>
        <w:rPr>
          <w:b/>
          <w:bCs/>
          <w:smallCaps/>
          <w:color w:val="000000"/>
          <w14:textOutline w14:w="9525" w14:cap="rnd" w14:cmpd="sng" w14:algn="ctr">
            <w14:solidFill>
              <w14:srgbClr w14:val="000000"/>
            </w14:solidFill>
            <w14:prstDash w14:val="solid"/>
            <w14:bevel/>
          </w14:textOutline>
        </w:rPr>
      </w:pPr>
      <w:bookmarkStart w:id="28" w:name="_Toc30759815"/>
      <w:r>
        <w:rPr>
          <w:b/>
          <w:bCs/>
          <w:smallCaps/>
          <w:color w:val="000000"/>
          <w14:textOutline w14:w="9525" w14:cap="rnd" w14:cmpd="sng" w14:algn="ctr">
            <w14:solidFill>
              <w14:srgbClr w14:val="000000"/>
            </w14:solidFill>
            <w14:prstDash w14:val="solid"/>
            <w14:bevel/>
          </w14:textOutline>
        </w:rPr>
        <w:t>3. м</w:t>
      </w:r>
      <w:r w:rsidR="000F2CC5" w:rsidRPr="00422E8F">
        <w:rPr>
          <w:b/>
          <w:bCs/>
          <w:smallCaps/>
          <w:color w:val="000000"/>
          <w14:textOutline w14:w="9525" w14:cap="rnd" w14:cmpd="sng" w14:algn="ctr">
            <w14:solidFill>
              <w14:srgbClr w14:val="000000"/>
            </w14:solidFill>
            <w14:prstDash w14:val="solid"/>
            <w14:bevel/>
          </w14:textOutline>
        </w:rPr>
        <w:t>ерки за доказване на надеждност</w:t>
      </w:r>
      <w:bookmarkEnd w:id="28"/>
    </w:p>
    <w:p w14:paraId="2C14AE86" w14:textId="00FE0CC8" w:rsidR="00DF7E68" w:rsidRPr="00DF7E68" w:rsidRDefault="00DF7E68" w:rsidP="00DF7E68">
      <w:pPr>
        <w:widowControl w:val="0"/>
        <w:autoSpaceDE w:val="0"/>
        <w:autoSpaceDN w:val="0"/>
        <w:adjustRightInd w:val="0"/>
        <w:ind w:firstLine="709"/>
        <w:jc w:val="both"/>
        <w:rPr>
          <w:color w:val="000000"/>
        </w:rPr>
      </w:pPr>
      <w:r w:rsidRPr="00DF7E68">
        <w:rPr>
          <w:bCs/>
          <w:color w:val="000000"/>
        </w:rPr>
        <w:t>У</w:t>
      </w:r>
      <w:r w:rsidRPr="00DF7E68">
        <w:rPr>
          <w:color w:val="000000"/>
        </w:rPr>
        <w:t>частник, за когото са налице основания</w:t>
      </w:r>
      <w:r w:rsidRPr="00DF7E68">
        <w:rPr>
          <w:b/>
          <w:color w:val="000000"/>
        </w:rPr>
        <w:t xml:space="preserve"> за отстраняване от участие в процедура за възлагане на обществена поръчка </w:t>
      </w:r>
      <w:r w:rsidRPr="00DF7E68">
        <w:rPr>
          <w:color w:val="000000"/>
        </w:rPr>
        <w:t>по чл. 54, ал.</w:t>
      </w:r>
      <w:r w:rsidRPr="00DF7E68">
        <w:rPr>
          <w:color w:val="000000"/>
          <w:lang w:val="en-US"/>
        </w:rPr>
        <w:t xml:space="preserve"> </w:t>
      </w:r>
      <w:r w:rsidRPr="00DF7E68">
        <w:rPr>
          <w:color w:val="000000"/>
        </w:rPr>
        <w:t>1 от ЗОП</w:t>
      </w:r>
      <w:r w:rsidRPr="0067401D">
        <w:rPr>
          <w:color w:val="000000"/>
        </w:rPr>
        <w:t>, и</w:t>
      </w:r>
      <w:r w:rsidRPr="00735A32">
        <w:rPr>
          <w:color w:val="000000"/>
        </w:rPr>
        <w:t>ма</w:t>
      </w:r>
      <w:r w:rsidRPr="00DF7E68">
        <w:rPr>
          <w:color w:val="000000"/>
        </w:rPr>
        <w:t xml:space="preserve">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14:paraId="30781529" w14:textId="77777777" w:rsidR="00DF7E68" w:rsidRPr="00DF7E68" w:rsidRDefault="00DF7E68" w:rsidP="00DF7E68">
      <w:pPr>
        <w:widowControl w:val="0"/>
        <w:autoSpaceDE w:val="0"/>
        <w:autoSpaceDN w:val="0"/>
        <w:adjustRightInd w:val="0"/>
        <w:ind w:firstLine="708"/>
        <w:jc w:val="both"/>
        <w:rPr>
          <w:b/>
          <w:color w:val="FF0000"/>
        </w:rPr>
      </w:pPr>
      <w:r w:rsidRPr="00DF7E68">
        <w:rPr>
          <w:color w:val="000000"/>
          <w:lang w:val="x-none"/>
        </w:rPr>
        <w:t>1. е погасил задълженията си по чл. 54, ал. 1, т. 3</w:t>
      </w:r>
      <w:r w:rsidRPr="00DF7E68">
        <w:rPr>
          <w:color w:val="000000"/>
        </w:rPr>
        <w:t xml:space="preserve"> от ЗОП</w:t>
      </w:r>
      <w:r w:rsidRPr="00DF7E68">
        <w:rPr>
          <w:color w:val="000000"/>
          <w:lang w:val="x-none"/>
        </w:rPr>
        <w:t>, включително начислените лихви и/или глоби</w:t>
      </w:r>
      <w:r w:rsidRPr="00DF7E68">
        <w:rPr>
          <w:color w:val="000000"/>
        </w:rPr>
        <w:t>,</w:t>
      </w:r>
      <w:r w:rsidRPr="00DF7E68">
        <w:rPr>
          <w:color w:val="000000"/>
          <w:lang w:val="x-none"/>
        </w:rPr>
        <w:t xml:space="preserve"> или че те са разсрочени, отсрочени или обезпечени;</w:t>
      </w:r>
      <w:r w:rsidRPr="00DF7E68">
        <w:rPr>
          <w:color w:val="000000"/>
        </w:rPr>
        <w:t xml:space="preserve"> </w:t>
      </w:r>
    </w:p>
    <w:p w14:paraId="09D08E81"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lastRenderedPageBreak/>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20F79EB7" w14:textId="77777777" w:rsidR="00DF7E68" w:rsidRPr="00DF7E68" w:rsidRDefault="00DF7E68" w:rsidP="00DF7E68">
      <w:pPr>
        <w:widowControl w:val="0"/>
        <w:autoSpaceDE w:val="0"/>
        <w:autoSpaceDN w:val="0"/>
        <w:adjustRightInd w:val="0"/>
        <w:ind w:firstLine="708"/>
        <w:jc w:val="both"/>
        <w:rPr>
          <w:color w:val="000000"/>
        </w:rPr>
      </w:pPr>
      <w:r w:rsidRPr="00DF7E68">
        <w:rPr>
          <w:color w:val="000000"/>
          <w:lang w:val="x-none"/>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sidRPr="00DF7E68">
        <w:rPr>
          <w:color w:val="000000"/>
        </w:rPr>
        <w:t>;</w:t>
      </w:r>
    </w:p>
    <w:p w14:paraId="5690A0A1" w14:textId="77777777" w:rsidR="00DF7E68" w:rsidRPr="00DF7E68" w:rsidRDefault="00DF7E68" w:rsidP="00DF7E68">
      <w:pPr>
        <w:widowControl w:val="0"/>
        <w:autoSpaceDE w:val="0"/>
        <w:autoSpaceDN w:val="0"/>
        <w:adjustRightInd w:val="0"/>
        <w:spacing w:after="120"/>
        <w:ind w:firstLine="708"/>
        <w:jc w:val="both"/>
        <w:rPr>
          <w:color w:val="000000"/>
        </w:rPr>
      </w:pPr>
      <w:r w:rsidRPr="00DF7E68">
        <w:rPr>
          <w:color w:val="000000"/>
          <w:lang w:val="en-US"/>
        </w:rPr>
        <w:t>4</w:t>
      </w:r>
      <w:r w:rsidRPr="00DF7E68">
        <w:rPr>
          <w:color w:val="000000"/>
        </w:rPr>
        <w:t xml:space="preserve">. </w:t>
      </w:r>
      <w:proofErr w:type="gramStart"/>
      <w:r w:rsidRPr="00DF7E68">
        <w:rPr>
          <w:color w:val="000000"/>
          <w:lang w:val="x-none"/>
        </w:rPr>
        <w:t>е</w:t>
      </w:r>
      <w:proofErr w:type="gramEnd"/>
      <w:r w:rsidRPr="00DF7E68">
        <w:rPr>
          <w:color w:val="000000"/>
          <w:lang w:val="x-none"/>
        </w:rPr>
        <w:t xml:space="preserve"> платил изцяло дължимото вземане по чл. 128, чл.</w:t>
      </w:r>
      <w:r w:rsidRPr="00DF7E68">
        <w:rPr>
          <w:color w:val="000000"/>
        </w:rPr>
        <w:t xml:space="preserve"> </w:t>
      </w:r>
      <w:r w:rsidRPr="00DF7E68">
        <w:rPr>
          <w:color w:val="000000"/>
          <w:lang w:val="x-none"/>
        </w:rPr>
        <w:t>228, ал.</w:t>
      </w:r>
      <w:r w:rsidRPr="00DF7E68">
        <w:rPr>
          <w:color w:val="000000"/>
        </w:rPr>
        <w:t xml:space="preserve"> </w:t>
      </w:r>
      <w:r w:rsidRPr="00DF7E68">
        <w:rPr>
          <w:color w:val="000000"/>
          <w:lang w:val="x-none"/>
        </w:rPr>
        <w:t xml:space="preserve">3 или чл. 245 от Кодекса на труда. </w:t>
      </w:r>
    </w:p>
    <w:p w14:paraId="056F2BA4"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14:paraId="14E9DC51"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 xml:space="preserve">В случай че предприетите от участника мерки са достатъчни, за да се гарантира неговата надеждност, възложителят не го отстранява от </w:t>
      </w:r>
      <w:r w:rsidRPr="00DF7E68">
        <w:rPr>
          <w:color w:val="000000"/>
        </w:rPr>
        <w:t>участие в поръчката</w:t>
      </w:r>
      <w:r w:rsidRPr="00DF7E68">
        <w:rPr>
          <w:color w:val="000000"/>
          <w:lang w:val="x-none"/>
        </w:rPr>
        <w:t>.</w:t>
      </w:r>
    </w:p>
    <w:p w14:paraId="6AB5C991"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14:paraId="5B02BE14" w14:textId="77777777" w:rsidR="00DF7E68" w:rsidRPr="00DF7E68" w:rsidRDefault="00DF7E68" w:rsidP="00DF7E68">
      <w:pPr>
        <w:widowControl w:val="0"/>
        <w:autoSpaceDE w:val="0"/>
        <w:autoSpaceDN w:val="0"/>
        <w:adjustRightInd w:val="0"/>
        <w:ind w:firstLine="709"/>
        <w:jc w:val="both"/>
        <w:rPr>
          <w:color w:val="000000"/>
        </w:rPr>
      </w:pPr>
      <w:r w:rsidRPr="00DF7E68">
        <w:rPr>
          <w:color w:val="000000"/>
        </w:rPr>
        <w:t>У</w:t>
      </w:r>
      <w:r w:rsidRPr="00DF7E68">
        <w:rPr>
          <w:color w:val="000000"/>
          <w:lang w:val="x-none"/>
        </w:rPr>
        <w:t xml:space="preserve">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w:t>
      </w:r>
      <w:r w:rsidRPr="00DF7E68">
        <w:rPr>
          <w:color w:val="000000"/>
        </w:rPr>
        <w:t xml:space="preserve">чл. 56, </w:t>
      </w:r>
      <w:r w:rsidRPr="00DF7E68">
        <w:rPr>
          <w:color w:val="000000"/>
          <w:lang w:val="x-none"/>
        </w:rPr>
        <w:t>ал. 1</w:t>
      </w:r>
      <w:r w:rsidRPr="00DF7E68">
        <w:rPr>
          <w:color w:val="000000"/>
        </w:rPr>
        <w:t xml:space="preserve"> от ЗОП </w:t>
      </w:r>
      <w:r w:rsidRPr="00DF7E68">
        <w:rPr>
          <w:color w:val="000000"/>
          <w:lang w:val="x-none"/>
        </w:rPr>
        <w:t>възможност за времето, определено с присъдата или акта.</w:t>
      </w:r>
    </w:p>
    <w:p w14:paraId="1342EF84" w14:textId="77777777" w:rsidR="000F2CC5" w:rsidRDefault="000F2CC5" w:rsidP="00DF7E68">
      <w:pPr>
        <w:widowControl w:val="0"/>
        <w:autoSpaceDE w:val="0"/>
        <w:autoSpaceDN w:val="0"/>
        <w:adjustRightInd w:val="0"/>
        <w:ind w:firstLine="709"/>
        <w:jc w:val="both"/>
        <w:rPr>
          <w:b/>
          <w:color w:val="000000"/>
          <w:lang w:val="x-none"/>
        </w:rPr>
      </w:pPr>
    </w:p>
    <w:p w14:paraId="09EB6429" w14:textId="34DB6AB2" w:rsidR="00DF7E68" w:rsidRPr="00DF7E68" w:rsidRDefault="000F2CC5" w:rsidP="000F2CC5">
      <w:pPr>
        <w:widowControl w:val="0"/>
        <w:autoSpaceDE w:val="0"/>
        <w:autoSpaceDN w:val="0"/>
        <w:adjustRightInd w:val="0"/>
        <w:spacing w:after="120"/>
        <w:jc w:val="center"/>
        <w:outlineLvl w:val="1"/>
        <w:rPr>
          <w:b/>
          <w:smallCaps/>
          <w:color w:val="000000"/>
          <w:lang w:val="x-none"/>
          <w14:textOutline w14:w="9525" w14:cap="rnd" w14:cmpd="sng" w14:algn="ctr">
            <w14:solidFill>
              <w14:srgbClr w14:val="000000"/>
            </w14:solidFill>
            <w14:prstDash w14:val="solid"/>
            <w14:bevel/>
          </w14:textOutline>
        </w:rPr>
      </w:pPr>
      <w:bookmarkStart w:id="29" w:name="_Toc30759816"/>
      <w:r w:rsidRPr="00422E8F">
        <w:rPr>
          <w:b/>
          <w:smallCaps/>
          <w:color w:val="000000"/>
          <w14:textOutline w14:w="9525" w14:cap="rnd" w14:cmpd="sng" w14:algn="ctr">
            <w14:solidFill>
              <w14:srgbClr w14:val="000000"/>
            </w14:solidFill>
            <w14:prstDash w14:val="solid"/>
            <w14:bevel/>
          </w14:textOutline>
        </w:rPr>
        <w:t xml:space="preserve">4. </w:t>
      </w:r>
      <w:r w:rsidR="00415BAC" w:rsidRPr="00DF7E68">
        <w:rPr>
          <w:b/>
          <w:smallCaps/>
          <w:color w:val="000000"/>
          <w:lang w:val="x-none"/>
          <w14:textOutline w14:w="9525" w14:cap="rnd" w14:cmpd="sng" w14:algn="ctr">
            <w14:solidFill>
              <w14:srgbClr w14:val="000000"/>
            </w14:solidFill>
            <w14:prstDash w14:val="solid"/>
            <w14:bevel/>
          </w14:textOutline>
        </w:rPr>
        <w:t>прилагане</w:t>
      </w:r>
      <w:r w:rsidR="00DF7E68" w:rsidRPr="00DF7E68">
        <w:rPr>
          <w:b/>
          <w:smallCaps/>
          <w:color w:val="000000"/>
          <w:lang w:val="x-none"/>
          <w14:textOutline w14:w="9525" w14:cap="rnd" w14:cmpd="sng" w14:algn="ctr">
            <w14:solidFill>
              <w14:srgbClr w14:val="000000"/>
            </w14:solidFill>
            <w14:prstDash w14:val="solid"/>
            <w14:bevel/>
          </w14:textOutline>
        </w:rPr>
        <w:t xml:space="preserve"> на основанията за отстраняване</w:t>
      </w:r>
      <w:bookmarkEnd w:id="29"/>
    </w:p>
    <w:p w14:paraId="266E3E21" w14:textId="355F700A" w:rsidR="00DF7E68" w:rsidRPr="00DF7E68" w:rsidRDefault="00DF7E68" w:rsidP="00DF7E68">
      <w:pPr>
        <w:widowControl w:val="0"/>
        <w:autoSpaceDE w:val="0"/>
        <w:autoSpaceDN w:val="0"/>
        <w:adjustRightInd w:val="0"/>
        <w:ind w:firstLine="709"/>
        <w:jc w:val="both"/>
        <w:rPr>
          <w:color w:val="000000"/>
        </w:rPr>
      </w:pPr>
      <w:r w:rsidRPr="00DF7E68">
        <w:rPr>
          <w:color w:val="000000"/>
        </w:rPr>
        <w:t>Възложителят отстранява от процедурата участник, за когото са налице основанията по чл. 54, ал. 1</w:t>
      </w:r>
      <w:r w:rsidR="005444D2">
        <w:rPr>
          <w:color w:val="000000"/>
        </w:rPr>
        <w:t>, т. 1-7</w:t>
      </w:r>
      <w:r w:rsidRPr="00DF7E68">
        <w:rPr>
          <w:color w:val="000000"/>
        </w:rPr>
        <w:t xml:space="preserve"> от ЗОП</w:t>
      </w:r>
      <w:r w:rsidRPr="00674187">
        <w:rPr>
          <w:color w:val="000000"/>
        </w:rPr>
        <w:t>,</w:t>
      </w:r>
      <w:r w:rsidRPr="00DF7E68">
        <w:rPr>
          <w:color w:val="000000"/>
        </w:rPr>
        <w:t xml:space="preserve"> възникнали преди или по време на процедурата.</w:t>
      </w:r>
    </w:p>
    <w:p w14:paraId="6E524B88" w14:textId="77777777" w:rsidR="00DF7E68" w:rsidRPr="00DF7E68" w:rsidRDefault="00DF7E68" w:rsidP="00DF7E68">
      <w:pPr>
        <w:widowControl w:val="0"/>
        <w:autoSpaceDE w:val="0"/>
        <w:autoSpaceDN w:val="0"/>
        <w:adjustRightInd w:val="0"/>
        <w:ind w:firstLine="709"/>
        <w:jc w:val="both"/>
        <w:rPr>
          <w:color w:val="000000"/>
          <w:lang w:val="x-none"/>
        </w:rPr>
      </w:pPr>
      <w:r w:rsidRPr="00DF7E68">
        <w:rPr>
          <w:color w:val="000000"/>
        </w:rPr>
        <w:t xml:space="preserve">Условието </w:t>
      </w:r>
      <w:r w:rsidRPr="00DF7E68">
        <w:rPr>
          <w:color w:val="000000"/>
          <w:lang w:val="x-none"/>
        </w:rPr>
        <w:t>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14:paraId="66288E8D" w14:textId="77777777" w:rsidR="00DF7E68" w:rsidRPr="00DF7E68" w:rsidRDefault="00DF7E68" w:rsidP="00DF7E68">
      <w:pPr>
        <w:widowControl w:val="0"/>
        <w:autoSpaceDE w:val="0"/>
        <w:autoSpaceDN w:val="0"/>
        <w:adjustRightInd w:val="0"/>
        <w:ind w:firstLine="709"/>
        <w:jc w:val="both"/>
        <w:rPr>
          <w:color w:val="000000"/>
          <w:lang w:val="x-none"/>
        </w:rPr>
      </w:pPr>
      <w:r w:rsidRPr="00DF7E68">
        <w:rPr>
          <w:color w:val="000000"/>
          <w:lang w:val="x-none"/>
        </w:rPr>
        <w:t>Основанията за отстраняване се прилагат до изтичане на следните срокове:</w:t>
      </w:r>
    </w:p>
    <w:p w14:paraId="3CF191A9" w14:textId="77777777" w:rsidR="00DF7E68" w:rsidRPr="00DF7E68" w:rsidRDefault="00DF7E68" w:rsidP="00DF7E68">
      <w:pPr>
        <w:widowControl w:val="0"/>
        <w:autoSpaceDE w:val="0"/>
        <w:autoSpaceDN w:val="0"/>
        <w:adjustRightInd w:val="0"/>
        <w:ind w:firstLine="709"/>
        <w:jc w:val="both"/>
        <w:rPr>
          <w:color w:val="000000"/>
          <w:lang w:val="x-none"/>
        </w:rPr>
      </w:pPr>
      <w:r w:rsidRPr="00DF7E68">
        <w:rPr>
          <w:b/>
          <w:color w:val="000000"/>
          <w:lang w:val="x-none"/>
        </w:rPr>
        <w:t>1.</w:t>
      </w:r>
      <w:r w:rsidRPr="00DF7E68">
        <w:rPr>
          <w:color w:val="000000"/>
          <w:lang w:val="x-none"/>
        </w:rPr>
        <w:t xml:space="preserve"> </w:t>
      </w:r>
      <w:r w:rsidRPr="00DF7E68">
        <w:rPr>
          <w:b/>
          <w:color w:val="000000"/>
          <w:lang w:val="x-none"/>
        </w:rPr>
        <w:t>пет години</w:t>
      </w:r>
      <w:r w:rsidRPr="00DF7E68">
        <w:rPr>
          <w:color w:val="000000"/>
          <w:lang w:val="x-none"/>
        </w:rPr>
        <w:t xml:space="preserve"> от влизането в сила на присъдата – по отношение на обстоятелства по чл. 54, ал. 1, т. 1 и 2</w:t>
      </w:r>
      <w:r w:rsidRPr="00DF7E68">
        <w:rPr>
          <w:color w:val="000000"/>
        </w:rPr>
        <w:t xml:space="preserve"> от ЗОП</w:t>
      </w:r>
      <w:r w:rsidRPr="00DF7E68">
        <w:rPr>
          <w:color w:val="000000"/>
          <w:lang w:val="x-none"/>
        </w:rPr>
        <w:t>, освен ако в присъдата е посочен друг срок</w:t>
      </w:r>
      <w:r w:rsidRPr="00DF7E68">
        <w:rPr>
          <w:color w:val="000000"/>
        </w:rPr>
        <w:t xml:space="preserve"> на наказанието</w:t>
      </w:r>
      <w:r w:rsidRPr="00DF7E68">
        <w:rPr>
          <w:color w:val="000000"/>
          <w:lang w:val="x-none"/>
        </w:rPr>
        <w:t>;</w:t>
      </w:r>
    </w:p>
    <w:p w14:paraId="1A6DE374" w14:textId="77777777" w:rsidR="00DF7E68" w:rsidRPr="00DF7E68" w:rsidRDefault="00DF7E68" w:rsidP="00DF7E68">
      <w:pPr>
        <w:widowControl w:val="0"/>
        <w:autoSpaceDE w:val="0"/>
        <w:autoSpaceDN w:val="0"/>
        <w:adjustRightInd w:val="0"/>
        <w:ind w:firstLine="708"/>
        <w:jc w:val="both"/>
        <w:rPr>
          <w:color w:val="000000"/>
        </w:rPr>
      </w:pPr>
      <w:r w:rsidRPr="00DF7E68">
        <w:rPr>
          <w:b/>
          <w:color w:val="000000"/>
          <w:lang w:val="x-none"/>
        </w:rPr>
        <w:t>2.</w:t>
      </w:r>
      <w:r w:rsidRPr="00DF7E68">
        <w:rPr>
          <w:color w:val="000000"/>
          <w:lang w:val="x-none"/>
        </w:rPr>
        <w:t xml:space="preserve"> </w:t>
      </w:r>
      <w:r w:rsidRPr="00DF7E68">
        <w:rPr>
          <w:b/>
          <w:color w:val="000000"/>
          <w:lang w:val="x-none"/>
        </w:rPr>
        <w:t>три години</w:t>
      </w:r>
      <w:r w:rsidRPr="00DF7E68">
        <w:rPr>
          <w:color w:val="000000"/>
          <w:lang w:val="x-none"/>
        </w:rPr>
        <w:t xml:space="preserve"> от датата на</w:t>
      </w:r>
      <w:r w:rsidRPr="00DF7E68">
        <w:rPr>
          <w:color w:val="000000"/>
        </w:rPr>
        <w:t>:</w:t>
      </w:r>
    </w:p>
    <w:p w14:paraId="04BB9191" w14:textId="77777777" w:rsidR="00DF7E68" w:rsidRPr="00DF7E68" w:rsidRDefault="00DF7E68" w:rsidP="00DF7E68">
      <w:pPr>
        <w:widowControl w:val="0"/>
        <w:numPr>
          <w:ilvl w:val="0"/>
          <w:numId w:val="2"/>
        </w:numPr>
        <w:autoSpaceDE w:val="0"/>
        <w:autoSpaceDN w:val="0"/>
        <w:adjustRightInd w:val="0"/>
        <w:ind w:left="1324"/>
        <w:jc w:val="both"/>
        <w:rPr>
          <w:color w:val="000000"/>
          <w:lang w:val="x-none"/>
        </w:rPr>
      </w:pPr>
      <w:r w:rsidRPr="00DF7E68">
        <w:rPr>
          <w:color w:val="000000"/>
          <w:lang w:val="x-none"/>
        </w:rPr>
        <w:t>влизането в сила на решението на възложителя, с което участникът е отстранен за наличие на обстоятелствата по чл. 54, ал. 1, т. 5, буква "а";</w:t>
      </w:r>
    </w:p>
    <w:p w14:paraId="2ACC1289" w14:textId="77777777" w:rsidR="00DF7E68" w:rsidRPr="00DF7E68" w:rsidRDefault="00DF7E68" w:rsidP="005444D2">
      <w:pPr>
        <w:widowControl w:val="0"/>
        <w:numPr>
          <w:ilvl w:val="0"/>
          <w:numId w:val="2"/>
        </w:numPr>
        <w:autoSpaceDE w:val="0"/>
        <w:autoSpaceDN w:val="0"/>
        <w:adjustRightInd w:val="0"/>
        <w:spacing w:after="120"/>
        <w:ind w:left="1324"/>
        <w:jc w:val="both"/>
        <w:rPr>
          <w:color w:val="000000"/>
          <w:lang w:val="x-none"/>
        </w:rPr>
      </w:pPr>
      <w:r w:rsidRPr="00DF7E68">
        <w:rPr>
          <w:color w:val="000000"/>
          <w:lang w:val="x-none"/>
        </w:rPr>
        <w:t>влизането в сила на акт на компетентен орган, с който е установено наличието на обстоятелствата по чл. 54, ал. 1, т. 6, освен ако в акта е посочен друг срок;</w:t>
      </w:r>
    </w:p>
    <w:p w14:paraId="71EFE7B6" w14:textId="77777777" w:rsidR="00DF7E68" w:rsidRPr="00BC1B53" w:rsidRDefault="00DF7E68" w:rsidP="00DF7E68">
      <w:pPr>
        <w:widowControl w:val="0"/>
        <w:autoSpaceDE w:val="0"/>
        <w:autoSpaceDN w:val="0"/>
        <w:adjustRightInd w:val="0"/>
        <w:ind w:firstLine="708"/>
        <w:jc w:val="both"/>
        <w:rPr>
          <w:b/>
          <w:color w:val="000000"/>
        </w:rPr>
      </w:pPr>
      <w:r w:rsidRPr="00DF7E68">
        <w:rPr>
          <w:b/>
          <w:color w:val="000000"/>
          <w:lang w:val="x-none"/>
        </w:rPr>
        <w:t>Доказване липсата на основания за отстраняване</w:t>
      </w:r>
      <w:r w:rsidR="00BC1B53">
        <w:rPr>
          <w:b/>
          <w:color w:val="000000"/>
        </w:rPr>
        <w:t>:</w:t>
      </w:r>
    </w:p>
    <w:p w14:paraId="1B991812" w14:textId="77777777" w:rsidR="00DF7E68" w:rsidRPr="00674187" w:rsidRDefault="00DF7E68" w:rsidP="00DF7E68">
      <w:pPr>
        <w:widowControl w:val="0"/>
        <w:autoSpaceDE w:val="0"/>
        <w:autoSpaceDN w:val="0"/>
        <w:adjustRightInd w:val="0"/>
        <w:ind w:firstLine="708"/>
        <w:jc w:val="both"/>
        <w:rPr>
          <w:color w:val="000000"/>
          <w:lang w:val="x-none"/>
        </w:rPr>
      </w:pPr>
      <w:r w:rsidRPr="00674187">
        <w:rPr>
          <w:color w:val="000000"/>
          <w:lang w:val="x-none"/>
        </w:rPr>
        <w:t>За доказване на липсата на основания за отстраняване участникът, избран за изпълнител, представя:</w:t>
      </w:r>
    </w:p>
    <w:p w14:paraId="5B3D3431" w14:textId="77777777" w:rsidR="00DF7E68" w:rsidRPr="00674187" w:rsidRDefault="00DF7E68" w:rsidP="00DF7E68">
      <w:pPr>
        <w:widowControl w:val="0"/>
        <w:autoSpaceDE w:val="0"/>
        <w:autoSpaceDN w:val="0"/>
        <w:adjustRightInd w:val="0"/>
        <w:ind w:firstLine="708"/>
        <w:jc w:val="both"/>
        <w:rPr>
          <w:color w:val="000000"/>
          <w:lang w:val="x-none"/>
        </w:rPr>
      </w:pPr>
      <w:r w:rsidRPr="00674187">
        <w:rPr>
          <w:color w:val="000000"/>
          <w:lang w:val="x-none"/>
        </w:rPr>
        <w:t>1. за обстоятелствата по чл. 54, ал. 1, т. 1</w:t>
      </w:r>
      <w:r w:rsidRPr="00674187">
        <w:rPr>
          <w:color w:val="000000"/>
        </w:rPr>
        <w:t xml:space="preserve"> от ЗОП</w:t>
      </w:r>
      <w:r w:rsidRPr="00674187">
        <w:rPr>
          <w:color w:val="000000"/>
          <w:lang w:val="x-none"/>
        </w:rPr>
        <w:t xml:space="preserve"> – свидетелство за съдимост;</w:t>
      </w:r>
    </w:p>
    <w:p w14:paraId="56082AD8" w14:textId="77777777" w:rsidR="00DF7E68" w:rsidRPr="00674187" w:rsidRDefault="00DF7E68" w:rsidP="00DF7E68">
      <w:pPr>
        <w:widowControl w:val="0"/>
        <w:autoSpaceDE w:val="0"/>
        <w:autoSpaceDN w:val="0"/>
        <w:adjustRightInd w:val="0"/>
        <w:ind w:firstLine="708"/>
        <w:jc w:val="both"/>
        <w:rPr>
          <w:color w:val="000000"/>
          <w:lang w:val="x-none"/>
        </w:rPr>
      </w:pPr>
      <w:r w:rsidRPr="00674187">
        <w:rPr>
          <w:color w:val="000000"/>
          <w:lang w:val="x-none"/>
        </w:rPr>
        <w:t>2. за обстоятелството по чл. 54, ал. 1, т. 3</w:t>
      </w:r>
      <w:r w:rsidRPr="00674187">
        <w:rPr>
          <w:color w:val="000000"/>
        </w:rPr>
        <w:t xml:space="preserve"> от ЗОП</w:t>
      </w:r>
      <w:r w:rsidRPr="00674187">
        <w:rPr>
          <w:color w:val="000000"/>
          <w:lang w:val="x-none"/>
        </w:rPr>
        <w:t xml:space="preserve"> – удостоверение от органите по приходите и удостоверение от общината по седалището на възложителя и на участника;</w:t>
      </w:r>
    </w:p>
    <w:p w14:paraId="126081A7" w14:textId="7C55ADB5" w:rsidR="00DF7E68" w:rsidRPr="00674187" w:rsidRDefault="00DF7E68" w:rsidP="00371DAD">
      <w:pPr>
        <w:widowControl w:val="0"/>
        <w:autoSpaceDE w:val="0"/>
        <w:autoSpaceDN w:val="0"/>
        <w:adjustRightInd w:val="0"/>
        <w:spacing w:after="120"/>
        <w:ind w:firstLine="708"/>
        <w:jc w:val="both"/>
        <w:rPr>
          <w:color w:val="000000"/>
        </w:rPr>
      </w:pPr>
      <w:r w:rsidRPr="00674187">
        <w:rPr>
          <w:color w:val="000000"/>
          <w:lang w:val="x-none"/>
        </w:rPr>
        <w:t>3. за обстоятелството по чл. 54, ал. 1, т. 6 и по чл. 56, ал. 1, т. 4</w:t>
      </w:r>
      <w:r w:rsidR="00674187" w:rsidRPr="00674187">
        <w:rPr>
          <w:color w:val="000000"/>
        </w:rPr>
        <w:t xml:space="preserve"> от ЗОП</w:t>
      </w:r>
      <w:r w:rsidRPr="00674187">
        <w:rPr>
          <w:color w:val="000000"/>
          <w:lang w:val="x-none"/>
        </w:rPr>
        <w:t xml:space="preserve"> – удостоверение от органите на Изпълнителна агенция "Главна инспекция по труда"</w:t>
      </w:r>
      <w:r w:rsidR="00371DAD">
        <w:rPr>
          <w:color w:val="000000"/>
        </w:rPr>
        <w:t>.</w:t>
      </w:r>
    </w:p>
    <w:p w14:paraId="29A37B42" w14:textId="6B197C2C" w:rsidR="00306EE9" w:rsidRPr="00306EE9" w:rsidRDefault="00DF7E68" w:rsidP="00306EE9">
      <w:pPr>
        <w:widowControl w:val="0"/>
        <w:autoSpaceDE w:val="0"/>
        <w:autoSpaceDN w:val="0"/>
        <w:adjustRightInd w:val="0"/>
        <w:spacing w:after="240"/>
        <w:ind w:firstLine="708"/>
        <w:jc w:val="both"/>
        <w:rPr>
          <w:color w:val="FF0000"/>
        </w:rPr>
      </w:pPr>
      <w:r w:rsidRPr="00DF7E68">
        <w:rPr>
          <w:color w:val="000000"/>
          <w:lang w:val="x-none"/>
        </w:rPr>
        <w:t xml:space="preserve">Когато участникът, избран за изпълнител, е чуждестранно лице, той представя съответния документ по </w:t>
      </w:r>
      <w:r w:rsidRPr="00DF7E68">
        <w:rPr>
          <w:color w:val="000000"/>
        </w:rPr>
        <w:t xml:space="preserve">чл. 58, </w:t>
      </w:r>
      <w:r w:rsidRPr="00DF7E68">
        <w:rPr>
          <w:color w:val="000000"/>
          <w:lang w:val="x-none"/>
        </w:rPr>
        <w:t>ал.</w:t>
      </w:r>
      <w:r w:rsidRPr="00DF7E68">
        <w:rPr>
          <w:color w:val="000000"/>
        </w:rPr>
        <w:t xml:space="preserve"> </w:t>
      </w:r>
      <w:r w:rsidRPr="00DF7E68">
        <w:rPr>
          <w:color w:val="000000"/>
          <w:lang w:val="x-none"/>
        </w:rPr>
        <w:t>1</w:t>
      </w:r>
      <w:r w:rsidRPr="00DF7E68">
        <w:rPr>
          <w:color w:val="000000"/>
        </w:rPr>
        <w:t xml:space="preserve"> от ЗОП</w:t>
      </w:r>
      <w:r w:rsidRPr="00DF7E68">
        <w:rPr>
          <w:color w:val="000000"/>
          <w:lang w:val="x-none"/>
        </w:rPr>
        <w:t>, издаден от компетентен орган, съгласно законодателството на държавата, в която участникът е установен.</w:t>
      </w:r>
      <w:r w:rsidRPr="00DF7E68">
        <w:rPr>
          <w:color w:val="000000"/>
        </w:rPr>
        <w:t xml:space="preserve"> В този случай, </w:t>
      </w:r>
      <w:r w:rsidRPr="00DF7E68">
        <w:rPr>
          <w:color w:val="000000"/>
          <w:lang w:val="x-none"/>
        </w:rPr>
        <w:t xml:space="preserve">когато </w:t>
      </w:r>
      <w:r w:rsidRPr="00DF7E68">
        <w:rPr>
          <w:color w:val="000000"/>
          <w:lang w:val="x-none"/>
        </w:rPr>
        <w:lastRenderedPageBreak/>
        <w:t>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w:t>
      </w:r>
      <w:r w:rsidRPr="00DF7E68">
        <w:rPr>
          <w:color w:val="FF0000"/>
          <w:lang w:val="x-none"/>
        </w:rPr>
        <w:t xml:space="preserve"> </w:t>
      </w:r>
      <w:r w:rsidRPr="00DF7E68">
        <w:rPr>
          <w:color w:val="000000"/>
          <w:lang w:val="x-none"/>
        </w:rPr>
        <w:t>декларация има правно значение съгласно законодателството на съответната държава.</w:t>
      </w:r>
      <w:r w:rsidRPr="00DF7E68">
        <w:rPr>
          <w:color w:val="000000"/>
        </w:rPr>
        <w:t xml:space="preserve"> </w:t>
      </w:r>
      <w:r w:rsidRPr="00DF7E68">
        <w:rPr>
          <w:color w:val="000000"/>
          <w:lang w:val="x-none"/>
        </w:rPr>
        <w:t>Когато декларацията няма правно значение, участникът представя официално заявление, направено пред компетентен орган в съответната държава.</w:t>
      </w:r>
    </w:p>
    <w:p w14:paraId="2256DC70" w14:textId="00CAF0FA" w:rsidR="00DF7E68" w:rsidRPr="00DF7E68" w:rsidRDefault="000F2CC5" w:rsidP="000F2CC5">
      <w:pPr>
        <w:widowControl w:val="0"/>
        <w:autoSpaceDE w:val="0"/>
        <w:autoSpaceDN w:val="0"/>
        <w:adjustRightInd w:val="0"/>
        <w:spacing w:after="120"/>
        <w:jc w:val="center"/>
        <w:outlineLvl w:val="1"/>
        <w:rPr>
          <w:b/>
          <w:smallCaps/>
          <w:color w:val="000000"/>
          <w14:textOutline w14:w="9525" w14:cap="rnd" w14:cmpd="sng" w14:algn="ctr">
            <w14:solidFill>
              <w14:srgbClr w14:val="000000"/>
            </w14:solidFill>
            <w14:prstDash w14:val="solid"/>
            <w14:bevel/>
          </w14:textOutline>
        </w:rPr>
      </w:pPr>
      <w:bookmarkStart w:id="30" w:name="_Toc30759817"/>
      <w:r w:rsidRPr="00422E8F">
        <w:rPr>
          <w:b/>
          <w:smallCaps/>
          <w:color w:val="000000"/>
          <w14:textOutline w14:w="9525" w14:cap="rnd" w14:cmpd="sng" w14:algn="ctr">
            <w14:solidFill>
              <w14:srgbClr w14:val="000000"/>
            </w14:solidFill>
            <w14:prstDash w14:val="solid"/>
            <w14:bevel/>
          </w14:textOutline>
        </w:rPr>
        <w:t xml:space="preserve">5. </w:t>
      </w:r>
      <w:r w:rsidR="00F926E8">
        <w:rPr>
          <w:b/>
          <w:smallCaps/>
          <w:color w:val="000000"/>
          <w:lang w:val="x-none"/>
          <w14:textOutline w14:w="9525" w14:cap="rnd" w14:cmpd="sng" w14:algn="ctr">
            <w14:solidFill>
              <w14:srgbClr w14:val="000000"/>
            </w14:solidFill>
            <w14:prstDash w14:val="solid"/>
            <w14:bevel/>
          </w14:textOutline>
        </w:rPr>
        <w:t>д</w:t>
      </w:r>
      <w:r w:rsidR="00DF7E68" w:rsidRPr="00DF7E68">
        <w:rPr>
          <w:b/>
          <w:smallCaps/>
          <w:color w:val="000000"/>
          <w:lang w:val="x-none"/>
          <w14:textOutline w14:w="9525" w14:cap="rnd" w14:cmpd="sng" w14:algn="ctr">
            <w14:solidFill>
              <w14:srgbClr w14:val="000000"/>
            </w14:solidFill>
            <w14:prstDash w14:val="solid"/>
            <w14:bevel/>
          </w14:textOutline>
        </w:rPr>
        <w:t>руги основания за отстраняване от участие</w:t>
      </w:r>
      <w:bookmarkEnd w:id="30"/>
    </w:p>
    <w:p w14:paraId="7953854F" w14:textId="46E148DD" w:rsidR="00DF7E68" w:rsidRPr="00DF7E68" w:rsidRDefault="00DF7E68" w:rsidP="00DF7E68">
      <w:pPr>
        <w:widowControl w:val="0"/>
        <w:autoSpaceDE w:val="0"/>
        <w:autoSpaceDN w:val="0"/>
        <w:adjustRightInd w:val="0"/>
        <w:ind w:firstLine="708"/>
        <w:jc w:val="both"/>
        <w:rPr>
          <w:color w:val="000000"/>
        </w:rPr>
      </w:pPr>
      <w:r w:rsidRPr="00DF7E68">
        <w:rPr>
          <w:color w:val="000000"/>
        </w:rPr>
        <w:t>Освен на основанията по чл. 54</w:t>
      </w:r>
      <w:r w:rsidR="00843CA6">
        <w:rPr>
          <w:color w:val="000000"/>
        </w:rPr>
        <w:t>, ал. 1, т. 1-7</w:t>
      </w:r>
      <w:r w:rsidRPr="00DF7E68">
        <w:rPr>
          <w:color w:val="000000"/>
        </w:rPr>
        <w:t xml:space="preserve"> от ЗОП</w:t>
      </w:r>
      <w:r w:rsidRPr="001D360E">
        <w:rPr>
          <w:color w:val="000000"/>
        </w:rPr>
        <w:t>,</w:t>
      </w:r>
      <w:r w:rsidRPr="00DF7E68">
        <w:rPr>
          <w:color w:val="000000"/>
        </w:rPr>
        <w:t xml:space="preserve"> Възложителят отстранява от процедурата:</w:t>
      </w:r>
    </w:p>
    <w:p w14:paraId="142E12A0" w14:textId="77777777" w:rsidR="00DF7E68" w:rsidRPr="00DF7E68" w:rsidRDefault="00DF7E68" w:rsidP="00DF7E68">
      <w:pPr>
        <w:widowControl w:val="0"/>
        <w:autoSpaceDE w:val="0"/>
        <w:autoSpaceDN w:val="0"/>
        <w:adjustRightInd w:val="0"/>
        <w:ind w:firstLine="708"/>
        <w:jc w:val="both"/>
        <w:rPr>
          <w:color w:val="000000"/>
          <w:lang w:val="x-none"/>
        </w:rPr>
      </w:pPr>
      <w:r w:rsidRPr="001D360E">
        <w:rPr>
          <w:b/>
          <w:color w:val="000000"/>
          <w:lang w:val="x-none"/>
        </w:rPr>
        <w:t>1.</w:t>
      </w:r>
      <w:r w:rsidRPr="00DF7E68">
        <w:rPr>
          <w:color w:val="000000"/>
          <w:lang w:val="x-none"/>
        </w:rPr>
        <w:t xml:space="preserve"> участник, който не отговаря на поставените критерии за подбор или не изпълни друго условие, посочено в обявлението за обществена поръчка</w:t>
      </w:r>
      <w:r w:rsidRPr="00DF7E68">
        <w:rPr>
          <w:color w:val="000000"/>
        </w:rPr>
        <w:t xml:space="preserve"> </w:t>
      </w:r>
      <w:r w:rsidRPr="00DF7E68">
        <w:rPr>
          <w:color w:val="000000"/>
          <w:lang w:val="x-none"/>
        </w:rPr>
        <w:t>или в документацията;</w:t>
      </w:r>
    </w:p>
    <w:p w14:paraId="468D3F65" w14:textId="77777777" w:rsidR="00DF7E68" w:rsidRPr="00DF7E68" w:rsidRDefault="00DF7E68" w:rsidP="00DF7E68">
      <w:pPr>
        <w:widowControl w:val="0"/>
        <w:autoSpaceDE w:val="0"/>
        <w:autoSpaceDN w:val="0"/>
        <w:adjustRightInd w:val="0"/>
        <w:ind w:firstLine="708"/>
        <w:jc w:val="both"/>
        <w:rPr>
          <w:color w:val="000000"/>
          <w:lang w:val="x-none"/>
        </w:rPr>
      </w:pPr>
      <w:r w:rsidRPr="001D360E">
        <w:rPr>
          <w:b/>
          <w:color w:val="000000"/>
          <w:lang w:val="x-none"/>
        </w:rPr>
        <w:t>2.</w:t>
      </w:r>
      <w:r w:rsidRPr="00DF7E68">
        <w:rPr>
          <w:color w:val="000000"/>
          <w:lang w:val="x-none"/>
        </w:rPr>
        <w:t xml:space="preserve"> участник, който е представил оферта, която не отговаря на:</w:t>
      </w:r>
    </w:p>
    <w:p w14:paraId="33C5D32B" w14:textId="4B6ED661"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а) предварително обявените условия</w:t>
      </w:r>
      <w:r w:rsidR="00C84091">
        <w:rPr>
          <w:color w:val="000000"/>
        </w:rPr>
        <w:t xml:space="preserve"> за изпълнение</w:t>
      </w:r>
      <w:r w:rsidRPr="00DF7E68">
        <w:rPr>
          <w:color w:val="000000"/>
          <w:lang w:val="x-none"/>
        </w:rPr>
        <w:t xml:space="preserve"> на поръчката;</w:t>
      </w:r>
    </w:p>
    <w:p w14:paraId="4742EB6B"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w:t>
      </w:r>
      <w:r w:rsidR="00BC1B53">
        <w:rPr>
          <w:color w:val="000000"/>
          <w:lang w:val="x-none"/>
        </w:rPr>
        <w:t>ово право, които са изброени в П</w:t>
      </w:r>
      <w:r w:rsidRPr="00DF7E68">
        <w:rPr>
          <w:color w:val="000000"/>
          <w:lang w:val="x-none"/>
        </w:rPr>
        <w:t>риложение № 10</w:t>
      </w:r>
      <w:r w:rsidR="00BC1B53">
        <w:rPr>
          <w:color w:val="000000"/>
        </w:rPr>
        <w:t xml:space="preserve"> към чл. 72, ал. 4</w:t>
      </w:r>
      <w:r w:rsidRPr="00DF7E68">
        <w:rPr>
          <w:color w:val="000000"/>
        </w:rPr>
        <w:t xml:space="preserve"> на ЗОП</w:t>
      </w:r>
      <w:r w:rsidRPr="00DF7E68">
        <w:rPr>
          <w:color w:val="000000"/>
          <w:lang w:val="x-none"/>
        </w:rPr>
        <w:t>;</w:t>
      </w:r>
    </w:p>
    <w:p w14:paraId="6D4E36B1" w14:textId="77777777" w:rsidR="00DF7E68" w:rsidRPr="00DF7E68" w:rsidRDefault="00DF7E68" w:rsidP="00DF7E68">
      <w:pPr>
        <w:widowControl w:val="0"/>
        <w:autoSpaceDE w:val="0"/>
        <w:autoSpaceDN w:val="0"/>
        <w:adjustRightInd w:val="0"/>
        <w:ind w:firstLine="708"/>
        <w:jc w:val="both"/>
        <w:rPr>
          <w:color w:val="000000"/>
        </w:rPr>
      </w:pPr>
      <w:r w:rsidRPr="001D360E">
        <w:rPr>
          <w:b/>
          <w:color w:val="000000"/>
          <w:lang w:val="x-none"/>
        </w:rPr>
        <w:t>3.</w:t>
      </w:r>
      <w:r w:rsidRPr="00DF7E68">
        <w:rPr>
          <w:color w:val="000000"/>
          <w:lang w:val="x-none"/>
        </w:rPr>
        <w:t xml:space="preserve"> участник, който не е представил в срок обосновката по чл. 72, ал. 1</w:t>
      </w:r>
      <w:r w:rsidRPr="00DF7E68">
        <w:rPr>
          <w:color w:val="000000"/>
        </w:rPr>
        <w:t xml:space="preserve"> от ЗОП</w:t>
      </w:r>
      <w:r w:rsidRPr="00DF7E68">
        <w:rPr>
          <w:color w:val="000000"/>
          <w:lang w:val="x-none"/>
        </w:rPr>
        <w:t xml:space="preserve"> или чиято оферта не е приета съгласно чл. 72, ал. 3 – 5</w:t>
      </w:r>
      <w:r w:rsidRPr="00DF7E68">
        <w:rPr>
          <w:color w:val="000000"/>
        </w:rPr>
        <w:t xml:space="preserve"> от ЗОП</w:t>
      </w:r>
      <w:r w:rsidRPr="00DF7E68">
        <w:rPr>
          <w:color w:val="000000"/>
          <w:lang w:val="x-none"/>
        </w:rPr>
        <w:t>;</w:t>
      </w:r>
    </w:p>
    <w:p w14:paraId="6C9527CC" w14:textId="77777777" w:rsidR="00DF7E68" w:rsidRPr="00DF7E68" w:rsidRDefault="00DF7E68" w:rsidP="00DF7E68">
      <w:pPr>
        <w:widowControl w:val="0"/>
        <w:autoSpaceDE w:val="0"/>
        <w:autoSpaceDN w:val="0"/>
        <w:adjustRightInd w:val="0"/>
        <w:ind w:firstLine="708"/>
        <w:jc w:val="both"/>
        <w:rPr>
          <w:color w:val="000000"/>
        </w:rPr>
      </w:pPr>
      <w:r w:rsidRPr="001D360E">
        <w:rPr>
          <w:b/>
          <w:color w:val="000000"/>
          <w:lang w:val="x-none"/>
        </w:rPr>
        <w:t>4.</w:t>
      </w:r>
      <w:r w:rsidRPr="00DF7E68">
        <w:rPr>
          <w:color w:val="000000"/>
          <w:lang w:val="x-none"/>
        </w:rPr>
        <w:t xml:space="preserve"> участници, които са свързани лица.</w:t>
      </w:r>
    </w:p>
    <w:p w14:paraId="3124B4EC" w14:textId="77777777" w:rsidR="00DF7E68" w:rsidRPr="00DF7E68" w:rsidRDefault="00DF7E68" w:rsidP="00DF7E68">
      <w:pPr>
        <w:widowControl w:val="0"/>
        <w:autoSpaceDE w:val="0"/>
        <w:autoSpaceDN w:val="0"/>
        <w:adjustRightInd w:val="0"/>
        <w:ind w:firstLine="708"/>
        <w:jc w:val="both"/>
        <w:rPr>
          <w:b/>
          <w:i/>
          <w:color w:val="000000"/>
          <w:lang w:val="x-none"/>
        </w:rPr>
      </w:pPr>
      <w:r w:rsidRPr="00DF7E68">
        <w:rPr>
          <w:b/>
          <w:i/>
          <w:color w:val="000000"/>
          <w:lang w:val="x-none"/>
        </w:rPr>
        <w:t>"Свързани лица" са тези по смисъла на § 1, т. 13 и 14 от допълнителните разпоредби на Закона за публичното предлагане на ценни книжа.</w:t>
      </w:r>
    </w:p>
    <w:p w14:paraId="683D864B" w14:textId="77777777" w:rsidR="00DF7E68" w:rsidRPr="00DF7E68" w:rsidRDefault="00DF7E68" w:rsidP="004B52A4">
      <w:pPr>
        <w:ind w:firstLine="708"/>
        <w:jc w:val="both"/>
        <w:rPr>
          <w:i/>
          <w:color w:val="000000"/>
        </w:rPr>
      </w:pPr>
      <w:r w:rsidRPr="00DF7E68">
        <w:rPr>
          <w:b/>
          <w:i/>
          <w:color w:val="000000"/>
          <w:lang w:val="x-none"/>
        </w:rPr>
        <w:t xml:space="preserve">§ 1, т. 13 </w:t>
      </w:r>
      <w:r w:rsidRPr="00DF7E68">
        <w:rPr>
          <w:i/>
          <w:color w:val="000000"/>
        </w:rPr>
        <w:t xml:space="preserve"> </w:t>
      </w:r>
      <w:r w:rsidRPr="00DF7E68">
        <w:rPr>
          <w:b/>
          <w:i/>
          <w:color w:val="000000"/>
        </w:rPr>
        <w:t>"Свързани лица"</w:t>
      </w:r>
      <w:r w:rsidRPr="00DF7E68">
        <w:rPr>
          <w:i/>
          <w:color w:val="000000"/>
        </w:rPr>
        <w:t xml:space="preserve"> са:</w:t>
      </w:r>
    </w:p>
    <w:p w14:paraId="1B55CCCE" w14:textId="77777777" w:rsidR="00DF7E68" w:rsidRPr="00DF7E68" w:rsidRDefault="00DF7E68" w:rsidP="00DF7E68">
      <w:pPr>
        <w:ind w:firstLine="708"/>
        <w:jc w:val="both"/>
        <w:rPr>
          <w:i/>
          <w:color w:val="000000"/>
        </w:rPr>
      </w:pPr>
      <w:r w:rsidRPr="00DF7E68">
        <w:rPr>
          <w:i/>
          <w:color w:val="000000"/>
        </w:rPr>
        <w:t>а) лицата, едното от които контролира другото лице или негово дъщерно дружество;</w:t>
      </w:r>
    </w:p>
    <w:p w14:paraId="459EC158" w14:textId="77777777" w:rsidR="00DF7E68" w:rsidRPr="00DF7E68" w:rsidRDefault="00DF7E68" w:rsidP="00DF7E68">
      <w:pPr>
        <w:ind w:firstLine="708"/>
        <w:jc w:val="both"/>
        <w:rPr>
          <w:i/>
          <w:color w:val="000000"/>
        </w:rPr>
      </w:pPr>
      <w:r w:rsidRPr="00DF7E68">
        <w:rPr>
          <w:i/>
          <w:color w:val="000000"/>
        </w:rPr>
        <w:t>б) лицата, чиято дейност се контролира от трето лице;</w:t>
      </w:r>
    </w:p>
    <w:p w14:paraId="766C23E2" w14:textId="77777777" w:rsidR="00DF7E68" w:rsidRPr="00DF7E68" w:rsidRDefault="00DF7E68" w:rsidP="00DF7E68">
      <w:pPr>
        <w:ind w:firstLine="708"/>
        <w:jc w:val="both"/>
        <w:rPr>
          <w:i/>
          <w:color w:val="000000"/>
        </w:rPr>
      </w:pPr>
      <w:r w:rsidRPr="00DF7E68">
        <w:rPr>
          <w:i/>
          <w:color w:val="000000"/>
        </w:rPr>
        <w:t>в) лицата, които съвместно контролират трето лице;</w:t>
      </w:r>
    </w:p>
    <w:p w14:paraId="2DA989EB" w14:textId="77777777" w:rsidR="00DF7E68" w:rsidRPr="00DF7E68" w:rsidRDefault="00DF7E68" w:rsidP="00DF7E68">
      <w:pPr>
        <w:ind w:firstLine="708"/>
        <w:jc w:val="both"/>
        <w:rPr>
          <w:i/>
          <w:color w:val="000000"/>
        </w:rPr>
      </w:pPr>
      <w:r w:rsidRPr="00DF7E68">
        <w:rPr>
          <w:i/>
          <w:color w:val="00000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14:paraId="5C1CB6BD" w14:textId="77777777" w:rsidR="00DF7E68" w:rsidRPr="00DF7E68" w:rsidRDefault="00DF7E68" w:rsidP="00DF7E68">
      <w:pPr>
        <w:ind w:firstLine="708"/>
        <w:jc w:val="both"/>
        <w:rPr>
          <w:i/>
          <w:color w:val="000000"/>
        </w:rPr>
      </w:pPr>
      <w:r w:rsidRPr="00DF7E68">
        <w:rPr>
          <w:b/>
          <w:i/>
          <w:color w:val="000000"/>
          <w:lang w:val="x-none"/>
        </w:rPr>
        <w:t>§ 1, т. 1</w:t>
      </w:r>
      <w:r w:rsidRPr="00DF7E68">
        <w:rPr>
          <w:b/>
          <w:i/>
          <w:color w:val="000000"/>
        </w:rPr>
        <w:t>4 "Контрол"</w:t>
      </w:r>
      <w:r w:rsidRPr="00DF7E68">
        <w:rPr>
          <w:i/>
          <w:color w:val="000000"/>
        </w:rPr>
        <w:t xml:space="preserve"> е налице, когато едно лице:</w:t>
      </w:r>
    </w:p>
    <w:p w14:paraId="549B5D9B" w14:textId="77777777" w:rsidR="00DF7E68" w:rsidRPr="00DF7E68" w:rsidRDefault="00DF7E68" w:rsidP="00DF7E68">
      <w:pPr>
        <w:ind w:firstLine="708"/>
        <w:jc w:val="both"/>
        <w:rPr>
          <w:i/>
          <w:color w:val="000000"/>
        </w:rPr>
      </w:pPr>
      <w:r w:rsidRPr="00DF7E68">
        <w:rPr>
          <w:i/>
          <w:color w:val="00000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14:paraId="6762E131" w14:textId="77777777" w:rsidR="00DF7E68" w:rsidRPr="00DF7E68" w:rsidRDefault="00DF7E68" w:rsidP="00DF7E68">
      <w:pPr>
        <w:ind w:firstLine="708"/>
        <w:jc w:val="both"/>
        <w:rPr>
          <w:i/>
          <w:color w:val="000000"/>
        </w:rPr>
      </w:pPr>
      <w:r w:rsidRPr="00DF7E68">
        <w:rPr>
          <w:i/>
          <w:color w:val="000000"/>
        </w:rPr>
        <w:t>б) може да определя пряко или непряко повече от половината от членовете на управителния или контролния орган на едно юридическо лице; или</w:t>
      </w:r>
    </w:p>
    <w:p w14:paraId="5766057E" w14:textId="77777777" w:rsidR="00DF7E68" w:rsidRPr="00DF7E68" w:rsidRDefault="00DF7E68" w:rsidP="00DF7E68">
      <w:pPr>
        <w:ind w:firstLine="708"/>
        <w:jc w:val="both"/>
        <w:rPr>
          <w:i/>
          <w:color w:val="000000"/>
        </w:rPr>
      </w:pPr>
      <w:r w:rsidRPr="00DF7E68">
        <w:rPr>
          <w:i/>
          <w:color w:val="000000"/>
        </w:rPr>
        <w:t>в) може по друг начин да упражнява решаващо влияние върху вземането на решения във връзка с дейността на юридическо лице.</w:t>
      </w:r>
    </w:p>
    <w:p w14:paraId="76232F16" w14:textId="34353EB9" w:rsidR="00C84091" w:rsidRPr="00CA18CE" w:rsidRDefault="00C84091" w:rsidP="00DF7E68">
      <w:pPr>
        <w:widowControl w:val="0"/>
        <w:autoSpaceDE w:val="0"/>
        <w:autoSpaceDN w:val="0"/>
        <w:adjustRightInd w:val="0"/>
        <w:ind w:firstLine="708"/>
        <w:jc w:val="both"/>
        <w:rPr>
          <w:color w:val="000000"/>
        </w:rPr>
      </w:pPr>
      <w:r w:rsidRPr="00CA18CE">
        <w:rPr>
          <w:b/>
          <w:color w:val="000000"/>
        </w:rPr>
        <w:t xml:space="preserve">5. </w:t>
      </w:r>
      <w:r w:rsidRPr="00CA18CE">
        <w:rPr>
          <w:color w:val="000000"/>
        </w:rPr>
        <w:t>участник, подал оферта, която не отговаря на условията за представяне, включително за форма, начин, срок и валидност</w:t>
      </w:r>
      <w:r w:rsidR="004D1304" w:rsidRPr="00CA18CE">
        <w:rPr>
          <w:color w:val="000000"/>
        </w:rPr>
        <w:t>;</w:t>
      </w:r>
    </w:p>
    <w:p w14:paraId="79B41EE3" w14:textId="206788A7" w:rsidR="004D1304" w:rsidRPr="004D1304" w:rsidRDefault="004D1304" w:rsidP="00DF7E68">
      <w:pPr>
        <w:widowControl w:val="0"/>
        <w:autoSpaceDE w:val="0"/>
        <w:autoSpaceDN w:val="0"/>
        <w:adjustRightInd w:val="0"/>
        <w:ind w:firstLine="708"/>
        <w:jc w:val="both"/>
        <w:rPr>
          <w:color w:val="000000"/>
        </w:rPr>
      </w:pPr>
      <w:r w:rsidRPr="00CA18CE">
        <w:rPr>
          <w:b/>
          <w:color w:val="000000"/>
        </w:rPr>
        <w:t>6.</w:t>
      </w:r>
      <w:r w:rsidRPr="00CA18CE">
        <w:rPr>
          <w:color w:val="000000"/>
        </w:rPr>
        <w:t xml:space="preserve"> лице, което е нарушило забрана по чл. 101, ал. 9 и 10 от ЗОП;</w:t>
      </w:r>
    </w:p>
    <w:p w14:paraId="7FED93CD" w14:textId="6CCC57D0" w:rsidR="004A3482" w:rsidRDefault="004D1304" w:rsidP="00DF7E68">
      <w:pPr>
        <w:widowControl w:val="0"/>
        <w:autoSpaceDE w:val="0"/>
        <w:autoSpaceDN w:val="0"/>
        <w:adjustRightInd w:val="0"/>
        <w:ind w:firstLine="708"/>
        <w:jc w:val="both"/>
        <w:rPr>
          <w:color w:val="000000"/>
        </w:rPr>
      </w:pPr>
      <w:r>
        <w:rPr>
          <w:b/>
          <w:color w:val="000000"/>
        </w:rPr>
        <w:t>7</w:t>
      </w:r>
      <w:r w:rsidR="00DF7E68" w:rsidRPr="001D360E">
        <w:rPr>
          <w:b/>
          <w:color w:val="000000"/>
        </w:rPr>
        <w:t>.</w:t>
      </w:r>
      <w:r w:rsidR="00DF7E68" w:rsidRPr="00DF7E68">
        <w:rPr>
          <w:color w:val="000000"/>
        </w:rPr>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4B52A4">
        <w:rPr>
          <w:color w:val="000000"/>
        </w:rPr>
        <w:t xml:space="preserve"> (ЗИФОДРЮПДРКТЛТДС)</w:t>
      </w:r>
      <w:r w:rsidR="00DF7E68" w:rsidRPr="00DF7E68">
        <w:rPr>
          <w:color w:val="000000"/>
          <w:lang w:val="en-US"/>
        </w:rPr>
        <w:t xml:space="preserve">, </w:t>
      </w:r>
      <w:r w:rsidR="00DF7E68" w:rsidRPr="00DF7E68">
        <w:rPr>
          <w:color w:val="000000"/>
        </w:rPr>
        <w:t>освен ако са н</w:t>
      </w:r>
      <w:r w:rsidR="004B52A4">
        <w:rPr>
          <w:color w:val="000000"/>
        </w:rPr>
        <w:t>алице изключенията по чл. 4 от същия</w:t>
      </w:r>
      <w:r w:rsidR="00DF7E68" w:rsidRPr="00DF7E68">
        <w:rPr>
          <w:color w:val="000000"/>
        </w:rPr>
        <w:t>.</w:t>
      </w:r>
    </w:p>
    <w:p w14:paraId="584C284A" w14:textId="77777777" w:rsidR="00DF7E68" w:rsidRPr="004A3482" w:rsidRDefault="004A3482" w:rsidP="00DF7E68">
      <w:pPr>
        <w:widowControl w:val="0"/>
        <w:autoSpaceDE w:val="0"/>
        <w:autoSpaceDN w:val="0"/>
        <w:adjustRightInd w:val="0"/>
        <w:ind w:firstLine="708"/>
        <w:jc w:val="both"/>
        <w:rPr>
          <w:i/>
          <w:color w:val="000000"/>
          <w:lang w:val="en-US"/>
        </w:rPr>
      </w:pPr>
      <w:r w:rsidRPr="004A3482">
        <w:rPr>
          <w:i/>
          <w:color w:val="000000"/>
        </w:rPr>
        <w:t>„</w:t>
      </w:r>
      <w:r w:rsidRPr="004A3482">
        <w:rPr>
          <w:b/>
          <w:i/>
          <w:color w:val="000000"/>
        </w:rPr>
        <w:t>Чл. 3, т. 8.</w:t>
      </w:r>
      <w:r w:rsidRPr="004A3482">
        <w:rPr>
          <w:i/>
          <w:color w:val="000000"/>
        </w:rPr>
        <w:t xml:space="preserve"> На дружествата, регистрирани в юрисдикции с преференциален данъчен режим, и на контролираните от тях лица се забранява пряко и/или косвено:</w:t>
      </w:r>
      <w:r w:rsidRPr="004A3482">
        <w:rPr>
          <w:rFonts w:ascii="Verdana" w:hAnsi="Verdana"/>
          <w:i/>
          <w:color w:val="000000"/>
          <w:sz w:val="18"/>
          <w:szCs w:val="18"/>
          <w:shd w:val="clear" w:color="auto" w:fill="FEFEFE"/>
        </w:rPr>
        <w:t xml:space="preserve"> </w:t>
      </w:r>
      <w:r w:rsidRPr="004A3482">
        <w:rPr>
          <w:i/>
          <w:color w:val="000000"/>
        </w:rPr>
        <w:t xml:space="preserve">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w:t>
      </w:r>
      <w:r w:rsidRPr="004A3482">
        <w:rPr>
          <w:i/>
          <w:color w:val="000000"/>
        </w:rPr>
        <w:lastRenderedPageBreak/>
        <w:t>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14:paraId="7CB292CB" w14:textId="3A379F78" w:rsidR="00DF7E68" w:rsidRPr="00DF7E68" w:rsidRDefault="004D1304" w:rsidP="00DF7E68">
      <w:pPr>
        <w:ind w:firstLine="720"/>
        <w:jc w:val="both"/>
        <w:rPr>
          <w:color w:val="000000"/>
        </w:rPr>
      </w:pPr>
      <w:r>
        <w:rPr>
          <w:b/>
          <w:color w:val="000000"/>
        </w:rPr>
        <w:t>8</w:t>
      </w:r>
      <w:r w:rsidR="00DF7E68" w:rsidRPr="001D360E">
        <w:rPr>
          <w:b/>
          <w:color w:val="000000"/>
          <w:lang w:val="en-US"/>
        </w:rPr>
        <w:t>.</w:t>
      </w:r>
      <w:r w:rsidR="00DF7E68" w:rsidRPr="00DF7E68">
        <w:rPr>
          <w:color w:val="000000"/>
        </w:rPr>
        <w:t xml:space="preserve"> </w:t>
      </w:r>
      <w:r w:rsidR="00DF7E68" w:rsidRPr="00DF7E68">
        <w:rPr>
          <w:rFonts w:cs="Calibri"/>
          <w:color w:val="000000"/>
        </w:rPr>
        <w:t xml:space="preserve">участник, за когото са налице обстоятелствата </w:t>
      </w:r>
      <w:r w:rsidR="00DF7E68" w:rsidRPr="00DF7E68">
        <w:rPr>
          <w:color w:val="000000"/>
        </w:rPr>
        <w:t>по чл. 69 от Закона за противодействие на корупцията и за отнемане на незаконно придобитото имущество:</w:t>
      </w:r>
    </w:p>
    <w:p w14:paraId="69B675DF" w14:textId="77777777" w:rsidR="00DF7E68" w:rsidRPr="00DF7E68" w:rsidRDefault="00DF7E68" w:rsidP="00DF7E68">
      <w:pPr>
        <w:ind w:firstLine="720"/>
        <w:jc w:val="both"/>
        <w:rPr>
          <w:i/>
          <w:iCs/>
          <w:color w:val="000000"/>
        </w:rPr>
      </w:pPr>
      <w:r w:rsidRPr="004A3482">
        <w:rPr>
          <w:bCs/>
          <w:i/>
          <w:color w:val="000000"/>
        </w:rPr>
        <w:t>„</w:t>
      </w:r>
      <w:r w:rsidRPr="00DF7E68">
        <w:rPr>
          <w:b/>
          <w:bCs/>
          <w:i/>
          <w:color w:val="000000"/>
        </w:rPr>
        <w:t>Чл. 69.</w:t>
      </w:r>
      <w:r w:rsidRPr="00DF7E68">
        <w:rPr>
          <w:i/>
          <w:color w:val="000000"/>
        </w:rPr>
        <w:t> </w:t>
      </w:r>
      <w:r w:rsidRPr="00DF7E68">
        <w:rPr>
          <w:i/>
          <w:iCs/>
          <w:color w:val="000000"/>
        </w:rPr>
        <w:t> (1)</w:t>
      </w:r>
      <w:r w:rsidRPr="00DF7E68">
        <w:rPr>
          <w:i/>
          <w:color w:val="000000"/>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DF7E68">
        <w:rPr>
          <w:i/>
          <w:iCs/>
          <w:color w:val="000000"/>
        </w:rPr>
        <w:t> </w:t>
      </w:r>
    </w:p>
    <w:p w14:paraId="17D4DD3B" w14:textId="77777777" w:rsidR="00DF7E68" w:rsidRPr="00DF7E68" w:rsidRDefault="00DF7E68" w:rsidP="00DF7E68">
      <w:pPr>
        <w:ind w:firstLine="720"/>
        <w:jc w:val="both"/>
        <w:rPr>
          <w:i/>
          <w:color w:val="000000"/>
        </w:rPr>
      </w:pPr>
      <w:r w:rsidRPr="00DF7E68">
        <w:rPr>
          <w:i/>
          <w:iCs/>
          <w:color w:val="000000"/>
        </w:rPr>
        <w:t>(2)</w:t>
      </w:r>
      <w:r w:rsidRPr="00DF7E68">
        <w:rPr>
          <w:i/>
          <w:color w:val="000000"/>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w:t>
      </w:r>
      <w:r w:rsidRPr="00DF7E68">
        <w:rPr>
          <w:i/>
          <w:color w:val="FF0000"/>
        </w:rPr>
        <w:t xml:space="preserve"> </w:t>
      </w:r>
      <w:r w:rsidRPr="00DF7E68">
        <w:rPr>
          <w:i/>
          <w:color w:val="000000"/>
        </w:rPr>
        <w:t>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5C37E584" w14:textId="77777777" w:rsidR="00DF7E68" w:rsidRPr="00DF7E68" w:rsidRDefault="00DF7E68" w:rsidP="00DF7E68">
      <w:pPr>
        <w:ind w:firstLine="720"/>
        <w:jc w:val="both"/>
        <w:rPr>
          <w:i/>
          <w:color w:val="000000"/>
          <w:lang w:val="en-US"/>
        </w:rPr>
      </w:pPr>
      <w:r w:rsidRPr="00DF7E68">
        <w:rPr>
          <w:color w:val="000000"/>
        </w:rPr>
        <w:t>Лицата, заемащи висши публични длъжности по смисъла на ЗПКОНПИ, са изброени в чл. 6, ал. 1 от същия закон. Ограничението, предвидено в чл. 69 от ЗПКОНПИ, се отнася и за лицата по § 2, ал. 1 от ДР на ЗПКОНПИ.</w:t>
      </w:r>
    </w:p>
    <w:p w14:paraId="676CE4EC" w14:textId="77777777" w:rsidR="00DF7E68" w:rsidRPr="00DF7E68" w:rsidRDefault="00DF7E68" w:rsidP="00DF7E68">
      <w:pPr>
        <w:widowControl w:val="0"/>
        <w:autoSpaceDE w:val="0"/>
        <w:autoSpaceDN w:val="0"/>
        <w:adjustRightInd w:val="0"/>
        <w:jc w:val="both"/>
        <w:rPr>
          <w:b/>
          <w:bCs/>
          <w:color w:val="000000"/>
          <w:lang w:val="en-US"/>
        </w:rPr>
      </w:pPr>
    </w:p>
    <w:p w14:paraId="5797281F" w14:textId="77777777" w:rsidR="00DF7E68" w:rsidRPr="00DF7E68" w:rsidRDefault="00DF7E68" w:rsidP="00DF7E68">
      <w:pPr>
        <w:suppressAutoHyphens/>
        <w:overflowPunct w:val="0"/>
        <w:autoSpaceDE w:val="0"/>
        <w:ind w:firstLine="708"/>
        <w:jc w:val="both"/>
        <w:textAlignment w:val="baseline"/>
        <w:rPr>
          <w:b/>
          <w:bCs/>
          <w:color w:val="000000"/>
          <w:lang w:eastAsia="ar-SA"/>
        </w:rPr>
      </w:pPr>
      <w:r w:rsidRPr="00DF7E68">
        <w:rPr>
          <w:b/>
          <w:bCs/>
          <w:color w:val="000000"/>
          <w:lang w:eastAsia="ar-SA"/>
        </w:rPr>
        <w:t xml:space="preserve">Участник, за когото е налице някое от следните обстоятелства, се отстранява от участие в процедурата, когато: </w:t>
      </w:r>
    </w:p>
    <w:p w14:paraId="5CEB06CD"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1. Представената оферта е постъпила след изтичане на крайния срок или представеният отговор на участника е постъпил след крайния срок, определен от комисията.</w:t>
      </w:r>
    </w:p>
    <w:p w14:paraId="3F70C2A3"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2. Представената оферта и след предоставена възможност по реда на чл. 54, ал.</w:t>
      </w:r>
      <w:r w:rsidRPr="00DF7E68">
        <w:rPr>
          <w:bCs/>
          <w:color w:val="000000"/>
          <w:lang w:val="en-US" w:eastAsia="ar-SA"/>
        </w:rPr>
        <w:t xml:space="preserve"> </w:t>
      </w:r>
      <w:r w:rsidRPr="00DF7E68">
        <w:rPr>
          <w:bCs/>
          <w:color w:val="000000"/>
          <w:lang w:eastAsia="ar-SA"/>
        </w:rPr>
        <w:t xml:space="preserve">8 и ал. 9 от ППЗОП не отговаря на обявените условия в тази документация; не е представен някой от изисканите от </w:t>
      </w:r>
      <w:r w:rsidR="003D173A">
        <w:rPr>
          <w:bCs/>
          <w:color w:val="000000"/>
          <w:lang w:eastAsia="ar-SA"/>
        </w:rPr>
        <w:t>възложителя</w:t>
      </w:r>
      <w:r w:rsidRPr="00DF7E68">
        <w:rPr>
          <w:bCs/>
          <w:color w:val="000000"/>
          <w:lang w:eastAsia="ar-SA"/>
        </w:rPr>
        <w:t xml:space="preserve"> документи, както и когато представените документи са непълни или не е представена информация, изискана съгласно документацията за участие и съгласно ЗОП. </w:t>
      </w:r>
    </w:p>
    <w:p w14:paraId="63E7AAB9"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3. Посочени са условия в офертата в противоречие с одобрените в документацията за участие.</w:t>
      </w:r>
    </w:p>
    <w:p w14:paraId="498D6E4C"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4. След предоставена възможност по реда на чл. 54, ал.</w:t>
      </w:r>
      <w:r w:rsidRPr="00DF7E68">
        <w:rPr>
          <w:bCs/>
          <w:color w:val="000000"/>
          <w:lang w:val="en-US" w:eastAsia="ar-SA"/>
        </w:rPr>
        <w:t xml:space="preserve"> </w:t>
      </w:r>
      <w:r w:rsidRPr="00DF7E68">
        <w:rPr>
          <w:bCs/>
          <w:color w:val="000000"/>
          <w:lang w:eastAsia="ar-SA"/>
        </w:rPr>
        <w:t>8 и ал. 9 от ППЗОП, участникът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 или не е поел с техническото си предложение изискан от възложителя ангажимент.</w:t>
      </w:r>
    </w:p>
    <w:p w14:paraId="51CD3373"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5. Ако участникът не отговори след отправено до него писмо от комисията на основание чл. 104, ал. 5 от ЗОП.</w:t>
      </w:r>
    </w:p>
    <w:p w14:paraId="483B9473" w14:textId="77777777" w:rsidR="00DF7E68" w:rsidRPr="00DF7E68" w:rsidRDefault="00DF7E68" w:rsidP="00DF7E68">
      <w:pPr>
        <w:suppressAutoHyphens/>
        <w:overflowPunct w:val="0"/>
        <w:autoSpaceDE w:val="0"/>
        <w:ind w:firstLine="708"/>
        <w:jc w:val="both"/>
        <w:textAlignment w:val="baseline"/>
        <w:rPr>
          <w:b/>
          <w:bCs/>
          <w:color w:val="000000"/>
          <w:lang w:eastAsia="ar-SA"/>
        </w:rPr>
      </w:pPr>
      <w:r w:rsidRPr="00DF7E68">
        <w:rPr>
          <w:bCs/>
          <w:color w:val="000000"/>
          <w:lang w:eastAsia="ar-SA"/>
        </w:rPr>
        <w:t>6. Ако участник или негов управител, респективно член на управителните и/или надзорни му органи, а в случай, че членовете са юридически лица – техните представители в управителния и/или надзорен орган, 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 този участник ще бъда отстранен от участие в процедурата по възлагане на настоящата обществена поръчка.</w:t>
      </w:r>
      <w:r w:rsidRPr="00DF7E68">
        <w:rPr>
          <w:b/>
          <w:bCs/>
          <w:color w:val="000000"/>
          <w:lang w:eastAsia="ar-SA"/>
        </w:rPr>
        <w:t xml:space="preserve"> </w:t>
      </w:r>
    </w:p>
    <w:p w14:paraId="30BAD92B"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lastRenderedPageBreak/>
        <w:t>7. Участници, които по какъвто и да е начин са включили някъде в офертата си извън плика „Предлагани ценови параметри”</w:t>
      </w:r>
      <w:r w:rsidRPr="00DF7E68">
        <w:rPr>
          <w:b/>
          <w:bCs/>
          <w:color w:val="000000"/>
          <w:lang w:eastAsia="ar-SA"/>
        </w:rPr>
        <w:t xml:space="preserve"> </w:t>
      </w:r>
      <w:r w:rsidRPr="00DF7E68">
        <w:rPr>
          <w:bCs/>
          <w:color w:val="000000"/>
          <w:lang w:eastAsia="ar-SA"/>
        </w:rPr>
        <w:t>елементи, свързани с предлаганата цена (или части от нея), ще бъдат отстранени от участие в процедурата.</w:t>
      </w:r>
    </w:p>
    <w:p w14:paraId="0B2A14DA"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8</w:t>
      </w:r>
      <w:r w:rsidRPr="001D360E">
        <w:rPr>
          <w:bCs/>
          <w:color w:val="000000"/>
          <w:lang w:eastAsia="ar-SA"/>
        </w:rPr>
        <w:t xml:space="preserve">. Комисията предлага за отстраняване участника от участие в процедурата, ако направи предложения в противоречие с условията на проекта на договор. Участник, който в методологията си на работа направи предложения в противоречие с условията на </w:t>
      </w:r>
      <w:proofErr w:type="spellStart"/>
      <w:r w:rsidRPr="001D360E">
        <w:rPr>
          <w:bCs/>
          <w:color w:val="000000"/>
          <w:lang w:eastAsia="ar-SA"/>
        </w:rPr>
        <w:t>проекто</w:t>
      </w:r>
      <w:proofErr w:type="spellEnd"/>
      <w:r w:rsidRPr="001D360E">
        <w:rPr>
          <w:bCs/>
          <w:color w:val="000000"/>
          <w:lang w:eastAsia="ar-SA"/>
        </w:rPr>
        <w:t>-договора или документацията, не се оценява и се отстранява от участие.</w:t>
      </w:r>
    </w:p>
    <w:p w14:paraId="686E9495" w14:textId="77777777" w:rsidR="00DF7E68" w:rsidRPr="008C7668" w:rsidRDefault="00DF7E68" w:rsidP="008C7668">
      <w:pPr>
        <w:tabs>
          <w:tab w:val="left" w:pos="709"/>
        </w:tabs>
        <w:ind w:firstLine="709"/>
        <w:jc w:val="both"/>
        <w:rPr>
          <w:color w:val="000000"/>
        </w:rPr>
      </w:pPr>
      <w:r w:rsidRPr="00DF7E68">
        <w:rPr>
          <w:color w:val="000000"/>
        </w:rPr>
        <w:t>9. Участник, който не удължи или не потвърди срока на валидност на офертата си.</w:t>
      </w:r>
    </w:p>
    <w:p w14:paraId="75470A77"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 xml:space="preserve">Участниците следва да проучат всички указания и условия за участие, дадени в документацията за участие. </w:t>
      </w:r>
    </w:p>
    <w:p w14:paraId="41697E7A"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 xml:space="preserve">Представянето на оферта задължава участника да приеме напълно всички изисквания и условия, посочени в тази документация. </w:t>
      </w:r>
    </w:p>
    <w:p w14:paraId="0725E2EB"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 xml:space="preserve">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14:paraId="537F079E" w14:textId="77777777" w:rsidR="00DF7E68" w:rsidRPr="00DF7E68" w:rsidRDefault="00DF7E68" w:rsidP="00DF7E68">
      <w:pPr>
        <w:suppressAutoHyphens/>
        <w:overflowPunct w:val="0"/>
        <w:autoSpaceDE w:val="0"/>
        <w:spacing w:after="120"/>
        <w:ind w:firstLine="708"/>
        <w:jc w:val="both"/>
        <w:textAlignment w:val="baseline"/>
        <w:rPr>
          <w:bCs/>
          <w:color w:val="000000"/>
          <w:lang w:eastAsia="ar-SA"/>
        </w:rPr>
      </w:pPr>
      <w:r w:rsidRPr="00AC3977">
        <w:rPr>
          <w:bCs/>
          <w:color w:val="000000"/>
          <w:lang w:eastAsia="ar-SA"/>
        </w:rPr>
        <w:t>Отстранява се от участие участник, който постави някъде в офертата по-неизгодни условия или такива в противоречие с условията на проекта на договор.</w:t>
      </w:r>
    </w:p>
    <w:p w14:paraId="4B5425B8" w14:textId="77777777" w:rsidR="00DF7E68" w:rsidRPr="00DF7E68" w:rsidRDefault="00DF7E68" w:rsidP="00DF7E68">
      <w:pPr>
        <w:widowControl w:val="0"/>
        <w:autoSpaceDE w:val="0"/>
        <w:autoSpaceDN w:val="0"/>
        <w:adjustRightInd w:val="0"/>
        <w:ind w:firstLine="708"/>
        <w:jc w:val="both"/>
        <w:rPr>
          <w:color w:val="000000"/>
        </w:rPr>
      </w:pPr>
      <w:r w:rsidRPr="00DF7E68">
        <w:rPr>
          <w:color w:val="000000"/>
        </w:rPr>
        <w:t>У</w:t>
      </w:r>
      <w:r w:rsidRPr="00DF7E68">
        <w:rPr>
          <w:color w:val="000000"/>
          <w:lang w:val="x-none"/>
        </w:rPr>
        <w:t xml:space="preserve">частник </w:t>
      </w:r>
      <w:r w:rsidRPr="00DF7E68">
        <w:rPr>
          <w:b/>
          <w:color w:val="000000"/>
          <w:lang w:val="x-none"/>
        </w:rPr>
        <w:t>не може</w:t>
      </w:r>
      <w:r w:rsidRPr="00DF7E68">
        <w:rPr>
          <w:color w:val="000000"/>
          <w:lang w:val="x-none"/>
        </w:rPr>
        <w:t xml:space="preserve">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14:paraId="58547357" w14:textId="77777777" w:rsidR="000F2CC5" w:rsidRDefault="000F2CC5" w:rsidP="00AA530B">
      <w:pPr>
        <w:jc w:val="both"/>
        <w:rPr>
          <w14:textOutline w14:w="9525" w14:cap="rnd" w14:cmpd="sng" w14:algn="ctr">
            <w14:noFill/>
            <w14:prstDash w14:val="solid"/>
            <w14:bevel/>
          </w14:textOutline>
        </w:rPr>
      </w:pPr>
    </w:p>
    <w:p w14:paraId="3AD9B396" w14:textId="6E6AA5EE" w:rsidR="000F2CC5" w:rsidRPr="00422E8F" w:rsidRDefault="00F926E8" w:rsidP="00AC6319">
      <w:pPr>
        <w:spacing w:after="120"/>
        <w:jc w:val="center"/>
        <w:outlineLvl w:val="1"/>
        <w:rPr>
          <w:b/>
          <w:smallCaps/>
          <w14:textOutline w14:w="9525" w14:cap="rnd" w14:cmpd="sng" w14:algn="ctr">
            <w14:solidFill>
              <w14:srgbClr w14:val="000000"/>
            </w14:solidFill>
            <w14:prstDash w14:val="solid"/>
            <w14:bevel/>
          </w14:textOutline>
        </w:rPr>
      </w:pPr>
      <w:bookmarkStart w:id="31" w:name="_Toc30759818"/>
      <w:r>
        <w:rPr>
          <w:b/>
          <w:smallCaps/>
          <w14:textOutline w14:w="9525" w14:cap="rnd" w14:cmpd="sng" w14:algn="ctr">
            <w14:solidFill>
              <w14:srgbClr w14:val="000000"/>
            </w14:solidFill>
            <w14:prstDash w14:val="solid"/>
            <w14:bevel/>
          </w14:textOutline>
        </w:rPr>
        <w:t>6. о</w:t>
      </w:r>
      <w:r w:rsidR="00AC6319" w:rsidRPr="00422E8F">
        <w:rPr>
          <w:b/>
          <w:smallCaps/>
          <w14:textOutline w14:w="9525" w14:cap="rnd" w14:cmpd="sng" w14:algn="ctr">
            <w14:solidFill>
              <w14:srgbClr w14:val="000000"/>
            </w14:solidFill>
            <w14:prstDash w14:val="solid"/>
            <w14:bevel/>
          </w14:textOutline>
        </w:rPr>
        <w:t xml:space="preserve">бщи </w:t>
      </w:r>
      <w:r w:rsidR="00D41136">
        <w:rPr>
          <w:b/>
          <w:smallCaps/>
          <w14:textOutline w14:w="9525" w14:cap="rnd" w14:cmpd="sng" w14:algn="ctr">
            <w14:solidFill>
              <w14:srgbClr w14:val="000000"/>
            </w14:solidFill>
            <w14:prstDash w14:val="solid"/>
            <w14:bevel/>
          </w14:textOutline>
        </w:rPr>
        <w:t>положения</w:t>
      </w:r>
      <w:r w:rsidR="00AC6319" w:rsidRPr="00422E8F">
        <w:rPr>
          <w:b/>
          <w:smallCaps/>
          <w14:textOutline w14:w="9525" w14:cap="rnd" w14:cmpd="sng" w14:algn="ctr">
            <w14:solidFill>
              <w14:srgbClr w14:val="000000"/>
            </w14:solidFill>
            <w14:prstDash w14:val="solid"/>
            <w14:bevel/>
          </w14:textOutline>
        </w:rPr>
        <w:t xml:space="preserve"> при участие </w:t>
      </w:r>
      <w:r w:rsidR="00D41136">
        <w:rPr>
          <w:b/>
          <w:smallCaps/>
          <w14:textOutline w14:w="9525" w14:cap="rnd" w14:cmpd="sng" w14:algn="ctr">
            <w14:solidFill>
              <w14:srgbClr w14:val="000000"/>
            </w14:solidFill>
            <w14:prstDash w14:val="solid"/>
            <w14:bevel/>
          </w14:textOutline>
        </w:rPr>
        <w:t>на</w:t>
      </w:r>
      <w:r w:rsidR="00AC6319" w:rsidRPr="00422E8F">
        <w:rPr>
          <w:b/>
          <w:smallCaps/>
          <w14:textOutline w14:w="9525" w14:cap="rnd" w14:cmpd="sng" w14:algn="ctr">
            <w14:solidFill>
              <w14:srgbClr w14:val="000000"/>
            </w14:solidFill>
            <w14:prstDash w14:val="solid"/>
            <w14:bevel/>
          </w14:textOutline>
        </w:rPr>
        <w:t xml:space="preserve"> обединение</w:t>
      </w:r>
      <w:bookmarkEnd w:id="31"/>
    </w:p>
    <w:p w14:paraId="4CCB594F" w14:textId="77777777" w:rsidR="0017499A" w:rsidRPr="00AC6319" w:rsidRDefault="0017499A" w:rsidP="0017499A">
      <w:pPr>
        <w:widowControl w:val="0"/>
        <w:autoSpaceDE w:val="0"/>
        <w:autoSpaceDN w:val="0"/>
        <w:adjustRightInd w:val="0"/>
        <w:ind w:firstLine="720"/>
        <w:jc w:val="both"/>
        <w:rPr>
          <w:color w:val="000000"/>
        </w:rPr>
      </w:pPr>
      <w:r w:rsidRPr="00AC6319">
        <w:rPr>
          <w:color w:val="000000"/>
          <w:lang w:val="x-none"/>
        </w:rPr>
        <w:t>Лице, което участва в обединение, не може да подава самостоятелно оферта.</w:t>
      </w:r>
    </w:p>
    <w:p w14:paraId="302E010B" w14:textId="77777777" w:rsidR="0017499A" w:rsidRPr="00AC6319" w:rsidRDefault="0017499A" w:rsidP="0017499A">
      <w:pPr>
        <w:widowControl w:val="0"/>
        <w:autoSpaceDE w:val="0"/>
        <w:autoSpaceDN w:val="0"/>
        <w:adjustRightInd w:val="0"/>
        <w:ind w:firstLine="720"/>
        <w:jc w:val="both"/>
        <w:rPr>
          <w:color w:val="000000"/>
        </w:rPr>
      </w:pPr>
      <w:r w:rsidRPr="00AC6319">
        <w:rPr>
          <w:color w:val="000000"/>
          <w:lang w:val="x-none"/>
        </w:rPr>
        <w:t>В процедура за възлагане на обществена поръчка едно физическо или юридическо лице може да участва само в едно обединение.</w:t>
      </w:r>
    </w:p>
    <w:p w14:paraId="6FEAD890" w14:textId="2B3044EA" w:rsidR="0017499A" w:rsidRDefault="0017499A" w:rsidP="0017499A">
      <w:pPr>
        <w:widowControl w:val="0"/>
        <w:autoSpaceDE w:val="0"/>
        <w:autoSpaceDN w:val="0"/>
        <w:adjustRightInd w:val="0"/>
        <w:ind w:firstLine="720"/>
        <w:jc w:val="both"/>
        <w:rPr>
          <w:color w:val="000000"/>
        </w:rPr>
      </w:pPr>
      <w:r w:rsidRPr="00AC6319">
        <w:rPr>
          <w:color w:val="000000"/>
        </w:rPr>
        <w:t>Възложителят отстранява от процедурата участник, за когото са налице основанията по чл. 54, ал. 1</w:t>
      </w:r>
      <w:r w:rsidR="00843CA6">
        <w:rPr>
          <w:color w:val="000000"/>
        </w:rPr>
        <w:t xml:space="preserve"> </w:t>
      </w:r>
      <w:r w:rsidRPr="00BF2DD3">
        <w:rPr>
          <w:color w:val="000000"/>
        </w:rPr>
        <w:t>от ЗОП,</w:t>
      </w:r>
      <w:r w:rsidRPr="00AC6319">
        <w:rPr>
          <w:color w:val="000000"/>
        </w:rPr>
        <w:t xml:space="preserve"> възникнали преди или по време на процедурата. Условието се прилага и когато участникът в процедурата е обединение от физически и/или юридически лица и за член на обединението е налице някое от основанията за отстраняване.</w:t>
      </w:r>
    </w:p>
    <w:p w14:paraId="1F82F6CA" w14:textId="77777777" w:rsidR="0055417F" w:rsidRPr="0055417F" w:rsidRDefault="0055417F" w:rsidP="0055417F">
      <w:pPr>
        <w:widowControl w:val="0"/>
        <w:autoSpaceDE w:val="0"/>
        <w:autoSpaceDN w:val="0"/>
        <w:adjustRightInd w:val="0"/>
        <w:ind w:firstLine="708"/>
        <w:jc w:val="both"/>
      </w:pPr>
      <w:r w:rsidRPr="0055417F">
        <w:rPr>
          <w:color w:val="000000"/>
        </w:rPr>
        <w:t>Единен европейски документ за обществени поръчки (</w:t>
      </w:r>
      <w:proofErr w:type="spellStart"/>
      <w:r w:rsidRPr="0055417F">
        <w:rPr>
          <w:color w:val="000000"/>
        </w:rPr>
        <w:t>еЕЕДОП</w:t>
      </w:r>
      <w:proofErr w:type="spellEnd"/>
      <w:r w:rsidRPr="0055417F">
        <w:rPr>
          <w:color w:val="000000"/>
        </w:rPr>
        <w:t>) при участник обединение се представя за всеки от участниците в обединението</w:t>
      </w:r>
      <w:r w:rsidRPr="0055417F">
        <w:t xml:space="preserve">. При необходимост от деклариране на обстоятелства, </w:t>
      </w:r>
      <w:proofErr w:type="spellStart"/>
      <w:r w:rsidRPr="0055417F">
        <w:t>относими</w:t>
      </w:r>
      <w:proofErr w:type="spellEnd"/>
      <w:r w:rsidRPr="0055417F">
        <w:t xml:space="preserve"> към обединението, </w:t>
      </w:r>
      <w:proofErr w:type="spellStart"/>
      <w:r w:rsidRPr="0055417F">
        <w:t>еЕЕДОП</w:t>
      </w:r>
      <w:proofErr w:type="spellEnd"/>
      <w:r w:rsidRPr="0055417F">
        <w:t xml:space="preserve"> се подава и за обединението.</w:t>
      </w:r>
    </w:p>
    <w:p w14:paraId="7E425B33" w14:textId="77777777" w:rsidR="00AC6319" w:rsidRPr="00AC6319" w:rsidRDefault="00AC6319" w:rsidP="00AC6319">
      <w:pPr>
        <w:widowControl w:val="0"/>
        <w:autoSpaceDE w:val="0"/>
        <w:autoSpaceDN w:val="0"/>
        <w:adjustRightInd w:val="0"/>
        <w:ind w:firstLine="720"/>
        <w:jc w:val="both"/>
        <w:rPr>
          <w:b/>
          <w:bCs/>
          <w:color w:val="000000"/>
        </w:rPr>
      </w:pPr>
      <w:r w:rsidRPr="00AC6319">
        <w:rPr>
          <w:color w:val="000000"/>
        </w:rPr>
        <w:t xml:space="preserve">При участие на обединение върху </w:t>
      </w:r>
      <w:r w:rsidRPr="00AC6319">
        <w:rPr>
          <w:color w:val="000000"/>
          <w:lang w:val="x-none"/>
        </w:rPr>
        <w:t>запечатана</w:t>
      </w:r>
      <w:r w:rsidRPr="00AC6319">
        <w:rPr>
          <w:color w:val="000000"/>
        </w:rPr>
        <w:t>та</w:t>
      </w:r>
      <w:r w:rsidRPr="00AC6319">
        <w:rPr>
          <w:color w:val="000000"/>
          <w:lang w:val="x-none"/>
        </w:rPr>
        <w:t xml:space="preserve"> непрозрачна опаковка</w:t>
      </w:r>
      <w:r w:rsidRPr="00AC6319">
        <w:rPr>
          <w:color w:val="000000"/>
        </w:rPr>
        <w:t xml:space="preserve"> на офертата задължително се посочва наименованието на обединението и ЕИК в приложимите случаи, </w:t>
      </w:r>
      <w:r w:rsidRPr="008C7668">
        <w:rPr>
          <w:b/>
          <w:color w:val="000000"/>
        </w:rPr>
        <w:t>както и наименованията и ЕИК на всеки от участниците в обединението</w:t>
      </w:r>
      <w:r w:rsidRPr="00AC6319">
        <w:rPr>
          <w:color w:val="000000"/>
        </w:rPr>
        <w:t>.</w:t>
      </w:r>
    </w:p>
    <w:p w14:paraId="52B1C018" w14:textId="77777777" w:rsidR="00AC6319" w:rsidRPr="00AC6319" w:rsidRDefault="00AC6319" w:rsidP="00AC6319">
      <w:pPr>
        <w:widowControl w:val="0"/>
        <w:autoSpaceDE w:val="0"/>
        <w:autoSpaceDN w:val="0"/>
        <w:adjustRightInd w:val="0"/>
        <w:ind w:firstLine="720"/>
        <w:jc w:val="both"/>
        <w:rPr>
          <w:b/>
          <w:bCs/>
          <w:color w:val="000000"/>
        </w:rPr>
      </w:pPr>
      <w:r w:rsidRPr="00AC6319">
        <w:rPr>
          <w:color w:val="000000"/>
          <w:lang w:val="x-none"/>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w:t>
      </w:r>
      <w:r w:rsidR="0017499A">
        <w:rPr>
          <w:color w:val="000000"/>
        </w:rPr>
        <w:t>документа</w:t>
      </w:r>
      <w:r w:rsidRPr="00AC6319">
        <w:rPr>
          <w:color w:val="000000"/>
          <w:lang w:val="x-none"/>
        </w:rPr>
        <w:t xml:space="preserve"> за създаване на обединението.</w:t>
      </w:r>
    </w:p>
    <w:p w14:paraId="08232945"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lang w:val="x-none"/>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w:t>
      </w:r>
      <w:r w:rsidRPr="00AC6319">
        <w:rPr>
          <w:color w:val="000000"/>
        </w:rPr>
        <w:t xml:space="preserve"> чл. 65, </w:t>
      </w:r>
      <w:r w:rsidRPr="00AC6319">
        <w:rPr>
          <w:color w:val="000000"/>
          <w:lang w:val="x-none"/>
        </w:rPr>
        <w:t xml:space="preserve"> ал. 2 – 4</w:t>
      </w:r>
      <w:r w:rsidRPr="00AC6319">
        <w:rPr>
          <w:color w:val="000000"/>
        </w:rPr>
        <w:t xml:space="preserve"> от ЗОП, а именно:</w:t>
      </w:r>
    </w:p>
    <w:p w14:paraId="47F2F9A8" w14:textId="77777777" w:rsidR="00AC6319" w:rsidRPr="00AC6319" w:rsidRDefault="00AC6319" w:rsidP="00AC6319">
      <w:pPr>
        <w:widowControl w:val="0"/>
        <w:autoSpaceDE w:val="0"/>
        <w:autoSpaceDN w:val="0"/>
        <w:adjustRightInd w:val="0"/>
        <w:ind w:firstLine="720"/>
        <w:jc w:val="both"/>
        <w:rPr>
          <w:color w:val="000000"/>
          <w:lang w:val="x-none"/>
        </w:rPr>
      </w:pPr>
      <w:r w:rsidRPr="00AC6319">
        <w:rPr>
          <w:color w:val="000000"/>
        </w:rPr>
        <w:lastRenderedPageBreak/>
        <w:t xml:space="preserve">- </w:t>
      </w:r>
      <w:r w:rsidRPr="00AC6319">
        <w:rPr>
          <w:color w:val="000000"/>
          <w:lang w:val="x-none"/>
        </w:rPr>
        <w:t>По отношение на критериите, свързани с професионална компетентност</w:t>
      </w:r>
      <w:r w:rsidRPr="00AC6319">
        <w:rPr>
          <w:color w:val="000000"/>
        </w:rPr>
        <w:t xml:space="preserve"> и опит за изпълнение на поръчката</w:t>
      </w:r>
      <w:r w:rsidRPr="00AC6319">
        <w:rPr>
          <w:color w:val="000000"/>
          <w:lang w:val="x-none"/>
        </w:rPr>
        <w:t>, участниците</w:t>
      </w:r>
      <w:r w:rsidRPr="00AC6319">
        <w:rPr>
          <w:color w:val="000000"/>
        </w:rPr>
        <w:t xml:space="preserve"> обединения</w:t>
      </w:r>
      <w:r w:rsidRPr="00AC6319">
        <w:rPr>
          <w:color w:val="000000"/>
          <w:lang w:val="x-none"/>
        </w:rPr>
        <w:t xml:space="preserve"> могат да се позоват на капацитета на трети лица само ако </w:t>
      </w:r>
      <w:r w:rsidRPr="00AC6319">
        <w:rPr>
          <w:color w:val="000000"/>
        </w:rPr>
        <w:t>тези лица</w:t>
      </w:r>
      <w:r w:rsidRPr="00AC6319">
        <w:rPr>
          <w:color w:val="000000"/>
          <w:lang w:val="x-none"/>
        </w:rPr>
        <w:t xml:space="preserve"> ще участват в изпълнението на частта от поръчката, за която е необходим този капацитет.</w:t>
      </w:r>
    </w:p>
    <w:p w14:paraId="4F6087B5" w14:textId="77777777" w:rsidR="00AC6319" w:rsidRPr="00AC6319" w:rsidRDefault="00AC6319" w:rsidP="00AC6319">
      <w:pPr>
        <w:widowControl w:val="0"/>
        <w:autoSpaceDE w:val="0"/>
        <w:autoSpaceDN w:val="0"/>
        <w:adjustRightInd w:val="0"/>
        <w:ind w:firstLine="720"/>
        <w:jc w:val="both"/>
        <w:rPr>
          <w:b/>
          <w:color w:val="000000"/>
        </w:rPr>
      </w:pPr>
      <w:r w:rsidRPr="00AC6319">
        <w:rPr>
          <w:color w:val="000000"/>
        </w:rPr>
        <w:t xml:space="preserve">- </w:t>
      </w:r>
      <w:r w:rsidRPr="00AC6319">
        <w:rPr>
          <w:color w:val="000000"/>
          <w:lang w:val="x-none"/>
        </w:rPr>
        <w:t>Когато участникът</w:t>
      </w:r>
      <w:r w:rsidRPr="00AC6319">
        <w:rPr>
          <w:color w:val="000000"/>
        </w:rPr>
        <w:t xml:space="preserve"> обединение </w:t>
      </w:r>
      <w:r w:rsidRPr="00AC6319">
        <w:rPr>
          <w:color w:val="000000"/>
          <w:lang w:val="x-none"/>
        </w:rPr>
        <w:t>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AC6319">
        <w:rPr>
          <w:color w:val="000000"/>
        </w:rPr>
        <w:t xml:space="preserve"> </w:t>
      </w:r>
      <w:r w:rsidRPr="00AC6319">
        <w:rPr>
          <w:b/>
          <w:color w:val="000000"/>
        </w:rPr>
        <w:t xml:space="preserve">Доказателства за разполагане с ресурсите на третите лица се представят при условията на </w:t>
      </w:r>
      <w:r w:rsidRPr="00AC6319">
        <w:rPr>
          <w:b/>
        </w:rPr>
        <w:t>чл. 67, ал. 5 и чл</w:t>
      </w:r>
      <w:r w:rsidRPr="00AC6319">
        <w:rPr>
          <w:b/>
          <w:color w:val="000000"/>
        </w:rPr>
        <w:t xml:space="preserve">. 112, ал. 1, т. 2 от ЗОП.  </w:t>
      </w:r>
    </w:p>
    <w:p w14:paraId="45431740" w14:textId="77777777" w:rsidR="00AC6319" w:rsidRPr="0017499A" w:rsidRDefault="00AC6319" w:rsidP="0017499A">
      <w:pPr>
        <w:widowControl w:val="0"/>
        <w:autoSpaceDE w:val="0"/>
        <w:autoSpaceDN w:val="0"/>
        <w:adjustRightInd w:val="0"/>
        <w:spacing w:after="120"/>
        <w:ind w:firstLine="720"/>
        <w:jc w:val="both"/>
        <w:rPr>
          <w:color w:val="000000"/>
          <w:lang w:val="x-none"/>
        </w:rPr>
      </w:pPr>
      <w:r w:rsidRPr="00AC6319">
        <w:rPr>
          <w:color w:val="000000"/>
          <w:lang w:val="x-none"/>
        </w:rPr>
        <w:t xml:space="preserve">- Третите лица трябва да отговарят на съответните критерии за подбор, за доказването на които участникът </w:t>
      </w:r>
      <w:r w:rsidRPr="00AC6319">
        <w:rPr>
          <w:color w:val="000000"/>
        </w:rPr>
        <w:t xml:space="preserve">обединение </w:t>
      </w:r>
      <w:r w:rsidRPr="00AC6319">
        <w:rPr>
          <w:color w:val="000000"/>
          <w:lang w:val="x-none"/>
        </w:rPr>
        <w:t>се позовава на техния капацитет и за тях да не са налице основанията за отстраняване от процедурата.</w:t>
      </w:r>
    </w:p>
    <w:p w14:paraId="39DFCCB0" w14:textId="77777777" w:rsidR="00AC6319" w:rsidRPr="0017499A" w:rsidRDefault="00AC6319" w:rsidP="0017499A">
      <w:pPr>
        <w:widowControl w:val="0"/>
        <w:autoSpaceDE w:val="0"/>
        <w:autoSpaceDN w:val="0"/>
        <w:adjustRightInd w:val="0"/>
        <w:ind w:firstLine="708"/>
        <w:jc w:val="both"/>
      </w:pPr>
      <w:r w:rsidRPr="00AC6319">
        <w:t xml:space="preserve">В </w:t>
      </w:r>
      <w:r w:rsidR="0017499A">
        <w:t>случай на участие на обединение</w:t>
      </w:r>
      <w:r w:rsidRPr="00AC6319">
        <w:t xml:space="preserve"> офертата на участника з</w:t>
      </w:r>
      <w:r w:rsidR="0017499A">
        <w:t xml:space="preserve">адължително трябва да съдържа </w:t>
      </w:r>
      <w:r w:rsidRPr="00AC6319">
        <w:t xml:space="preserve">заверено копие на </w:t>
      </w:r>
      <w:r w:rsidR="0017499A">
        <w:t>документа за създаване н</w:t>
      </w:r>
      <w:r w:rsidRPr="00AC6319">
        <w:t>а обединение</w:t>
      </w:r>
      <w:r w:rsidR="0017499A">
        <w:t>то</w:t>
      </w:r>
      <w:r w:rsidRPr="00AC6319">
        <w:t xml:space="preserve">, в който се посочва представляващият. Допуска се повече от едно лице да представляват обединението заедно и поотделно. </w:t>
      </w:r>
      <w:r w:rsidRPr="00AC6319">
        <w:rPr>
          <w:b/>
          <w:bCs/>
          <w:i/>
        </w:rPr>
        <w:t>В съответствие с чл. 37, ал. 3 и 4 ППЗОП</w:t>
      </w:r>
      <w:r w:rsidRPr="00AC6319">
        <w:rPr>
          <w:b/>
          <w:bCs/>
          <w:i/>
          <w:color w:val="0070C0"/>
        </w:rPr>
        <w:t xml:space="preserve"> </w:t>
      </w:r>
      <w:r w:rsidR="0017499A">
        <w:rPr>
          <w:b/>
          <w:bCs/>
          <w:i/>
        </w:rPr>
        <w:t>документът за създаване н</w:t>
      </w:r>
      <w:r w:rsidRPr="00AC6319">
        <w:rPr>
          <w:b/>
          <w:bCs/>
          <w:i/>
        </w:rPr>
        <w:t xml:space="preserve">а обединение трябва да: </w:t>
      </w:r>
    </w:p>
    <w:p w14:paraId="59BC5EFE" w14:textId="77777777" w:rsidR="00AC6319" w:rsidRPr="00AC6319" w:rsidRDefault="00AC6319" w:rsidP="00AC6319">
      <w:pPr>
        <w:widowControl w:val="0"/>
        <w:autoSpaceDE w:val="0"/>
        <w:autoSpaceDN w:val="0"/>
        <w:adjustRightInd w:val="0"/>
        <w:ind w:firstLine="480"/>
        <w:jc w:val="both"/>
        <w:rPr>
          <w:b/>
          <w:i/>
        </w:rPr>
      </w:pPr>
      <w:r w:rsidRPr="00AC6319">
        <w:rPr>
          <w:b/>
          <w:bCs/>
          <w:i/>
        </w:rPr>
        <w:t xml:space="preserve"> </w:t>
      </w:r>
      <w:r w:rsidRPr="00AC6319">
        <w:rPr>
          <w:b/>
          <w:i/>
        </w:rPr>
        <w:t xml:space="preserve">- Определя  партньор, който да представлява обединението за целите на обществената поръчка. </w:t>
      </w:r>
    </w:p>
    <w:p w14:paraId="2A95150F" w14:textId="77777777" w:rsidR="00AC6319" w:rsidRPr="00AC6319" w:rsidRDefault="00AC6319" w:rsidP="00AC6319">
      <w:pPr>
        <w:widowControl w:val="0"/>
        <w:autoSpaceDE w:val="0"/>
        <w:autoSpaceDN w:val="0"/>
        <w:adjustRightInd w:val="0"/>
        <w:ind w:firstLine="480"/>
        <w:jc w:val="both"/>
      </w:pPr>
      <w:r w:rsidRPr="00AC6319">
        <w:rPr>
          <w:color w:val="0070C0"/>
        </w:rPr>
        <w:t xml:space="preserve"> </w:t>
      </w:r>
      <w:r w:rsidR="0017499A">
        <w:t>В тази връзка задължително се</w:t>
      </w:r>
      <w:r w:rsidRPr="00AC6319">
        <w:t xml:space="preserve"> посочва физическото лице, упълномощено да представлява обединението пред трети л</w:t>
      </w:r>
      <w:r w:rsidR="0017499A">
        <w:t>ица, в т.ч. и пред възложителя,</w:t>
      </w:r>
      <w:r w:rsidRPr="00AC6319">
        <w:t xml:space="preserve"> което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да получава указания за и от името на всеки член на обединението/консорциума. Допуска се повече от едно лице да представляват обединението заедно и поотделно. </w:t>
      </w:r>
    </w:p>
    <w:p w14:paraId="3455B1AC" w14:textId="77777777" w:rsidR="00AC6319" w:rsidRPr="00AC6319" w:rsidRDefault="0017499A" w:rsidP="00AC6319">
      <w:pPr>
        <w:widowControl w:val="0"/>
        <w:autoSpaceDE w:val="0"/>
        <w:autoSpaceDN w:val="0"/>
        <w:adjustRightInd w:val="0"/>
        <w:ind w:firstLine="480"/>
        <w:jc w:val="both"/>
      </w:pPr>
      <w:r>
        <w:t>Ако в</w:t>
      </w:r>
      <w:r w:rsidR="00AC6319" w:rsidRPr="00AC6319">
        <w:t xml:space="preserve"> </w:t>
      </w:r>
      <w:r>
        <w:t>документа</w:t>
      </w:r>
      <w:r w:rsidR="00AC6319" w:rsidRPr="00AC6319">
        <w:t xml:space="preserve"> за създаване на обединение</w:t>
      </w:r>
      <w:r>
        <w:t>то</w:t>
      </w:r>
      <w:r w:rsidR="00AC6319" w:rsidRPr="00AC6319">
        <w:t xml:space="preserve"> не е определено такова лице, то всички членове на обединението трябва да овластят представител/и на обединение</w:t>
      </w:r>
      <w:r>
        <w:t>то с най - малко посочените по-</w:t>
      </w:r>
      <w:r w:rsidR="00AC6319" w:rsidRPr="00AC6319">
        <w:t>горе правомощия.</w:t>
      </w:r>
    </w:p>
    <w:p w14:paraId="568DE96D" w14:textId="77777777" w:rsidR="00AC6319" w:rsidRPr="00AC6319" w:rsidRDefault="00AC6319" w:rsidP="0017499A">
      <w:pPr>
        <w:widowControl w:val="0"/>
        <w:autoSpaceDE w:val="0"/>
        <w:autoSpaceDN w:val="0"/>
        <w:adjustRightInd w:val="0"/>
        <w:ind w:firstLine="480"/>
        <w:jc w:val="both"/>
      </w:pPr>
      <w:r w:rsidRPr="00AC6319">
        <w:t xml:space="preserve"> Допуска се упълномощаване на лице, различно от представляващия обединението, да подписва документи в офертата, само при овластяване от партньорите в обединението за изпълнение на такива задачи. Наличието на овластяване за извършване на действия по пълномощие се посочва в ЕЕДОП, подписван от упълномощителя. </w:t>
      </w:r>
    </w:p>
    <w:p w14:paraId="1D40E18D" w14:textId="77777777" w:rsidR="00AC6319" w:rsidRPr="00AC6319" w:rsidRDefault="00AC6319" w:rsidP="00084971">
      <w:pPr>
        <w:widowControl w:val="0"/>
        <w:autoSpaceDE w:val="0"/>
        <w:autoSpaceDN w:val="0"/>
        <w:adjustRightInd w:val="0"/>
        <w:ind w:firstLine="480"/>
        <w:jc w:val="both"/>
      </w:pPr>
      <w:r w:rsidRPr="0017499A">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r w:rsidR="00084971">
        <w:t xml:space="preserve"> </w:t>
      </w:r>
      <w:r w:rsidRPr="00084971">
        <w:t>От представената информация за</w:t>
      </w:r>
      <w:r w:rsidR="0017499A" w:rsidRPr="00084971">
        <w:t xml:space="preserve"> представителната власт </w:t>
      </w:r>
      <w:r w:rsidRPr="00084971">
        <w:t>трябва да е видно лицето, което е оправомощено; лицето или лицата, които представлява; правомощията в обхвата на представителната му власт;  ако е приложимо: овластяване</w:t>
      </w:r>
      <w:r w:rsidR="0017499A" w:rsidRPr="00084971">
        <w:t>,</w:t>
      </w:r>
      <w:r w:rsidRPr="00084971">
        <w:t xml:space="preserve"> от което да е видно правомощие да подава и подписва документи, свързани с участие в обществената поръчка в случаите, когато документи, свързани с участие в обществената поръчка, се подават/ подписват от лице, което представлява участника по пълномощие.</w:t>
      </w:r>
    </w:p>
    <w:p w14:paraId="5D19A7BA" w14:textId="77777777" w:rsidR="00AC6319" w:rsidRPr="00AC6319" w:rsidRDefault="00AC6319" w:rsidP="00AC6319">
      <w:pPr>
        <w:widowControl w:val="0"/>
        <w:autoSpaceDE w:val="0"/>
        <w:autoSpaceDN w:val="0"/>
        <w:adjustRightInd w:val="0"/>
        <w:ind w:firstLine="480"/>
        <w:jc w:val="both"/>
        <w:rPr>
          <w:b/>
          <w:i/>
        </w:rPr>
      </w:pPr>
      <w:r w:rsidRPr="00AC6319">
        <w:rPr>
          <w:b/>
          <w:i/>
        </w:rPr>
        <w:t>- Да  урежда солидарна отговорност;</w:t>
      </w:r>
    </w:p>
    <w:p w14:paraId="3C446BAE" w14:textId="77777777" w:rsidR="00AC6319" w:rsidRPr="00AC6319" w:rsidRDefault="00AC6319" w:rsidP="0017499A">
      <w:pPr>
        <w:widowControl w:val="0"/>
        <w:autoSpaceDE w:val="0"/>
        <w:autoSpaceDN w:val="0"/>
        <w:adjustRightInd w:val="0"/>
        <w:ind w:firstLine="480"/>
        <w:jc w:val="both"/>
        <w:rPr>
          <w:b/>
          <w:i/>
        </w:rPr>
      </w:pPr>
      <w:r w:rsidRPr="00AC6319">
        <w:rPr>
          <w:b/>
          <w:i/>
        </w:rPr>
        <w:t xml:space="preserve">- Да   урежда относно </w:t>
      </w:r>
      <w:r w:rsidRPr="00AC6319">
        <w:rPr>
          <w:b/>
          <w:i/>
          <w:u w:val="single"/>
        </w:rPr>
        <w:t>конкретната</w:t>
      </w:r>
      <w:r w:rsidRPr="00AC6319">
        <w:rPr>
          <w:b/>
          <w:i/>
        </w:rPr>
        <w:t xml:space="preserve"> обществена поръчка най- малко следното: </w:t>
      </w:r>
    </w:p>
    <w:p w14:paraId="27E3B546" w14:textId="77777777" w:rsidR="00AC6319" w:rsidRPr="00AC6319" w:rsidRDefault="00AC6319" w:rsidP="00AC6319">
      <w:pPr>
        <w:widowControl w:val="0"/>
        <w:autoSpaceDE w:val="0"/>
        <w:autoSpaceDN w:val="0"/>
        <w:adjustRightInd w:val="0"/>
        <w:jc w:val="both"/>
        <w:rPr>
          <w:b/>
          <w:i/>
        </w:rPr>
      </w:pPr>
      <w:r w:rsidRPr="00AC6319">
        <w:rPr>
          <w:b/>
          <w:i/>
        </w:rPr>
        <w:t xml:space="preserve"> </w:t>
      </w:r>
      <w:r w:rsidRPr="00AC6319">
        <w:rPr>
          <w:b/>
          <w:i/>
        </w:rPr>
        <w:tab/>
        <w:t>1. правата и задълженията на участниците в обединението;</w:t>
      </w:r>
    </w:p>
    <w:p w14:paraId="65AE07B5" w14:textId="77777777" w:rsidR="00AC6319" w:rsidRPr="00AC6319" w:rsidRDefault="00AC6319" w:rsidP="00AC6319">
      <w:pPr>
        <w:widowControl w:val="0"/>
        <w:autoSpaceDE w:val="0"/>
        <w:autoSpaceDN w:val="0"/>
        <w:adjustRightInd w:val="0"/>
        <w:ind w:firstLine="708"/>
        <w:jc w:val="both"/>
        <w:rPr>
          <w:b/>
        </w:rPr>
      </w:pPr>
      <w:r w:rsidRPr="00AC6319">
        <w:t>До</w:t>
      </w:r>
      <w:r w:rsidR="0017499A">
        <w:t>кументът за създаване на обединението</w:t>
      </w:r>
      <w:r w:rsidRPr="00AC6319">
        <w:t xml:space="preserve"> трябва да съдържа информац</w:t>
      </w:r>
      <w:r w:rsidR="0017499A">
        <w:t xml:space="preserve">ия за правата и задълженията на всеки </w:t>
      </w:r>
      <w:r w:rsidRPr="00AC6319">
        <w:t>от членовете.</w:t>
      </w:r>
    </w:p>
    <w:p w14:paraId="606A9D51" w14:textId="77777777" w:rsidR="00AC6319" w:rsidRPr="00AC6319" w:rsidRDefault="00AC6319" w:rsidP="00AC6319">
      <w:pPr>
        <w:widowControl w:val="0"/>
        <w:autoSpaceDE w:val="0"/>
        <w:autoSpaceDN w:val="0"/>
        <w:adjustRightInd w:val="0"/>
        <w:ind w:firstLine="708"/>
        <w:jc w:val="both"/>
        <w:rPr>
          <w:b/>
          <w:i/>
        </w:rPr>
      </w:pPr>
      <w:r w:rsidRPr="00AC6319">
        <w:rPr>
          <w:b/>
          <w:i/>
        </w:rPr>
        <w:t>2. разпределението на отговорността между членовете на обединението;</w:t>
      </w:r>
    </w:p>
    <w:p w14:paraId="75222236" w14:textId="77777777" w:rsidR="00AC6319" w:rsidRPr="00AC6319" w:rsidRDefault="00AC6319" w:rsidP="00AC6319">
      <w:pPr>
        <w:widowControl w:val="0"/>
        <w:autoSpaceDE w:val="0"/>
        <w:autoSpaceDN w:val="0"/>
        <w:adjustRightInd w:val="0"/>
        <w:ind w:firstLine="480"/>
        <w:jc w:val="both"/>
        <w:rPr>
          <w:b/>
        </w:rPr>
      </w:pPr>
      <w:r w:rsidRPr="00AC6319">
        <w:rPr>
          <w:color w:val="0070C0"/>
        </w:rPr>
        <w:t xml:space="preserve">  </w:t>
      </w:r>
      <w:r w:rsidRPr="00AC6319">
        <w:rPr>
          <w:color w:val="0070C0"/>
        </w:rPr>
        <w:tab/>
      </w:r>
      <w:r w:rsidR="0017499A" w:rsidRPr="0017499A">
        <w:t xml:space="preserve">Документът за създаване на обединението </w:t>
      </w:r>
      <w:r w:rsidRPr="00AC6319">
        <w:t xml:space="preserve">трябва да съдържа клаузи или условия, които гарантират, че обединението (консорциумът) е създадено за срок не по - малък от срока на действие на договора за обществена поръчка, както и че всички членове на </w:t>
      </w:r>
      <w:r w:rsidRPr="00AC6319">
        <w:lastRenderedPageBreak/>
        <w:t xml:space="preserve">обединението са задължени да останат в него до окончателното изпълнение и приемането му; </w:t>
      </w:r>
      <w:proofErr w:type="spellStart"/>
      <w:r w:rsidRPr="00AC6319">
        <w:t>чe</w:t>
      </w:r>
      <w:proofErr w:type="spellEnd"/>
      <w:r w:rsidRPr="00AC6319">
        <w:t xml:space="preserve"> всички членове на обединението (консорциума) са отговорни, заедно и поотделно, за изпълнението.</w:t>
      </w:r>
      <w:r w:rsidRPr="00AC6319">
        <w:rPr>
          <w:b/>
        </w:rPr>
        <w:t xml:space="preserve"> </w:t>
      </w:r>
    </w:p>
    <w:p w14:paraId="39876023" w14:textId="77777777" w:rsidR="00AC6319" w:rsidRPr="00AC6319" w:rsidRDefault="00AC6319" w:rsidP="00AC6319">
      <w:pPr>
        <w:widowControl w:val="0"/>
        <w:autoSpaceDE w:val="0"/>
        <w:autoSpaceDN w:val="0"/>
        <w:adjustRightInd w:val="0"/>
        <w:ind w:firstLine="708"/>
        <w:rPr>
          <w:b/>
          <w:bCs/>
          <w:i/>
        </w:rPr>
      </w:pPr>
      <w:r w:rsidRPr="00AC6319">
        <w:rPr>
          <w:b/>
          <w:i/>
        </w:rPr>
        <w:t>3. дейностите, които ще изпълнява всеки член на обединението.</w:t>
      </w:r>
    </w:p>
    <w:p w14:paraId="197FF58F" w14:textId="77777777" w:rsidR="00AC6319" w:rsidRPr="00AC6319" w:rsidRDefault="0017499A" w:rsidP="00AC6319">
      <w:pPr>
        <w:widowControl w:val="0"/>
        <w:autoSpaceDE w:val="0"/>
        <w:autoSpaceDN w:val="0"/>
        <w:adjustRightInd w:val="0"/>
        <w:spacing w:after="120"/>
        <w:ind w:firstLine="708"/>
        <w:jc w:val="both"/>
      </w:pPr>
      <w:r w:rsidRPr="00AC6319">
        <w:t>До</w:t>
      </w:r>
      <w:r>
        <w:t xml:space="preserve">кументът за създаване на обединението </w:t>
      </w:r>
      <w:r w:rsidR="00AC6319" w:rsidRPr="00AC6319">
        <w:t>трябва да съдържа клаузи, в които се определят точно и ясно разпределението на изпълнението на отделните видове дейности между отделните участници в обединението.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възлагане на обществена поръчка от отделните членове на обединението и съгласно ч</w:t>
      </w:r>
      <w:r w:rsidR="00240AA0">
        <w:t>л. 59, ал. 6 от ЗОП. Участникът</w:t>
      </w:r>
      <w:r w:rsidR="00AC6319" w:rsidRPr="00AC6319">
        <w:t xml:space="preserve"> </w:t>
      </w:r>
      <w:r w:rsidR="00240AA0">
        <w:t>обединение е длъжен да посочи в</w:t>
      </w:r>
      <w:r w:rsidR="00AC6319" w:rsidRPr="00AC6319">
        <w:t xml:space="preserve"> техническото си предложе</w:t>
      </w:r>
      <w:r w:rsidR="00240AA0">
        <w:t>ние конкретно дейностите, които</w:t>
      </w:r>
      <w:r w:rsidR="00AC6319" w:rsidRPr="00AC6319">
        <w:t xml:space="preserve"> ще се изпълняват от всеки член на обединението в случаите, когато този член участва в изпълнението, както и мерки за координиране на изпълнението между членовете на обединението, като изложената информация в техническото предложение трябва да съответства на уговореното в </w:t>
      </w:r>
      <w:r w:rsidR="00240AA0">
        <w:t>документа</w:t>
      </w:r>
      <w:r w:rsidR="00AC6319" w:rsidRPr="00AC6319">
        <w:t xml:space="preserve"> за създаване на обединение.</w:t>
      </w:r>
    </w:p>
    <w:p w14:paraId="5CFC366E" w14:textId="77777777" w:rsidR="00AC6319" w:rsidRPr="00AC6319" w:rsidRDefault="00AC6319" w:rsidP="00240AA0">
      <w:pPr>
        <w:widowControl w:val="0"/>
        <w:autoSpaceDE w:val="0"/>
        <w:autoSpaceDN w:val="0"/>
        <w:adjustRightInd w:val="0"/>
        <w:ind w:firstLine="482"/>
        <w:jc w:val="both"/>
        <w:rPr>
          <w:color w:val="000000"/>
        </w:rPr>
      </w:pPr>
      <w:r w:rsidRPr="00AC6319">
        <w:rPr>
          <w:color w:val="000000"/>
        </w:rPr>
        <w:tab/>
        <w:t>Документите в офертата, които представят информация за обединението като цяло</w:t>
      </w:r>
      <w:r w:rsidR="00240AA0">
        <w:rPr>
          <w:color w:val="000000"/>
        </w:rPr>
        <w:t>,</w:t>
      </w:r>
      <w:r w:rsidRPr="00AC6319">
        <w:rPr>
          <w:color w:val="000000"/>
        </w:rPr>
        <w:t xml:space="preserve"> се подписват от представляващия обединението, който заверява с подписа си и копия на документи, представени от партньорите. Копията на документи, представени от всеки от партньорите</w:t>
      </w:r>
      <w:r w:rsidR="00240AA0">
        <w:rPr>
          <w:color w:val="000000"/>
        </w:rPr>
        <w:t>,</w:t>
      </w:r>
      <w:r w:rsidRPr="00AC6319">
        <w:rPr>
          <w:color w:val="000000"/>
        </w:rPr>
        <w:t xml:space="preserve"> се заверяват „вярно с оригинала” от лицето, което представлява обединението, посочено в </w:t>
      </w:r>
      <w:r w:rsidR="00240AA0">
        <w:rPr>
          <w:color w:val="000000"/>
        </w:rPr>
        <w:t xml:space="preserve">документа за създаване на </w:t>
      </w:r>
      <w:r w:rsidRPr="00AC6319">
        <w:rPr>
          <w:color w:val="000000"/>
        </w:rPr>
        <w:t>обединение</w:t>
      </w:r>
      <w:r w:rsidR="00240AA0">
        <w:rPr>
          <w:color w:val="000000"/>
        </w:rPr>
        <w:t>то</w:t>
      </w:r>
      <w:r w:rsidRPr="00AC6319">
        <w:rPr>
          <w:color w:val="000000"/>
        </w:rPr>
        <w:t xml:space="preserve"> или от друго упълномощено лице, за чиято представителна власт е посочена информация в ЕЕДОП. Същото лице подписва оригиналите на документи общи за обединението.</w:t>
      </w:r>
    </w:p>
    <w:p w14:paraId="52C0FEBD" w14:textId="77777777" w:rsidR="00AC6319" w:rsidRPr="00AC6319" w:rsidRDefault="00AC6319" w:rsidP="00D941D8">
      <w:pPr>
        <w:widowControl w:val="0"/>
        <w:autoSpaceDE w:val="0"/>
        <w:autoSpaceDN w:val="0"/>
        <w:adjustRightInd w:val="0"/>
        <w:ind w:firstLine="482"/>
        <w:jc w:val="both"/>
        <w:rPr>
          <w:color w:val="000000"/>
        </w:rPr>
      </w:pPr>
      <w:r w:rsidRPr="00AC6319">
        <w:rPr>
          <w:color w:val="000000"/>
        </w:rPr>
        <w:t>Всички общи за обединението документи, представени в оригинал, както и при заверяване „вярно с оригинала” на копия на документи от партньорите, касаещи конкретните партньори</w:t>
      </w:r>
      <w:r w:rsidRPr="00AC6319">
        <w:rPr>
          <w:color w:val="000000"/>
          <w:lang w:val="en-US"/>
        </w:rPr>
        <w:t>,</w:t>
      </w:r>
      <w:r w:rsidRPr="00AC6319">
        <w:rPr>
          <w:color w:val="000000"/>
        </w:rPr>
        <w:t xml:space="preserve"> се подпечатват с печат на обединението или с печат на партньор от него, за който в договора за обединение е постигнато съгласие, че ще се ползва с такава цел.</w:t>
      </w:r>
      <w:r w:rsidR="00D941D8">
        <w:rPr>
          <w:color w:val="000000"/>
        </w:rPr>
        <w:t xml:space="preserve"> </w:t>
      </w:r>
      <w:r w:rsidRPr="00AC6319">
        <w:rPr>
          <w:color w:val="000000"/>
        </w:rPr>
        <w:t>Оригинални документи на партньорите в обединението се подпечатват с печатите на съответните партньори и се подписват от представляващите ги лица.</w:t>
      </w:r>
    </w:p>
    <w:p w14:paraId="50F97E43" w14:textId="77777777" w:rsidR="00AC6319" w:rsidRPr="00AC6319" w:rsidRDefault="00AC6319" w:rsidP="00AC6319">
      <w:pPr>
        <w:widowControl w:val="0"/>
        <w:autoSpaceDE w:val="0"/>
        <w:autoSpaceDN w:val="0"/>
        <w:adjustRightInd w:val="0"/>
        <w:spacing w:after="120"/>
        <w:ind w:firstLine="480"/>
        <w:jc w:val="both"/>
        <w:rPr>
          <w:color w:val="000000"/>
        </w:rPr>
      </w:pPr>
      <w:r w:rsidRPr="00AC6319">
        <w:rPr>
          <w:color w:val="000000"/>
        </w:rPr>
        <w:tab/>
        <w:t xml:space="preserve">Когато не е приложен </w:t>
      </w:r>
      <w:r w:rsidR="00240AA0">
        <w:t>д</w:t>
      </w:r>
      <w:r w:rsidR="00240AA0" w:rsidRPr="00AC6319">
        <w:t>о</w:t>
      </w:r>
      <w:r w:rsidR="00240AA0">
        <w:t>кумент за създаване на обединение</w:t>
      </w:r>
      <w:r w:rsidR="00240AA0" w:rsidRPr="00AC6319">
        <w:rPr>
          <w:color w:val="000000"/>
        </w:rPr>
        <w:t xml:space="preserve"> </w:t>
      </w:r>
      <w:r w:rsidRPr="00AC6319">
        <w:rPr>
          <w:color w:val="000000"/>
        </w:rPr>
        <w:t>или в приложения такъв липсват клаузи, гарантиращи изпълнението на горепосочените условия</w:t>
      </w:r>
      <w:r w:rsidRPr="00AC6319">
        <w:rPr>
          <w:color w:val="000000"/>
          <w:lang w:val="en-US"/>
        </w:rPr>
        <w:t>,</w:t>
      </w:r>
      <w:r w:rsidRPr="00AC6319">
        <w:rPr>
          <w:color w:val="000000"/>
        </w:rPr>
        <w:t xml:space="preserve"> участникът ще бъде отстранен от участие в процедурата за възлагане на настоящата обществена поръчка.</w:t>
      </w:r>
    </w:p>
    <w:p w14:paraId="7412293E" w14:textId="2F049744" w:rsidR="00075966" w:rsidRDefault="0017499A" w:rsidP="00295DE0">
      <w:pPr>
        <w:widowControl w:val="0"/>
        <w:autoSpaceDE w:val="0"/>
        <w:autoSpaceDN w:val="0"/>
        <w:adjustRightInd w:val="0"/>
        <w:spacing w:after="120"/>
        <w:ind w:firstLine="708"/>
        <w:jc w:val="both"/>
      </w:pPr>
      <w:r w:rsidRPr="0055417F">
        <w:t xml:space="preserve">Когато определеният изпълнител е </w:t>
      </w:r>
      <w:proofErr w:type="spellStart"/>
      <w:r w:rsidRPr="0055417F">
        <w:t>неперсонифицирано</w:t>
      </w:r>
      <w:proofErr w:type="spellEnd"/>
      <w:r w:rsidRPr="0055417F">
        <w:t xml:space="preserve">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55417F">
        <w:rPr>
          <w:rFonts w:ascii="Tahoma" w:hAnsi="Tahoma" w:cs="Tahoma"/>
          <w:sz w:val="22"/>
          <w:szCs w:val="22"/>
        </w:rPr>
        <w:t>.</w:t>
      </w:r>
    </w:p>
    <w:p w14:paraId="77E8DC40" w14:textId="77777777" w:rsidR="00295DE0" w:rsidRPr="00295DE0" w:rsidRDefault="00295DE0" w:rsidP="00295DE0">
      <w:pPr>
        <w:widowControl w:val="0"/>
        <w:autoSpaceDE w:val="0"/>
        <w:autoSpaceDN w:val="0"/>
        <w:adjustRightInd w:val="0"/>
        <w:ind w:firstLine="708"/>
        <w:jc w:val="both"/>
      </w:pPr>
    </w:p>
    <w:p w14:paraId="31CDA7F0" w14:textId="3C282D36" w:rsidR="00AC6319" w:rsidRPr="00422E8F" w:rsidRDefault="00F926E8" w:rsidP="00AC6319">
      <w:pPr>
        <w:spacing w:after="120"/>
        <w:jc w:val="center"/>
        <w:outlineLvl w:val="1"/>
        <w:rPr>
          <w:b/>
          <w:smallCaps/>
          <w14:textOutline w14:w="9525" w14:cap="rnd" w14:cmpd="sng" w14:algn="ctr">
            <w14:solidFill>
              <w14:srgbClr w14:val="000000"/>
            </w14:solidFill>
            <w14:prstDash w14:val="solid"/>
            <w14:bevel/>
          </w14:textOutline>
        </w:rPr>
      </w:pPr>
      <w:bookmarkStart w:id="32" w:name="_Toc30759819"/>
      <w:r>
        <w:rPr>
          <w:b/>
          <w:smallCaps/>
          <w14:textOutline w14:w="9525" w14:cap="rnd" w14:cmpd="sng" w14:algn="ctr">
            <w14:solidFill>
              <w14:srgbClr w14:val="000000"/>
            </w14:solidFill>
            <w14:prstDash w14:val="solid"/>
            <w14:bevel/>
          </w14:textOutline>
        </w:rPr>
        <w:t>7. о</w:t>
      </w:r>
      <w:r w:rsidR="00AC6319" w:rsidRPr="00422E8F">
        <w:rPr>
          <w:b/>
          <w:smallCaps/>
          <w14:textOutline w14:w="9525" w14:cap="rnd" w14:cmpd="sng" w14:algn="ctr">
            <w14:solidFill>
              <w14:srgbClr w14:val="000000"/>
            </w14:solidFill>
            <w14:prstDash w14:val="solid"/>
            <w14:bevel/>
          </w14:textOutline>
        </w:rPr>
        <w:t>бщи положения при участие на подизпълнители</w:t>
      </w:r>
      <w:bookmarkEnd w:id="32"/>
    </w:p>
    <w:p w14:paraId="39B05E21"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specVanish/>
        </w:rPr>
        <w:t>С офертата си участниците може без ограничения да предлагат ползването на подизпълнители.</w:t>
      </w:r>
    </w:p>
    <w:p w14:paraId="3E17FDD1" w14:textId="77777777" w:rsidR="00AC6319" w:rsidRPr="004D7B71" w:rsidRDefault="004D7B71" w:rsidP="004D7B71">
      <w:pPr>
        <w:widowControl w:val="0"/>
        <w:autoSpaceDE w:val="0"/>
        <w:autoSpaceDN w:val="0"/>
        <w:adjustRightInd w:val="0"/>
        <w:ind w:firstLine="720"/>
        <w:jc w:val="both"/>
        <w:rPr>
          <w:color w:val="000000"/>
        </w:rPr>
      </w:pPr>
      <w:r w:rsidRPr="004D7B71">
        <w:rPr>
          <w:color w:val="000000"/>
        </w:rPr>
        <w:t xml:space="preserve">Съгласно разпоредбата на чл. 101, ал. 9 от ЗОП </w:t>
      </w:r>
      <w:r w:rsidR="003F07ED" w:rsidRPr="00AC6319">
        <w:rPr>
          <w:color w:val="000000"/>
          <w:lang w:val="x-none"/>
        </w:rPr>
        <w:t>лице</w:t>
      </w:r>
      <w:r w:rsidR="00AC6319" w:rsidRPr="00AC6319">
        <w:rPr>
          <w:color w:val="000000"/>
          <w:lang w:val="x-none"/>
        </w:rPr>
        <w:t>, което е дало съгласие да бъде подизпълнител на друг участник, не може да подава самостоятелно оферта.</w:t>
      </w:r>
    </w:p>
    <w:p w14:paraId="39710EFF"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У</w:t>
      </w:r>
      <w:r w:rsidRPr="00AC6319">
        <w:rPr>
          <w:color w:val="000000"/>
          <w:lang w:val="x-none"/>
        </w:rPr>
        <w:t xml:space="preserve">частниците посочват в офертата подизпълнителите и </w:t>
      </w:r>
      <w:r w:rsidRPr="00AC6319">
        <w:rPr>
          <w:color w:val="000000"/>
        </w:rPr>
        <w:t xml:space="preserve">дела /процентно изражение/ </w:t>
      </w:r>
      <w:r w:rsidRPr="00AC6319">
        <w:rPr>
          <w:color w:val="000000"/>
          <w:lang w:val="x-none"/>
        </w:rPr>
        <w:t>от поръчката, който ще</w:t>
      </w:r>
      <w:r w:rsidRPr="00AC6319">
        <w:rPr>
          <w:color w:val="000000"/>
        </w:rPr>
        <w:t xml:space="preserve"> им възложат</w:t>
      </w:r>
      <w:r w:rsidRPr="00AC6319">
        <w:rPr>
          <w:color w:val="000000"/>
          <w:lang w:val="x-none"/>
        </w:rPr>
        <w:t xml:space="preserve">, ако възнамеряват да използват такива. В този случай те трябва да представят доказателство за поетите от подизпълнителите </w:t>
      </w:r>
      <w:r w:rsidRPr="00AC6319">
        <w:rPr>
          <w:color w:val="000000"/>
          <w:lang w:val="x-none"/>
        </w:rPr>
        <w:lastRenderedPageBreak/>
        <w:t>задължения.</w:t>
      </w:r>
    </w:p>
    <w:p w14:paraId="41591ED5"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 xml:space="preserve">Всяка оферта трябва да съдържа информация за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Когато, няма да бъдат използвани подизпълнители, това се отбелязва в </w:t>
      </w:r>
      <w:proofErr w:type="spellStart"/>
      <w:r w:rsidRPr="00AC6319">
        <w:rPr>
          <w:color w:val="000000"/>
        </w:rPr>
        <w:t>еЕЕДОП</w:t>
      </w:r>
      <w:proofErr w:type="spellEnd"/>
      <w:r w:rsidRPr="00AC6319">
        <w:rPr>
          <w:color w:val="000000"/>
        </w:rPr>
        <w:t>.</w:t>
      </w:r>
    </w:p>
    <w:p w14:paraId="1300B530" w14:textId="77777777" w:rsidR="00AC6319" w:rsidRPr="00AC6319" w:rsidRDefault="00AC6319" w:rsidP="00AC6319">
      <w:pPr>
        <w:widowControl w:val="0"/>
        <w:autoSpaceDE w:val="0"/>
        <w:autoSpaceDN w:val="0"/>
        <w:adjustRightInd w:val="0"/>
        <w:ind w:firstLine="720"/>
        <w:jc w:val="both"/>
        <w:rPr>
          <w:color w:val="000000"/>
        </w:rPr>
      </w:pPr>
      <w:r w:rsidRPr="00DC0346">
        <w:rPr>
          <w:b/>
          <w:color w:val="000000"/>
          <w:lang w:val="x-none"/>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AC6319">
        <w:rPr>
          <w:color w:val="000000"/>
        </w:rPr>
        <w:t xml:space="preserve"> </w:t>
      </w:r>
      <w:r w:rsidRPr="00AC6319">
        <w:rPr>
          <w:color w:val="000000"/>
          <w:lang w:val="x-none"/>
        </w:rPr>
        <w:t>Възложителят изисква замяна на подизпълнител, който не отговаря на</w:t>
      </w:r>
      <w:r w:rsidRPr="00AC6319">
        <w:rPr>
          <w:color w:val="000000"/>
        </w:rPr>
        <w:t xml:space="preserve"> някое от тези условия поради промяна в обстоятелствата преди сключване на договора за обществена поръчка.</w:t>
      </w:r>
    </w:p>
    <w:p w14:paraId="1D33A3D1" w14:textId="77777777" w:rsidR="00AC6319" w:rsidRPr="00AC6319" w:rsidRDefault="00AC6319" w:rsidP="00A91690">
      <w:pPr>
        <w:widowControl w:val="0"/>
        <w:autoSpaceDE w:val="0"/>
        <w:autoSpaceDN w:val="0"/>
        <w:adjustRightInd w:val="0"/>
        <w:ind w:firstLine="720"/>
        <w:jc w:val="both"/>
        <w:rPr>
          <w:color w:val="000000"/>
        </w:rPr>
      </w:pPr>
      <w:r w:rsidRPr="00AC6319">
        <w:rPr>
          <w:color w:val="000000"/>
          <w:lang w:val="x-none"/>
        </w:rPr>
        <w:t>Когато участникът е посочил, че щ</w:t>
      </w:r>
      <w:r w:rsidR="00A91690">
        <w:rPr>
          <w:color w:val="000000"/>
          <w:lang w:val="x-none"/>
        </w:rPr>
        <w:t>е използва подизпълнители, за всеки</w:t>
      </w:r>
      <w:r w:rsidRPr="00AC6319">
        <w:rPr>
          <w:color w:val="000000"/>
        </w:rPr>
        <w:t xml:space="preserve"> подизпълнител </w:t>
      </w:r>
      <w:r w:rsidRPr="00AC6319">
        <w:rPr>
          <w:color w:val="000000"/>
          <w:lang w:val="x-none"/>
        </w:rPr>
        <w:t xml:space="preserve">се представя отделен </w:t>
      </w:r>
      <w:r w:rsidRPr="00AC6319">
        <w:rPr>
          <w:color w:val="000000"/>
        </w:rPr>
        <w:t>е</w:t>
      </w:r>
      <w:r w:rsidRPr="00AC6319">
        <w:rPr>
          <w:color w:val="000000"/>
          <w:lang w:val="x-none"/>
        </w:rPr>
        <w:t>ЕЕДОП, който съдържа информацията по</w:t>
      </w:r>
      <w:r w:rsidRPr="00AC6319">
        <w:rPr>
          <w:color w:val="000000"/>
        </w:rPr>
        <w:t xml:space="preserve"> чл. 67, </w:t>
      </w:r>
      <w:r w:rsidRPr="00AC6319">
        <w:rPr>
          <w:color w:val="000000"/>
          <w:lang w:val="x-none"/>
        </w:rPr>
        <w:t>ал. 1</w:t>
      </w:r>
      <w:r w:rsidRPr="00AC6319">
        <w:rPr>
          <w:color w:val="000000"/>
        </w:rPr>
        <w:t xml:space="preserve"> от ЗОП</w:t>
      </w:r>
      <w:r w:rsidRPr="00AC6319">
        <w:rPr>
          <w:color w:val="000000"/>
          <w:lang w:val="x-none"/>
        </w:rPr>
        <w:t>.</w:t>
      </w:r>
    </w:p>
    <w:p w14:paraId="6120574D" w14:textId="77777777" w:rsidR="00AC6319" w:rsidRPr="00AC6319" w:rsidRDefault="00A91690" w:rsidP="00A91690">
      <w:pPr>
        <w:widowControl w:val="0"/>
        <w:autoSpaceDE w:val="0"/>
        <w:autoSpaceDN w:val="0"/>
        <w:adjustRightInd w:val="0"/>
        <w:spacing w:after="120"/>
        <w:ind w:firstLine="720"/>
        <w:jc w:val="both"/>
        <w:rPr>
          <w:color w:val="000000"/>
        </w:rPr>
      </w:pPr>
      <w:r>
        <w:rPr>
          <w:color w:val="000000"/>
        </w:rPr>
        <w:t xml:space="preserve">Съгласно чл. 66, ал. 3 от ЗОП </w:t>
      </w:r>
      <w:r w:rsidRPr="00A91690">
        <w:rPr>
          <w:b/>
          <w:color w:val="000000"/>
          <w:lang w:val="x-none"/>
        </w:rPr>
        <w:t>изпълнител</w:t>
      </w:r>
      <w:r w:rsidRPr="00A91690">
        <w:rPr>
          <w:b/>
          <w:color w:val="000000"/>
        </w:rPr>
        <w:t>ят</w:t>
      </w:r>
      <w:r w:rsidR="00AC6319" w:rsidRPr="00A91690">
        <w:rPr>
          <w:b/>
          <w:color w:val="000000"/>
        </w:rPr>
        <w:t xml:space="preserve"> </w:t>
      </w:r>
      <w:r w:rsidR="00AC6319" w:rsidRPr="00A91690">
        <w:rPr>
          <w:b/>
          <w:color w:val="000000"/>
          <w:lang w:val="x-none"/>
        </w:rPr>
        <w:t xml:space="preserve">сключва договор за </w:t>
      </w:r>
      <w:proofErr w:type="spellStart"/>
      <w:r w:rsidR="00AC6319" w:rsidRPr="00A91690">
        <w:rPr>
          <w:b/>
          <w:color w:val="000000"/>
          <w:lang w:val="x-none"/>
        </w:rPr>
        <w:t>подизпълнение</w:t>
      </w:r>
      <w:proofErr w:type="spellEnd"/>
      <w:r w:rsidR="00AC6319" w:rsidRPr="00AC6319">
        <w:rPr>
          <w:color w:val="000000"/>
        </w:rPr>
        <w:t xml:space="preserve"> </w:t>
      </w:r>
      <w:r w:rsidR="00AC6319" w:rsidRPr="00A91690">
        <w:rPr>
          <w:b/>
          <w:color w:val="000000"/>
        </w:rPr>
        <w:t>с подизпълнителите</w:t>
      </w:r>
      <w:r w:rsidR="00AC6319" w:rsidRPr="00A91690">
        <w:rPr>
          <w:b/>
          <w:color w:val="000000"/>
          <w:lang w:val="x-none"/>
        </w:rPr>
        <w:t xml:space="preserve">, </w:t>
      </w:r>
      <w:r w:rsidR="00AC6319" w:rsidRPr="00A91690">
        <w:rPr>
          <w:b/>
          <w:color w:val="000000"/>
        </w:rPr>
        <w:t>посочени</w:t>
      </w:r>
      <w:r w:rsidR="00AC6319" w:rsidRPr="00A91690">
        <w:rPr>
          <w:b/>
          <w:color w:val="000000"/>
          <w:lang w:val="x-none"/>
        </w:rPr>
        <w:t xml:space="preserve"> в офертата</w:t>
      </w:r>
      <w:r w:rsidR="00AC6319" w:rsidRPr="00AC6319">
        <w:rPr>
          <w:color w:val="000000"/>
          <w:lang w:val="x-none"/>
        </w:rPr>
        <w:t>.</w:t>
      </w:r>
      <w:r w:rsidR="00AC6319" w:rsidRPr="00AC6319">
        <w:rPr>
          <w:color w:val="000000"/>
        </w:rPr>
        <w:t xml:space="preserve"> </w:t>
      </w:r>
      <w:r w:rsidR="00AC6319" w:rsidRPr="00AC6319">
        <w:rPr>
          <w:color w:val="000000"/>
          <w:lang w:val="x-none"/>
        </w:rPr>
        <w:t xml:space="preserve">"Договор за </w:t>
      </w:r>
      <w:proofErr w:type="spellStart"/>
      <w:r w:rsidR="00AC6319" w:rsidRPr="00AC6319">
        <w:rPr>
          <w:color w:val="000000"/>
          <w:lang w:val="x-none"/>
        </w:rPr>
        <w:t>подизпълнение</w:t>
      </w:r>
      <w:proofErr w:type="spellEnd"/>
      <w:r w:rsidR="00AC6319" w:rsidRPr="00AC6319">
        <w:rPr>
          <w:color w:val="000000"/>
          <w:lang w:val="x-none"/>
        </w:rPr>
        <w:t>"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30C1FEAA" w14:textId="77777777" w:rsidR="00AC6319" w:rsidRPr="00AC6319" w:rsidRDefault="00AC6319" w:rsidP="00AC6319">
      <w:pPr>
        <w:widowControl w:val="0"/>
        <w:autoSpaceDE w:val="0"/>
        <w:autoSpaceDN w:val="0"/>
        <w:adjustRightInd w:val="0"/>
        <w:spacing w:after="120"/>
        <w:ind w:firstLine="720"/>
        <w:jc w:val="both"/>
        <w:rPr>
          <w:b/>
          <w:color w:val="000000"/>
          <w:lang w:val="x-none"/>
        </w:rPr>
      </w:pPr>
      <w:r w:rsidRPr="00AC6319">
        <w:rPr>
          <w:color w:val="000000"/>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1D53837F"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27E85A68"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1. за новия подизпълнител не са налице основанията за отстраняване в процедурата;</w:t>
      </w:r>
    </w:p>
    <w:p w14:paraId="17E11543"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2. новият подизпълнител отговаря на критериите за подбор по отношение на дела и вида на дейностите, които ще изпълнява.</w:t>
      </w:r>
    </w:p>
    <w:p w14:paraId="30F957C6" w14:textId="77777777" w:rsidR="00AC6319" w:rsidRPr="00AC6319" w:rsidRDefault="00AC6319" w:rsidP="00AC6319">
      <w:pPr>
        <w:widowControl w:val="0"/>
        <w:autoSpaceDE w:val="0"/>
        <w:autoSpaceDN w:val="0"/>
        <w:adjustRightInd w:val="0"/>
        <w:spacing w:after="120"/>
        <w:ind w:firstLine="720"/>
        <w:jc w:val="both"/>
        <w:rPr>
          <w:color w:val="000000"/>
        </w:rPr>
      </w:pPr>
      <w:r w:rsidRPr="00AC6319">
        <w:rPr>
          <w:color w:val="000000"/>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 66, ал. 14, в срок до три дни от неговото сключване.</w:t>
      </w:r>
    </w:p>
    <w:p w14:paraId="68A915C1" w14:textId="77777777" w:rsidR="00A91690" w:rsidRPr="00A91690" w:rsidRDefault="00A91690" w:rsidP="00A91690">
      <w:pPr>
        <w:widowControl w:val="0"/>
        <w:autoSpaceDE w:val="0"/>
        <w:autoSpaceDN w:val="0"/>
        <w:adjustRightInd w:val="0"/>
        <w:spacing w:after="120"/>
        <w:ind w:firstLine="720"/>
        <w:jc w:val="both"/>
        <w:rPr>
          <w:color w:val="000000"/>
        </w:rPr>
      </w:pPr>
      <w:r w:rsidRPr="00A91690">
        <w:rPr>
          <w:color w:val="000000"/>
          <w:lang w:val="x-none"/>
        </w:rPr>
        <w:t xml:space="preserve">В срок до 5 работни дни от получаването на протокола по </w:t>
      </w:r>
      <w:r w:rsidRPr="00A91690">
        <w:rPr>
          <w:color w:val="000000"/>
        </w:rPr>
        <w:t xml:space="preserve">54, </w:t>
      </w:r>
      <w:r w:rsidRPr="00A91690">
        <w:rPr>
          <w:color w:val="000000"/>
          <w:lang w:val="x-none"/>
        </w:rPr>
        <w:t>ал. 7</w:t>
      </w:r>
      <w:r w:rsidRPr="00A91690">
        <w:rPr>
          <w:color w:val="000000"/>
        </w:rPr>
        <w:t xml:space="preserve"> ППЗОП</w:t>
      </w:r>
      <w:r w:rsidRPr="00A91690">
        <w:rPr>
          <w:color w:val="000000"/>
          <w:lang w:val="x-none"/>
        </w:rPr>
        <w:t xml:space="preserve"> участниците, по отношение на които е констатирано несъответствие или липса на информация, могат да представят на комисията нов </w:t>
      </w:r>
      <w:r w:rsidRPr="00A91690">
        <w:rPr>
          <w:color w:val="000000"/>
        </w:rPr>
        <w:t>е</w:t>
      </w:r>
      <w:r w:rsidRPr="00A91690">
        <w:rPr>
          <w:color w:val="000000"/>
          <w:lang w:val="x-none"/>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A91690">
        <w:rPr>
          <w:color w:val="000000"/>
        </w:rPr>
        <w:t xml:space="preserve"> Тази възможност </w:t>
      </w:r>
      <w:r w:rsidRPr="00A91690">
        <w:rPr>
          <w:color w:val="000000"/>
          <w:lang w:val="x-none"/>
        </w:rPr>
        <w:t>се прилага и за подизпълнителите, посочени от</w:t>
      </w:r>
      <w:r w:rsidRPr="00A91690">
        <w:rPr>
          <w:color w:val="000000"/>
        </w:rPr>
        <w:t xml:space="preserve"> участника</w:t>
      </w:r>
      <w:r w:rsidRPr="00A91690">
        <w:rPr>
          <w:color w:val="000000"/>
          <w:lang w:val="x-none"/>
        </w:rPr>
        <w:t xml:space="preserve">. </w:t>
      </w:r>
      <w:r w:rsidRPr="00A91690">
        <w:rPr>
          <w:color w:val="000000"/>
        </w:rPr>
        <w:t>У</w:t>
      </w:r>
      <w:r w:rsidRPr="00A91690">
        <w:rPr>
          <w:color w:val="000000"/>
          <w:lang w:val="x-none"/>
        </w:rPr>
        <w:t>частникът може да замени подизпълнител, когато е установено, че подизпълнителят не отговаря на условията на възложителя, когато това не води до промяна на техническото предложение.</w:t>
      </w:r>
    </w:p>
    <w:p w14:paraId="39B46A40" w14:textId="77777777" w:rsidR="00AC6319" w:rsidRPr="00AC6319" w:rsidRDefault="00AC6319" w:rsidP="00AC6319">
      <w:pPr>
        <w:widowControl w:val="0"/>
        <w:autoSpaceDE w:val="0"/>
        <w:autoSpaceDN w:val="0"/>
        <w:adjustRightInd w:val="0"/>
        <w:ind w:firstLine="708"/>
        <w:jc w:val="both"/>
        <w:rPr>
          <w:color w:val="000000"/>
          <w:lang w:val="x-none"/>
        </w:rPr>
      </w:pPr>
      <w:r w:rsidRPr="00AC6319">
        <w:rPr>
          <w:color w:val="000000"/>
          <w:lang w:val="x-none"/>
        </w:rPr>
        <w:t xml:space="preserve">Подизпълнителите нямат право да </w:t>
      </w:r>
      <w:proofErr w:type="spellStart"/>
      <w:r w:rsidRPr="00AC6319">
        <w:rPr>
          <w:color w:val="000000"/>
          <w:lang w:val="x-none"/>
        </w:rPr>
        <w:t>превъзлагат</w:t>
      </w:r>
      <w:proofErr w:type="spellEnd"/>
      <w:r w:rsidRPr="00AC6319">
        <w:rPr>
          <w:color w:val="000000"/>
          <w:lang w:val="x-none"/>
        </w:rPr>
        <w:t xml:space="preserve"> една или повече от дейностите, които са включени в предмета на договора за </w:t>
      </w:r>
      <w:proofErr w:type="spellStart"/>
      <w:r w:rsidRPr="00AC6319">
        <w:rPr>
          <w:color w:val="000000"/>
          <w:lang w:val="x-none"/>
        </w:rPr>
        <w:t>подизпълнение</w:t>
      </w:r>
      <w:proofErr w:type="spellEnd"/>
      <w:r w:rsidRPr="00AC6319">
        <w:rPr>
          <w:color w:val="000000"/>
          <w:lang w:val="x-none"/>
        </w:rPr>
        <w:t>.</w:t>
      </w:r>
      <w:r w:rsidRPr="00AC6319">
        <w:rPr>
          <w:color w:val="000000"/>
        </w:rPr>
        <w:t xml:space="preserve"> </w:t>
      </w:r>
      <w:r w:rsidRPr="00AC6319">
        <w:rPr>
          <w:color w:val="000000"/>
          <w:lang w:val="x-none"/>
        </w:rPr>
        <w:t xml:space="preserve">Не е нарушение на </w:t>
      </w:r>
      <w:r w:rsidRPr="00AC6319">
        <w:rPr>
          <w:color w:val="000000"/>
        </w:rPr>
        <w:t xml:space="preserve">тази </w:t>
      </w:r>
      <w:r w:rsidRPr="00AC6319">
        <w:rPr>
          <w:color w:val="000000"/>
          <w:lang w:val="x-none"/>
        </w:rPr>
        <w:t xml:space="preserve">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AC6319">
        <w:rPr>
          <w:color w:val="000000"/>
          <w:lang w:val="x-none"/>
        </w:rPr>
        <w:t>подизпълнение</w:t>
      </w:r>
      <w:proofErr w:type="spellEnd"/>
      <w:r w:rsidRPr="00AC6319">
        <w:rPr>
          <w:color w:val="000000"/>
          <w:lang w:val="x-none"/>
        </w:rPr>
        <w:t>.</w:t>
      </w:r>
    </w:p>
    <w:p w14:paraId="595CEA9F" w14:textId="77777777" w:rsidR="00AC6319" w:rsidRPr="00AC6319" w:rsidRDefault="00AC6319" w:rsidP="00AC6319">
      <w:pPr>
        <w:widowControl w:val="0"/>
        <w:autoSpaceDE w:val="0"/>
        <w:autoSpaceDN w:val="0"/>
        <w:adjustRightInd w:val="0"/>
        <w:ind w:firstLine="720"/>
        <w:jc w:val="both"/>
        <w:rPr>
          <w:color w:val="000000"/>
          <w:lang w:val="x-none"/>
        </w:rPr>
      </w:pPr>
      <w:r w:rsidRPr="00AC6319">
        <w:rPr>
          <w:color w:val="000000"/>
          <w:lang w:val="x-none"/>
        </w:rPr>
        <w:lastRenderedPageBreak/>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AC6319">
        <w:rPr>
          <w:color w:val="000000"/>
        </w:rPr>
        <w:t xml:space="preserve"> </w:t>
      </w:r>
      <w:r w:rsidRPr="00AC6319">
        <w:rPr>
          <w:color w:val="000000"/>
          <w:lang w:val="x-none"/>
        </w:rPr>
        <w:t xml:space="preserve">Разплащанията </w:t>
      </w:r>
      <w:r w:rsidRPr="00AC6319">
        <w:rPr>
          <w:color w:val="000000"/>
        </w:rPr>
        <w:t xml:space="preserve">в този случай </w:t>
      </w:r>
      <w:r w:rsidRPr="00AC6319">
        <w:rPr>
          <w:color w:val="000000"/>
          <w:lang w:val="x-none"/>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AC6319">
        <w:rPr>
          <w:color w:val="000000"/>
        </w:rPr>
        <w:t xml:space="preserve"> </w:t>
      </w:r>
      <w:r w:rsidRPr="00AC6319">
        <w:rPr>
          <w:color w:val="000000"/>
          <w:lang w:val="x-none"/>
        </w:rPr>
        <w:t>Към искането отправено от подизпълнителя</w:t>
      </w:r>
      <w:r w:rsidRPr="00AC6319">
        <w:rPr>
          <w:color w:val="000000"/>
        </w:rPr>
        <w:t xml:space="preserve">, </w:t>
      </w:r>
      <w:r w:rsidRPr="00AC6319">
        <w:rPr>
          <w:color w:val="000000"/>
          <w:lang w:val="x-none"/>
        </w:rPr>
        <w:t>изпълнителят предоставя становище, от което да е видно дали оспорва плащанията или част от тях като недължими.</w:t>
      </w:r>
      <w:r w:rsidRPr="00AC6319">
        <w:rPr>
          <w:color w:val="000000"/>
        </w:rPr>
        <w:t xml:space="preserve"> </w:t>
      </w:r>
      <w:r w:rsidRPr="00AC6319">
        <w:rPr>
          <w:color w:val="000000"/>
          <w:lang w:val="x-none"/>
        </w:rPr>
        <w:t>Възложителят има право да откаже плащане, когато искането за плащане е оспорено, до момента на отстраняване на причината за отказа.</w:t>
      </w:r>
    </w:p>
    <w:p w14:paraId="5CA1B9A4" w14:textId="77777777" w:rsidR="00AC6319" w:rsidRPr="00AC6319" w:rsidRDefault="00AC6319" w:rsidP="00AC6319">
      <w:pPr>
        <w:widowControl w:val="0"/>
        <w:autoSpaceDE w:val="0"/>
        <w:autoSpaceDN w:val="0"/>
        <w:adjustRightInd w:val="0"/>
        <w:spacing w:after="120"/>
        <w:ind w:firstLine="720"/>
        <w:jc w:val="both"/>
        <w:rPr>
          <w:color w:val="000000"/>
          <w:lang w:val="x-none"/>
        </w:rPr>
      </w:pPr>
      <w:r w:rsidRPr="00AC6319">
        <w:rPr>
          <w:color w:val="000000"/>
          <w:lang w:val="x-none"/>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w:t>
      </w:r>
      <w:r w:rsidR="00A91690">
        <w:rPr>
          <w:color w:val="000000"/>
          <w:lang w:val="x-none"/>
        </w:rPr>
        <w:t>иално и трудово право съгласно П</w:t>
      </w:r>
      <w:r w:rsidRPr="00AC6319">
        <w:rPr>
          <w:color w:val="000000"/>
          <w:lang w:val="x-none"/>
        </w:rPr>
        <w:t>риложение № 10</w:t>
      </w:r>
      <w:r w:rsidR="00A91690">
        <w:rPr>
          <w:color w:val="000000"/>
        </w:rPr>
        <w:t xml:space="preserve"> към чл. 72, ал. 4</w:t>
      </w:r>
      <w:r w:rsidRPr="00AC6319">
        <w:rPr>
          <w:color w:val="000000"/>
        </w:rPr>
        <w:t xml:space="preserve"> от ЗОП</w:t>
      </w:r>
      <w:r w:rsidRPr="00AC6319">
        <w:rPr>
          <w:color w:val="000000"/>
          <w:lang w:val="x-none"/>
        </w:rPr>
        <w:t>.</w:t>
      </w:r>
    </w:p>
    <w:p w14:paraId="435BA74A" w14:textId="77777777" w:rsidR="00AC6319" w:rsidRPr="00AC6319" w:rsidRDefault="00AC6319" w:rsidP="00AC6319">
      <w:pPr>
        <w:widowControl w:val="0"/>
        <w:autoSpaceDE w:val="0"/>
        <w:autoSpaceDN w:val="0"/>
        <w:adjustRightInd w:val="0"/>
        <w:spacing w:after="120"/>
        <w:ind w:firstLine="720"/>
        <w:jc w:val="both"/>
        <w:rPr>
          <w:b/>
          <w:color w:val="000000"/>
          <w:lang w:val="x-none"/>
        </w:rPr>
      </w:pPr>
      <w:r w:rsidRPr="00AC6319">
        <w:rPr>
          <w:b/>
          <w:color w:val="000000"/>
          <w:lang w:val="x-none"/>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2E2D8C23" w14:textId="77777777" w:rsidR="00AC6319" w:rsidRPr="00AC6319" w:rsidRDefault="00AC6319" w:rsidP="00A91690">
      <w:pPr>
        <w:widowControl w:val="0"/>
        <w:autoSpaceDE w:val="0"/>
        <w:autoSpaceDN w:val="0"/>
        <w:adjustRightInd w:val="0"/>
        <w:spacing w:after="120"/>
        <w:ind w:firstLine="720"/>
        <w:jc w:val="both"/>
        <w:rPr>
          <w:b/>
          <w:color w:val="000000"/>
        </w:rPr>
      </w:pPr>
      <w:r w:rsidRPr="00AC6319">
        <w:rPr>
          <w:color w:val="000000"/>
        </w:rPr>
        <w:t>С</w:t>
      </w:r>
      <w:r w:rsidRPr="00AC6319">
        <w:rPr>
          <w:color w:val="000000"/>
          <w:lang w:val="x-none"/>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2465F4C8" w14:textId="77777777" w:rsidR="006C613D" w:rsidRPr="003F07ED" w:rsidRDefault="00AC6319" w:rsidP="004B524D">
      <w:pPr>
        <w:ind w:right="-2" w:firstLine="708"/>
        <w:jc w:val="both"/>
        <w:rPr>
          <w:i/>
          <w:color w:val="000000"/>
        </w:rPr>
      </w:pPr>
      <w:r w:rsidRPr="00AC6319">
        <w:rPr>
          <w:b/>
          <w:i/>
          <w:color w:val="000000"/>
        </w:rPr>
        <w:t>ВАЖ</w:t>
      </w:r>
      <w:r w:rsidRPr="003F07ED">
        <w:rPr>
          <w:b/>
          <w:i/>
          <w:color w:val="000000"/>
        </w:rPr>
        <w:t xml:space="preserve">НО: </w:t>
      </w:r>
      <w:r w:rsidR="006C613D" w:rsidRPr="003F07ED">
        <w:rPr>
          <w:bCs/>
          <w:i/>
          <w:color w:val="000000"/>
        </w:rPr>
        <w:t>В случаите, когато ще използва подизпълнител,</w:t>
      </w:r>
      <w:r w:rsidR="006C613D" w:rsidRPr="003F07ED">
        <w:rPr>
          <w:i/>
          <w:color w:val="000000"/>
        </w:rPr>
        <w:t xml:space="preserve"> участникът посочва </w:t>
      </w:r>
      <w:r w:rsidR="006C613D" w:rsidRPr="003F07ED">
        <w:rPr>
          <w:b/>
          <w:i/>
          <w:color w:val="000000"/>
        </w:rPr>
        <w:t xml:space="preserve">в </w:t>
      </w:r>
      <w:proofErr w:type="spellStart"/>
      <w:r w:rsidR="006C613D" w:rsidRPr="003F07ED">
        <w:rPr>
          <w:b/>
          <w:i/>
          <w:color w:val="000000"/>
        </w:rPr>
        <w:t>еЕЕДОП</w:t>
      </w:r>
      <w:proofErr w:type="spellEnd"/>
      <w:r w:rsidR="006C613D" w:rsidRPr="003F07ED">
        <w:rPr>
          <w:b/>
          <w:i/>
          <w:color w:val="000000"/>
        </w:rPr>
        <w:t xml:space="preserve"> подизпълнителя, а в случай, че са повече от един - всички подизпълнители</w:t>
      </w:r>
      <w:r w:rsidR="003F07ED" w:rsidRPr="003F07ED">
        <w:rPr>
          <w:b/>
          <w:i/>
          <w:color w:val="000000"/>
        </w:rPr>
        <w:t xml:space="preserve"> в</w:t>
      </w:r>
      <w:r w:rsidR="006C613D" w:rsidRPr="003F07ED">
        <w:rPr>
          <w:b/>
          <w:i/>
          <w:color w:val="000000"/>
        </w:rPr>
        <w:t xml:space="preserve"> </w:t>
      </w:r>
      <w:r w:rsidR="004B524D" w:rsidRPr="003F07ED">
        <w:rPr>
          <w:b/>
          <w:bCs/>
          <w:i/>
          <w:color w:val="000000"/>
        </w:rPr>
        <w:t xml:space="preserve">Част ІІ </w:t>
      </w:r>
      <w:r w:rsidR="006C613D" w:rsidRPr="003F07ED">
        <w:rPr>
          <w:b/>
          <w:i/>
          <w:color w:val="000000"/>
        </w:rPr>
        <w:t xml:space="preserve">Раздел Г </w:t>
      </w:r>
      <w:r w:rsidR="006C613D" w:rsidRPr="003F07ED">
        <w:rPr>
          <w:b/>
          <w:bCs/>
          <w:i/>
          <w:color w:val="000000"/>
        </w:rPr>
        <w:t xml:space="preserve">от </w:t>
      </w:r>
      <w:proofErr w:type="spellStart"/>
      <w:r w:rsidR="006C613D" w:rsidRPr="003F07ED">
        <w:rPr>
          <w:b/>
          <w:bCs/>
          <w:i/>
          <w:color w:val="000000"/>
        </w:rPr>
        <w:t>еЕЕДОП</w:t>
      </w:r>
      <w:proofErr w:type="spellEnd"/>
      <w:r w:rsidR="006C613D" w:rsidRPr="003F07ED">
        <w:rPr>
          <w:b/>
          <w:i/>
          <w:color w:val="000000"/>
        </w:rPr>
        <w:t xml:space="preserve"> „</w:t>
      </w:r>
      <w:r w:rsidR="006C613D" w:rsidRPr="003F07ED">
        <w:rPr>
          <w:b/>
          <w:bCs/>
          <w:i/>
        </w:rPr>
        <w:t>Информация за подизпълнители, чийто капацитет икономическият оператор няма да използва“</w:t>
      </w:r>
      <w:r w:rsidR="006C613D" w:rsidRPr="003F07ED">
        <w:rPr>
          <w:bCs/>
          <w:i/>
          <w:color w:val="000000"/>
        </w:rPr>
        <w:t>.</w:t>
      </w:r>
      <w:r w:rsidR="006C613D" w:rsidRPr="003F07ED">
        <w:rPr>
          <w:b/>
          <w:i/>
          <w:color w:val="000000"/>
        </w:rPr>
        <w:t xml:space="preserve"> </w:t>
      </w:r>
      <w:r w:rsidR="006C613D" w:rsidRPr="003F07ED">
        <w:rPr>
          <w:bCs/>
          <w:i/>
          <w:color w:val="000000"/>
        </w:rPr>
        <w:t xml:space="preserve">Ако полето е попълнено с „Да“, се представя </w:t>
      </w:r>
      <w:proofErr w:type="spellStart"/>
      <w:r w:rsidR="006C613D" w:rsidRPr="003F07ED">
        <w:rPr>
          <w:bCs/>
          <w:i/>
          <w:color w:val="000000"/>
        </w:rPr>
        <w:t>еЕЕДОП</w:t>
      </w:r>
      <w:proofErr w:type="spellEnd"/>
      <w:r w:rsidR="006C613D" w:rsidRPr="003F07ED">
        <w:rPr>
          <w:bCs/>
          <w:i/>
          <w:color w:val="000000"/>
        </w:rPr>
        <w:t xml:space="preserve"> за всеки подизпълнител</w:t>
      </w:r>
      <w:r w:rsidR="004B524D" w:rsidRPr="003F07ED">
        <w:rPr>
          <w:bCs/>
          <w:i/>
          <w:color w:val="000000"/>
        </w:rPr>
        <w:t>,</w:t>
      </w:r>
      <w:r w:rsidR="006C613D" w:rsidRPr="003F07ED">
        <w:rPr>
          <w:bCs/>
          <w:i/>
          <w:color w:val="000000"/>
        </w:rPr>
        <w:t xml:space="preserve"> надлежно попълнен и подписан от лицата по чл. 40, ал. 1 ППЗОП. В ЕЕДОП подизпълнителят/</w:t>
      </w:r>
      <w:proofErr w:type="spellStart"/>
      <w:r w:rsidR="006C613D" w:rsidRPr="003F07ED">
        <w:rPr>
          <w:bCs/>
          <w:i/>
          <w:color w:val="000000"/>
        </w:rPr>
        <w:t>лите</w:t>
      </w:r>
      <w:proofErr w:type="spellEnd"/>
      <w:r w:rsidR="006C613D" w:rsidRPr="003F07ED">
        <w:rPr>
          <w:bCs/>
          <w:i/>
          <w:color w:val="000000"/>
        </w:rPr>
        <w:t xml:space="preserve"> посочват инф</w:t>
      </w:r>
      <w:r w:rsidR="004B524D" w:rsidRPr="003F07ED">
        <w:rPr>
          <w:bCs/>
          <w:i/>
          <w:color w:val="000000"/>
        </w:rPr>
        <w:t xml:space="preserve">ормацията, изисквана съгласно </w:t>
      </w:r>
      <w:r w:rsidR="003F07ED" w:rsidRPr="003F07ED">
        <w:rPr>
          <w:bCs/>
          <w:i/>
          <w:color w:val="000000"/>
        </w:rPr>
        <w:t xml:space="preserve">Част ІІ </w:t>
      </w:r>
      <w:r w:rsidR="004B524D" w:rsidRPr="003F07ED">
        <w:rPr>
          <w:bCs/>
          <w:i/>
          <w:color w:val="000000"/>
        </w:rPr>
        <w:t>Р</w:t>
      </w:r>
      <w:r w:rsidR="003F07ED" w:rsidRPr="003F07ED">
        <w:rPr>
          <w:bCs/>
          <w:i/>
          <w:color w:val="000000"/>
        </w:rPr>
        <w:t>аздел А и Б и попълват Ч</w:t>
      </w:r>
      <w:r w:rsidR="006C613D" w:rsidRPr="003F07ED">
        <w:rPr>
          <w:bCs/>
          <w:i/>
          <w:color w:val="000000"/>
        </w:rPr>
        <w:t xml:space="preserve">аст ІІІ „Основания за изключване“. </w:t>
      </w:r>
    </w:p>
    <w:p w14:paraId="766C5CDE" w14:textId="77777777" w:rsidR="006C613D" w:rsidRPr="003F07ED" w:rsidRDefault="003F07ED" w:rsidP="006C613D">
      <w:pPr>
        <w:widowControl w:val="0"/>
        <w:autoSpaceDE w:val="0"/>
        <w:autoSpaceDN w:val="0"/>
        <w:adjustRightInd w:val="0"/>
        <w:ind w:firstLine="720"/>
        <w:jc w:val="both"/>
        <w:rPr>
          <w:i/>
          <w:color w:val="000000"/>
        </w:rPr>
      </w:pPr>
      <w:r w:rsidRPr="003F07ED">
        <w:rPr>
          <w:bCs/>
          <w:i/>
          <w:color w:val="000000"/>
        </w:rPr>
        <w:t>В част IV Раздел В</w:t>
      </w:r>
      <w:r w:rsidR="006C613D" w:rsidRPr="003F07ED">
        <w:rPr>
          <w:bCs/>
          <w:i/>
          <w:color w:val="000000"/>
        </w:rPr>
        <w:t xml:space="preserve"> </w:t>
      </w:r>
      <w:r w:rsidRPr="003F07ED">
        <w:rPr>
          <w:bCs/>
          <w:i/>
          <w:color w:val="000000"/>
        </w:rPr>
        <w:t>„</w:t>
      </w:r>
      <w:r w:rsidR="006C613D" w:rsidRPr="003F07ED">
        <w:rPr>
          <w:bCs/>
          <w:i/>
          <w:color w:val="000000"/>
        </w:rPr>
        <w:t>Технически и професионални способности</w:t>
      </w:r>
      <w:r w:rsidRPr="003F07ED">
        <w:rPr>
          <w:bCs/>
          <w:i/>
          <w:color w:val="000000"/>
        </w:rPr>
        <w:t>“, част</w:t>
      </w:r>
      <w:r w:rsidR="006C613D" w:rsidRPr="003F07ED">
        <w:rPr>
          <w:bCs/>
          <w:i/>
          <w:color w:val="000000"/>
        </w:rPr>
        <w:t xml:space="preserve"> „Възлагане на подизпълнители в процентно изражение” от </w:t>
      </w:r>
      <w:proofErr w:type="spellStart"/>
      <w:r w:rsidR="006C613D" w:rsidRPr="003F07ED">
        <w:rPr>
          <w:bCs/>
          <w:i/>
          <w:color w:val="000000"/>
        </w:rPr>
        <w:t>еЕЕДОП</w:t>
      </w:r>
      <w:proofErr w:type="spellEnd"/>
      <w:r w:rsidR="006C613D" w:rsidRPr="003F07ED">
        <w:rPr>
          <w:bCs/>
          <w:i/>
          <w:color w:val="000000"/>
        </w:rPr>
        <w:t xml:space="preserve"> участникът посочва също</w:t>
      </w:r>
      <w:r w:rsidR="004B524D" w:rsidRPr="003F07ED">
        <w:rPr>
          <w:bCs/>
          <w:i/>
          <w:color w:val="000000"/>
        </w:rPr>
        <w:t xml:space="preserve"> дейностите, които ще изпълнява/т </w:t>
      </w:r>
      <w:r w:rsidR="006C613D" w:rsidRPr="003F07ED">
        <w:rPr>
          <w:bCs/>
          <w:i/>
          <w:color w:val="000000"/>
        </w:rPr>
        <w:t>подизпълнителят/</w:t>
      </w:r>
      <w:proofErr w:type="spellStart"/>
      <w:r w:rsidR="006C613D" w:rsidRPr="003F07ED">
        <w:rPr>
          <w:bCs/>
          <w:i/>
          <w:color w:val="000000"/>
        </w:rPr>
        <w:t>ите</w:t>
      </w:r>
      <w:proofErr w:type="spellEnd"/>
      <w:r w:rsidR="006C613D" w:rsidRPr="003F07ED">
        <w:rPr>
          <w:bCs/>
          <w:i/>
          <w:color w:val="000000"/>
        </w:rPr>
        <w:t xml:space="preserve"> (изброяват се конкретните части от предмета на обществената поръчка, които ще бъдат изпълнени от подизпълнителя/</w:t>
      </w:r>
      <w:proofErr w:type="spellStart"/>
      <w:r w:rsidR="006C613D" w:rsidRPr="003F07ED">
        <w:rPr>
          <w:bCs/>
          <w:i/>
          <w:color w:val="000000"/>
        </w:rPr>
        <w:t>ите</w:t>
      </w:r>
      <w:proofErr w:type="spellEnd"/>
      <w:r w:rsidR="006C613D" w:rsidRPr="003F07ED">
        <w:rPr>
          <w:bCs/>
          <w:i/>
          <w:color w:val="000000"/>
        </w:rPr>
        <w:t>).</w:t>
      </w:r>
    </w:p>
    <w:p w14:paraId="3633A40A" w14:textId="77777777" w:rsidR="006C613D" w:rsidRDefault="006C613D" w:rsidP="00AC6319">
      <w:pPr>
        <w:spacing w:after="120"/>
        <w:jc w:val="both"/>
        <w:outlineLvl w:val="1"/>
        <w:rPr>
          <w14:textOutline w14:w="9525" w14:cap="rnd" w14:cmpd="sng" w14:algn="ctr">
            <w14:solidFill>
              <w14:srgbClr w14:val="000000"/>
            </w14:solidFill>
            <w14:prstDash w14:val="solid"/>
            <w14:bevel/>
          </w14:textOutline>
        </w:rPr>
      </w:pPr>
    </w:p>
    <w:p w14:paraId="7628E2FB" w14:textId="022DBFBF" w:rsidR="00AC6319" w:rsidRPr="00422E8F" w:rsidRDefault="00F926E8" w:rsidP="00AC6319">
      <w:pPr>
        <w:spacing w:after="120"/>
        <w:jc w:val="center"/>
        <w:outlineLvl w:val="1"/>
        <w:rPr>
          <w:b/>
          <w:smallCaps/>
          <w14:textOutline w14:w="9525" w14:cap="rnd" w14:cmpd="sng" w14:algn="ctr">
            <w14:solidFill>
              <w14:srgbClr w14:val="000000"/>
            </w14:solidFill>
            <w14:prstDash w14:val="solid"/>
            <w14:bevel/>
          </w14:textOutline>
        </w:rPr>
      </w:pPr>
      <w:bookmarkStart w:id="33" w:name="_Toc30759820"/>
      <w:r>
        <w:rPr>
          <w:b/>
          <w:smallCaps/>
          <w14:textOutline w14:w="9525" w14:cap="rnd" w14:cmpd="sng" w14:algn="ctr">
            <w14:solidFill>
              <w14:srgbClr w14:val="000000"/>
            </w14:solidFill>
            <w14:prstDash w14:val="solid"/>
            <w14:bevel/>
          </w14:textOutline>
        </w:rPr>
        <w:t>8. о</w:t>
      </w:r>
      <w:r w:rsidR="00AC6319" w:rsidRPr="00422E8F">
        <w:rPr>
          <w:b/>
          <w:smallCaps/>
          <w14:textOutline w14:w="9525" w14:cap="rnd" w14:cmpd="sng" w14:algn="ctr">
            <w14:solidFill>
              <w14:srgbClr w14:val="000000"/>
            </w14:solidFill>
            <w14:prstDash w14:val="solid"/>
            <w14:bevel/>
          </w14:textOutline>
        </w:rPr>
        <w:t>бщи положения при участие на трети лица</w:t>
      </w:r>
      <w:bookmarkEnd w:id="33"/>
    </w:p>
    <w:p w14:paraId="6708D7B8" w14:textId="77777777" w:rsidR="00DC0346" w:rsidRDefault="00337288" w:rsidP="00DC0346">
      <w:pPr>
        <w:widowControl w:val="0"/>
        <w:autoSpaceDE w:val="0"/>
        <w:autoSpaceDN w:val="0"/>
        <w:adjustRightInd w:val="0"/>
        <w:ind w:firstLine="720"/>
        <w:jc w:val="both"/>
        <w:rPr>
          <w:color w:val="000000"/>
        </w:rPr>
      </w:pPr>
      <w:r w:rsidRPr="00337288">
        <w:rPr>
          <w:color w:val="000000"/>
        </w:rPr>
        <w:t>У</w:t>
      </w:r>
      <w:r w:rsidRPr="00337288">
        <w:rPr>
          <w:color w:val="000000"/>
          <w:lang w:val="x-none"/>
        </w:rPr>
        <w:t xml:space="preserve">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w:t>
      </w:r>
      <w:r w:rsidRPr="00337288">
        <w:rPr>
          <w:color w:val="000000"/>
        </w:rPr>
        <w:t xml:space="preserve">и професионалните </w:t>
      </w:r>
      <w:r w:rsidR="00DC0346">
        <w:rPr>
          <w:color w:val="000000"/>
          <w:lang w:val="x-none"/>
        </w:rPr>
        <w:t>способности.</w:t>
      </w:r>
      <w:r w:rsidR="00DC0346">
        <w:rPr>
          <w:color w:val="000000"/>
        </w:rPr>
        <w:t xml:space="preserve"> </w:t>
      </w:r>
      <w:r w:rsidRPr="00337288">
        <w:rPr>
          <w:color w:val="000000"/>
          <w:lang w:val="x-none"/>
        </w:rPr>
        <w:t>По отношение на критериите, свързани с професионална компетентност</w:t>
      </w:r>
      <w:r w:rsidRPr="00337288">
        <w:rPr>
          <w:color w:val="000000"/>
        </w:rPr>
        <w:t xml:space="preserve"> и опит за изпълнение на поръчката</w:t>
      </w:r>
      <w:r w:rsidRPr="00337288">
        <w:rPr>
          <w:color w:val="000000"/>
          <w:lang w:val="x-none"/>
        </w:rPr>
        <w:t xml:space="preserve">, участниците могат да се позоват на капацитета на трети лица само ако </w:t>
      </w:r>
      <w:r w:rsidRPr="00337288">
        <w:rPr>
          <w:color w:val="000000"/>
        </w:rPr>
        <w:t>тези лица</w:t>
      </w:r>
      <w:r w:rsidRPr="00337288">
        <w:rPr>
          <w:color w:val="000000"/>
          <w:lang w:val="x-none"/>
        </w:rPr>
        <w:t xml:space="preserve"> ще участват в изпълнението на частта от поръчката, за която е необходим този капацитет.</w:t>
      </w:r>
      <w:r w:rsidRPr="00337288">
        <w:rPr>
          <w:color w:val="000000"/>
        </w:rPr>
        <w:t xml:space="preserve"> </w:t>
      </w:r>
    </w:p>
    <w:p w14:paraId="0F0E6D57" w14:textId="4FB508CC" w:rsidR="00337288" w:rsidRPr="00DC0346" w:rsidRDefault="00DC0346" w:rsidP="00DC0346">
      <w:pPr>
        <w:widowControl w:val="0"/>
        <w:autoSpaceDE w:val="0"/>
        <w:autoSpaceDN w:val="0"/>
        <w:adjustRightInd w:val="0"/>
        <w:ind w:firstLine="720"/>
        <w:jc w:val="both"/>
        <w:rPr>
          <w:b/>
          <w:color w:val="000000"/>
          <w:lang w:val="x-none"/>
        </w:rPr>
      </w:pPr>
      <w:r w:rsidRPr="00DC0346">
        <w:rPr>
          <w:b/>
          <w:color w:val="000000"/>
          <w:lang w:val="x-none"/>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37854A51" w14:textId="77777777" w:rsidR="00337288" w:rsidRPr="00337288" w:rsidRDefault="00337288" w:rsidP="00337288">
      <w:pPr>
        <w:widowControl w:val="0"/>
        <w:autoSpaceDE w:val="0"/>
        <w:autoSpaceDN w:val="0"/>
        <w:adjustRightInd w:val="0"/>
        <w:ind w:firstLine="720"/>
        <w:jc w:val="both"/>
        <w:rPr>
          <w:b/>
          <w:color w:val="000000"/>
          <w:lang w:val="x-none"/>
        </w:rPr>
      </w:pPr>
      <w:r w:rsidRPr="00DC0346">
        <w:rPr>
          <w:color w:val="000000"/>
          <w:lang w:val="x-none"/>
        </w:rPr>
        <w:t xml:space="preserve">Когато участникът е посочил, че ще използва капацитета на трети лица за доказване на съответствието с критериите за подбор, </w:t>
      </w:r>
      <w:r w:rsidRPr="00337288">
        <w:rPr>
          <w:b/>
          <w:color w:val="000000"/>
          <w:lang w:val="x-none"/>
        </w:rPr>
        <w:t xml:space="preserve">за всяко от тези лица се представя отделен </w:t>
      </w:r>
      <w:r w:rsidRPr="00337288">
        <w:rPr>
          <w:b/>
          <w:color w:val="000000"/>
        </w:rPr>
        <w:t>е</w:t>
      </w:r>
      <w:r w:rsidRPr="00337288">
        <w:rPr>
          <w:b/>
          <w:color w:val="000000"/>
          <w:lang w:val="x-none"/>
        </w:rPr>
        <w:t xml:space="preserve">ЕЕДОП, който съдържа информацията по </w:t>
      </w:r>
      <w:r w:rsidRPr="00337288">
        <w:rPr>
          <w:b/>
          <w:color w:val="000000"/>
        </w:rPr>
        <w:t xml:space="preserve">чл. 67, </w:t>
      </w:r>
      <w:r w:rsidRPr="00337288">
        <w:rPr>
          <w:b/>
          <w:color w:val="000000"/>
          <w:lang w:val="x-none"/>
        </w:rPr>
        <w:t>ал. 1</w:t>
      </w:r>
      <w:r w:rsidRPr="00337288">
        <w:rPr>
          <w:b/>
          <w:color w:val="000000"/>
        </w:rPr>
        <w:t xml:space="preserve"> от ЗОП</w:t>
      </w:r>
      <w:r w:rsidRPr="00337288">
        <w:rPr>
          <w:b/>
          <w:color w:val="000000"/>
          <w:lang w:val="x-none"/>
        </w:rPr>
        <w:t>.</w:t>
      </w:r>
    </w:p>
    <w:p w14:paraId="0F80E99C" w14:textId="77777777" w:rsidR="00337288" w:rsidRPr="00337288" w:rsidRDefault="00337288" w:rsidP="00337288">
      <w:pPr>
        <w:widowControl w:val="0"/>
        <w:autoSpaceDE w:val="0"/>
        <w:autoSpaceDN w:val="0"/>
        <w:adjustRightInd w:val="0"/>
        <w:ind w:firstLine="720"/>
        <w:jc w:val="both"/>
        <w:rPr>
          <w:color w:val="000000"/>
        </w:rPr>
      </w:pPr>
      <w:r w:rsidRPr="00337288">
        <w:rPr>
          <w:color w:val="000000"/>
        </w:rPr>
        <w:lastRenderedPageBreak/>
        <w:t>Всяка оферта трябва да съдържа информация за</w:t>
      </w:r>
      <w:r w:rsidRPr="00337288">
        <w:rPr>
          <w:color w:val="000000"/>
          <w:lang w:val="x-none"/>
        </w:rPr>
        <w:t xml:space="preserve"> </w:t>
      </w:r>
      <w:r w:rsidRPr="00337288">
        <w:rPr>
          <w:color w:val="000000"/>
        </w:rPr>
        <w:t xml:space="preserve">частта, в чието изпълнение третото лице ще участва, респ. видовете работи от предмета на поръчката. Когато няма да бъдат използвани трети лица, това се отбелязва в </w:t>
      </w:r>
      <w:proofErr w:type="spellStart"/>
      <w:r w:rsidRPr="00337288">
        <w:rPr>
          <w:color w:val="000000"/>
        </w:rPr>
        <w:t>еЕЕДОП</w:t>
      </w:r>
      <w:proofErr w:type="spellEnd"/>
      <w:r w:rsidRPr="00337288">
        <w:rPr>
          <w:color w:val="000000"/>
        </w:rPr>
        <w:t>.</w:t>
      </w:r>
    </w:p>
    <w:p w14:paraId="5F8EB387" w14:textId="77777777" w:rsidR="00337288" w:rsidRPr="00337288" w:rsidRDefault="00337288" w:rsidP="00337288">
      <w:pPr>
        <w:widowControl w:val="0"/>
        <w:autoSpaceDE w:val="0"/>
        <w:autoSpaceDN w:val="0"/>
        <w:adjustRightInd w:val="0"/>
        <w:ind w:firstLine="720"/>
        <w:jc w:val="both"/>
        <w:rPr>
          <w:b/>
          <w:color w:val="000000"/>
          <w:lang w:val="x-none"/>
        </w:rPr>
      </w:pPr>
      <w:r w:rsidRPr="00337288">
        <w:rPr>
          <w:color w:val="000000"/>
          <w:lang w:val="x-none"/>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337288">
        <w:rPr>
          <w:color w:val="000000"/>
        </w:rPr>
        <w:t xml:space="preserve"> </w:t>
      </w:r>
      <w:r w:rsidRPr="00337288">
        <w:rPr>
          <w:b/>
          <w:color w:val="000000"/>
        </w:rPr>
        <w:t>Доказателства за разполагане с ресурсите на третите лица се представят от участника при условията на чл. 67, ал. 5 и чл. 112, ал. 1, т. 2 от ЗОП.</w:t>
      </w:r>
    </w:p>
    <w:p w14:paraId="4E4DF3E9" w14:textId="77777777" w:rsidR="00337288" w:rsidRPr="000B204F" w:rsidRDefault="00337288" w:rsidP="00337288">
      <w:pPr>
        <w:widowControl w:val="0"/>
        <w:autoSpaceDE w:val="0"/>
        <w:autoSpaceDN w:val="0"/>
        <w:adjustRightInd w:val="0"/>
        <w:spacing w:before="120"/>
        <w:ind w:firstLine="720"/>
        <w:jc w:val="both"/>
        <w:rPr>
          <w:color w:val="000000"/>
        </w:rPr>
      </w:pPr>
      <w:r w:rsidRPr="000B204F">
        <w:rPr>
          <w:color w:val="000000"/>
          <w:lang w:val="x-none"/>
        </w:rPr>
        <w:t>В срок до 5 работни дни от получаването на протокола по</w:t>
      </w:r>
      <w:r w:rsidRPr="000B204F">
        <w:rPr>
          <w:color w:val="000000"/>
        </w:rPr>
        <w:t xml:space="preserve"> чл. 54, </w:t>
      </w:r>
      <w:r w:rsidRPr="000B204F">
        <w:rPr>
          <w:color w:val="000000"/>
          <w:lang w:val="x-none"/>
        </w:rPr>
        <w:t>ал. 7</w:t>
      </w:r>
      <w:r w:rsidRPr="000B204F">
        <w:rPr>
          <w:color w:val="000000"/>
        </w:rPr>
        <w:t xml:space="preserve"> ППЗОП</w:t>
      </w:r>
      <w:r w:rsidRPr="000B204F">
        <w:rPr>
          <w:color w:val="000000"/>
          <w:lang w:val="x-none"/>
        </w:rPr>
        <w:t xml:space="preserve"> участниците, по отношение на които е констатирано несъответствие или липса на информация, могат да представят на комисията нов </w:t>
      </w:r>
      <w:r w:rsidRPr="000B204F">
        <w:rPr>
          <w:color w:val="000000"/>
        </w:rPr>
        <w:t>е</w:t>
      </w:r>
      <w:r w:rsidRPr="000B204F">
        <w:rPr>
          <w:color w:val="000000"/>
          <w:lang w:val="x-none"/>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000B204F" w:rsidRPr="000B204F">
        <w:rPr>
          <w:color w:val="000000"/>
        </w:rPr>
        <w:t xml:space="preserve"> Тази </w:t>
      </w:r>
      <w:r w:rsidR="000B204F" w:rsidRPr="000B204F">
        <w:rPr>
          <w:color w:val="000000"/>
          <w:lang w:val="x-none"/>
        </w:rPr>
        <w:t>възможност</w:t>
      </w:r>
      <w:r w:rsidRPr="000B204F">
        <w:rPr>
          <w:color w:val="000000"/>
          <w:lang w:val="x-none"/>
        </w:rPr>
        <w:t xml:space="preserve"> се прилага и за третите лица, посочени от участника. </w:t>
      </w:r>
      <w:r w:rsidRPr="000B204F">
        <w:rPr>
          <w:color w:val="000000"/>
        </w:rPr>
        <w:t>У</w:t>
      </w:r>
      <w:r w:rsidRPr="000B204F">
        <w:rPr>
          <w:color w:val="000000"/>
          <w:lang w:val="x-none"/>
        </w:rPr>
        <w:t>частникът може да замени трето лице, когато е установе</w:t>
      </w:r>
      <w:r w:rsidR="000B204F" w:rsidRPr="000B204F">
        <w:rPr>
          <w:color w:val="000000"/>
          <w:lang w:val="x-none"/>
        </w:rPr>
        <w:t>но, че третото лице не отговаря</w:t>
      </w:r>
      <w:r w:rsidRPr="000B204F">
        <w:rPr>
          <w:color w:val="000000"/>
          <w:lang w:val="x-none"/>
        </w:rPr>
        <w:t xml:space="preserve"> на условията на възложителя, когато това не води до промяна на техническото предложение.</w:t>
      </w:r>
    </w:p>
    <w:p w14:paraId="1F930A23" w14:textId="77777777" w:rsidR="00337288" w:rsidRPr="000B204F" w:rsidRDefault="00337288" w:rsidP="00655FD8">
      <w:pPr>
        <w:widowControl w:val="0"/>
        <w:autoSpaceDE w:val="0"/>
        <w:autoSpaceDN w:val="0"/>
        <w:adjustRightInd w:val="0"/>
        <w:ind w:firstLine="720"/>
        <w:jc w:val="both"/>
        <w:rPr>
          <w:color w:val="000000"/>
        </w:rPr>
      </w:pPr>
      <w:r w:rsidRPr="00337288">
        <w:rPr>
          <w:color w:val="000000"/>
          <w:lang w:val="x-none"/>
        </w:rPr>
        <w:t xml:space="preserve">Възложителят изисква от участника да замени посоченото от него трето лице, ако то не отговаря на някое от условията по </w:t>
      </w:r>
      <w:r w:rsidRPr="00337288">
        <w:rPr>
          <w:color w:val="000000"/>
        </w:rPr>
        <w:t xml:space="preserve">чл. 65, </w:t>
      </w:r>
      <w:r w:rsidRPr="00337288">
        <w:rPr>
          <w:color w:val="000000"/>
          <w:lang w:val="x-none"/>
        </w:rPr>
        <w:t>ал. 4</w:t>
      </w:r>
      <w:r w:rsidRPr="00337288">
        <w:rPr>
          <w:color w:val="000000"/>
        </w:rPr>
        <w:t xml:space="preserve"> ЗОП поради промяна в обстоятелствата преди сключване на договора за обществена поръчка</w:t>
      </w:r>
      <w:r w:rsidRPr="00337288">
        <w:rPr>
          <w:color w:val="000000"/>
          <w:lang w:val="x-none"/>
        </w:rPr>
        <w:t>.</w:t>
      </w:r>
    </w:p>
    <w:p w14:paraId="62178E53" w14:textId="75D09C12" w:rsidR="00E7075B" w:rsidRPr="00BF2DD3" w:rsidRDefault="00337288" w:rsidP="00BF2DD3">
      <w:pPr>
        <w:widowControl w:val="0"/>
        <w:autoSpaceDE w:val="0"/>
        <w:autoSpaceDN w:val="0"/>
        <w:adjustRightInd w:val="0"/>
        <w:spacing w:after="120"/>
        <w:ind w:firstLine="708"/>
        <w:jc w:val="both"/>
        <w:rPr>
          <w:color w:val="000000"/>
        </w:rPr>
      </w:pPr>
      <w:r w:rsidRPr="00337288">
        <w:rPr>
          <w:color w:val="000000"/>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48F0FAA5" w14:textId="3A10722B" w:rsidR="00AC6319" w:rsidRDefault="00337288" w:rsidP="00655FD8">
      <w:pPr>
        <w:widowControl w:val="0"/>
        <w:autoSpaceDE w:val="0"/>
        <w:autoSpaceDN w:val="0"/>
        <w:adjustRightInd w:val="0"/>
        <w:ind w:firstLine="708"/>
        <w:jc w:val="both"/>
        <w:rPr>
          <w:i/>
          <w:color w:val="000000"/>
          <w:lang w:val="en-US"/>
        </w:rPr>
      </w:pPr>
      <w:r w:rsidRPr="00337288">
        <w:rPr>
          <w:b/>
          <w:i/>
          <w:color w:val="000000"/>
        </w:rPr>
        <w:t>ВАЖНО:</w:t>
      </w:r>
      <w:r w:rsidRPr="00337288">
        <w:rPr>
          <w:i/>
          <w:color w:val="000000"/>
        </w:rPr>
        <w:t xml:space="preserve"> Участниците посочват информацията относно участието на трети лица за изпълнение на поръчката </w:t>
      </w:r>
      <w:r w:rsidR="00F63E8C" w:rsidRPr="00337288">
        <w:rPr>
          <w:b/>
          <w:i/>
          <w:color w:val="000000"/>
        </w:rPr>
        <w:t>в</w:t>
      </w:r>
      <w:r w:rsidR="00F63E8C">
        <w:rPr>
          <w:b/>
          <w:i/>
          <w:color w:val="000000"/>
        </w:rPr>
        <w:t xml:space="preserve"> Ч</w:t>
      </w:r>
      <w:r w:rsidR="00F63E8C" w:rsidRPr="00337288">
        <w:rPr>
          <w:b/>
          <w:i/>
          <w:color w:val="000000"/>
        </w:rPr>
        <w:t xml:space="preserve">аст ІІ </w:t>
      </w:r>
      <w:r w:rsidRPr="00337288">
        <w:rPr>
          <w:b/>
          <w:i/>
          <w:color w:val="000000"/>
        </w:rPr>
        <w:t xml:space="preserve">Раздел В „Информация относно използването на капацитета на други субекти“ от </w:t>
      </w:r>
      <w:proofErr w:type="spellStart"/>
      <w:r w:rsidR="009453A5">
        <w:rPr>
          <w:b/>
          <w:i/>
          <w:color w:val="000000"/>
        </w:rPr>
        <w:t>е</w:t>
      </w:r>
      <w:r w:rsidRPr="00337288">
        <w:rPr>
          <w:b/>
          <w:i/>
          <w:color w:val="000000"/>
        </w:rPr>
        <w:t>ЕЕДОП</w:t>
      </w:r>
      <w:proofErr w:type="spellEnd"/>
      <w:r w:rsidRPr="00337288">
        <w:rPr>
          <w:i/>
          <w:color w:val="000000"/>
        </w:rPr>
        <w:t>. Ако полето е попълнено с „Да“</w:t>
      </w:r>
      <w:r w:rsidR="00F63E8C">
        <w:rPr>
          <w:i/>
          <w:color w:val="000000"/>
        </w:rPr>
        <w:t>,</w:t>
      </w:r>
      <w:r w:rsidRPr="00337288">
        <w:rPr>
          <w:i/>
          <w:color w:val="000000"/>
        </w:rPr>
        <w:t xml:space="preserve"> се представя </w:t>
      </w:r>
      <w:proofErr w:type="spellStart"/>
      <w:r w:rsidR="009453A5">
        <w:rPr>
          <w:i/>
          <w:color w:val="000000"/>
        </w:rPr>
        <w:t>е</w:t>
      </w:r>
      <w:r w:rsidRPr="00337288">
        <w:rPr>
          <w:i/>
          <w:color w:val="000000"/>
        </w:rPr>
        <w:t>ЕЕДОП</w:t>
      </w:r>
      <w:proofErr w:type="spellEnd"/>
      <w:r w:rsidRPr="00337288">
        <w:rPr>
          <w:i/>
          <w:color w:val="000000"/>
        </w:rPr>
        <w:t>, надлежно попълнен и подписан от лицата по чл. 40, ал. 1 от ППЗОП, за</w:t>
      </w:r>
      <w:r w:rsidR="00F63E8C">
        <w:rPr>
          <w:i/>
          <w:color w:val="000000"/>
        </w:rPr>
        <w:t xml:space="preserve"> всяко трето лице</w:t>
      </w:r>
      <w:r w:rsidRPr="00337288">
        <w:rPr>
          <w:i/>
          <w:color w:val="000000"/>
        </w:rPr>
        <w:t xml:space="preserve">. В </w:t>
      </w:r>
      <w:proofErr w:type="spellStart"/>
      <w:r w:rsidR="009453A5">
        <w:rPr>
          <w:i/>
          <w:color w:val="000000"/>
        </w:rPr>
        <w:t>е</w:t>
      </w:r>
      <w:r w:rsidRPr="00337288">
        <w:rPr>
          <w:i/>
          <w:color w:val="000000"/>
        </w:rPr>
        <w:t>ЕЕДОП</w:t>
      </w:r>
      <w:proofErr w:type="spellEnd"/>
      <w:r w:rsidRPr="00337288">
        <w:rPr>
          <w:i/>
          <w:color w:val="000000"/>
        </w:rPr>
        <w:t xml:space="preserve"> се посочва информацият</w:t>
      </w:r>
      <w:r w:rsidR="00F63E8C">
        <w:rPr>
          <w:i/>
          <w:color w:val="000000"/>
        </w:rPr>
        <w:t>а, изисквана съгласно Част II, Р</w:t>
      </w:r>
      <w:r w:rsidR="009453A5">
        <w:rPr>
          <w:i/>
          <w:color w:val="000000"/>
        </w:rPr>
        <w:t>аздели А и Б, попълва се Ч</w:t>
      </w:r>
      <w:r w:rsidRPr="00337288">
        <w:rPr>
          <w:i/>
          <w:color w:val="000000"/>
        </w:rPr>
        <w:t>аст І</w:t>
      </w:r>
      <w:r w:rsidR="009453A5">
        <w:rPr>
          <w:i/>
          <w:color w:val="000000"/>
        </w:rPr>
        <w:t>ІІ „Основания за изключване“ и Ч</w:t>
      </w:r>
      <w:r w:rsidRPr="00337288">
        <w:rPr>
          <w:i/>
          <w:color w:val="000000"/>
        </w:rPr>
        <w:t>аст ІV „Критерии за подбор“ само по отношение на критериите за подбор, за доказването на които участникът се позовава на капацитет</w:t>
      </w:r>
      <w:r w:rsidR="00F63E8C">
        <w:rPr>
          <w:i/>
          <w:color w:val="000000"/>
        </w:rPr>
        <w:t>а на третото лице</w:t>
      </w:r>
      <w:r w:rsidRPr="00337288">
        <w:rPr>
          <w:i/>
          <w:color w:val="000000"/>
          <w:lang w:val="en-US"/>
        </w:rPr>
        <w:t>.</w:t>
      </w:r>
    </w:p>
    <w:p w14:paraId="288FF8C7" w14:textId="77777777" w:rsidR="00765406" w:rsidRPr="00655FD8" w:rsidRDefault="00765406" w:rsidP="00655FD8">
      <w:pPr>
        <w:widowControl w:val="0"/>
        <w:autoSpaceDE w:val="0"/>
        <w:autoSpaceDN w:val="0"/>
        <w:adjustRightInd w:val="0"/>
        <w:ind w:firstLine="708"/>
        <w:jc w:val="both"/>
        <w:rPr>
          <w:i/>
          <w:color w:val="000000"/>
          <w:lang w:val="en-US"/>
        </w:rPr>
      </w:pPr>
    </w:p>
    <w:p w14:paraId="5FCC5D63" w14:textId="1598D000" w:rsidR="00337288" w:rsidRPr="00D41136" w:rsidRDefault="00F926E8" w:rsidP="00337288">
      <w:pPr>
        <w:spacing w:after="120"/>
        <w:jc w:val="center"/>
        <w:textAlignment w:val="center"/>
        <w:outlineLvl w:val="1"/>
        <w:rPr>
          <w:b/>
          <w:smallCaps/>
          <w14:textOutline w14:w="9525" w14:cap="rnd" w14:cmpd="sng" w14:algn="ctr">
            <w14:solidFill>
              <w14:srgbClr w14:val="000000"/>
            </w14:solidFill>
            <w14:prstDash w14:val="solid"/>
            <w14:bevel/>
          </w14:textOutline>
        </w:rPr>
      </w:pPr>
      <w:bookmarkStart w:id="34" w:name="_Toc30759821"/>
      <w:r>
        <w:rPr>
          <w:b/>
          <w:smallCaps/>
          <w14:textOutline w14:w="9525" w14:cap="rnd" w14:cmpd="sng" w14:algn="ctr">
            <w14:solidFill>
              <w14:srgbClr w14:val="000000"/>
            </w14:solidFill>
            <w14:prstDash w14:val="solid"/>
            <w14:bevel/>
          </w14:textOutline>
        </w:rPr>
        <w:t>9. о</w:t>
      </w:r>
      <w:r w:rsidR="00337288" w:rsidRPr="00D41136">
        <w:rPr>
          <w:b/>
          <w:smallCaps/>
          <w14:textOutline w14:w="9525" w14:cap="rnd" w14:cmpd="sng" w14:algn="ctr">
            <w14:solidFill>
              <w14:srgbClr w14:val="000000"/>
            </w14:solidFill>
            <w14:prstDash w14:val="solid"/>
            <w14:bevel/>
          </w14:textOutline>
        </w:rPr>
        <w:t>собености при участие на клон на чуждестранно лице</w:t>
      </w:r>
      <w:bookmarkEnd w:id="34"/>
    </w:p>
    <w:p w14:paraId="270A1EFB" w14:textId="3647A8B6" w:rsidR="00CE54F3" w:rsidRDefault="00337288" w:rsidP="00765406">
      <w:pPr>
        <w:ind w:firstLine="709"/>
        <w:jc w:val="both"/>
        <w:textAlignment w:val="center"/>
        <w:rPr>
          <w:rStyle w:val="20"/>
          <w:rFonts w:ascii="Tahoma" w:hAnsi="Tahoma" w:cs="Tahoma"/>
          <w:color w:val="C00000"/>
          <w:shd w:val="clear" w:color="auto" w:fill="90EE90"/>
        </w:rPr>
      </w:pPr>
      <w:r w:rsidRPr="00C60158">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w:t>
      </w:r>
      <w:r w:rsidR="00F63E8C" w:rsidRPr="00C60158">
        <w:t>,</w:t>
      </w:r>
      <w:r w:rsidRPr="00C60158">
        <w:t xml:space="preserve"> клонът се позовава на ресурсите на търговеца, клонът представя </w:t>
      </w:r>
      <w:r w:rsidRPr="00C60158">
        <w:rPr>
          <w:b/>
        </w:rPr>
        <w:t>доказателства, че при изпълнение на поръчката ще има на разположение тези ресурси</w:t>
      </w:r>
      <w:r w:rsidRPr="00C60158">
        <w:t>.</w:t>
      </w:r>
      <w:r w:rsidRPr="00ED0884">
        <w:rPr>
          <w:rStyle w:val="20"/>
          <w:rFonts w:ascii="Tahoma" w:hAnsi="Tahoma" w:cs="Tahoma"/>
          <w:color w:val="C00000"/>
          <w:shd w:val="clear" w:color="auto" w:fill="90EE90"/>
        </w:rPr>
        <w:t xml:space="preserve"> </w:t>
      </w:r>
    </w:p>
    <w:p w14:paraId="3B568D7E" w14:textId="77777777" w:rsidR="00295DE0" w:rsidRPr="00765406" w:rsidRDefault="00295DE0" w:rsidP="00765406">
      <w:pPr>
        <w:ind w:firstLine="709"/>
        <w:jc w:val="both"/>
        <w:textAlignment w:val="center"/>
        <w:rPr>
          <w:rFonts w:ascii="Tahoma" w:eastAsia="Calibri" w:hAnsi="Tahoma" w:cs="Tahoma"/>
          <w:b/>
          <w:bCs/>
          <w:color w:val="C00000"/>
          <w:shd w:val="clear" w:color="auto" w:fill="90EE90"/>
        </w:rPr>
      </w:pPr>
    </w:p>
    <w:p w14:paraId="09C8A5A8" w14:textId="77777777" w:rsidR="00D41136" w:rsidRDefault="00D41136" w:rsidP="00FF1F34">
      <w:pPr>
        <w:spacing w:after="120"/>
        <w:jc w:val="center"/>
        <w:outlineLvl w:val="0"/>
        <w:rPr>
          <w:b/>
          <w14:textOutline w14:w="9525" w14:cap="rnd" w14:cmpd="sng" w14:algn="ctr">
            <w14:solidFill>
              <w14:srgbClr w14:val="000000"/>
            </w14:solidFill>
            <w14:prstDash w14:val="solid"/>
            <w14:bevel/>
          </w14:textOutline>
        </w:rPr>
      </w:pPr>
      <w:bookmarkStart w:id="35" w:name="_Toc30759822"/>
      <w:r w:rsidRPr="00D41136">
        <w:rPr>
          <w:b/>
          <w14:textOutline w14:w="9525" w14:cap="rnd" w14:cmpd="sng" w14:algn="ctr">
            <w14:solidFill>
              <w14:srgbClr w14:val="000000"/>
            </w14:solidFill>
            <w14:prstDash w14:val="solid"/>
            <w14:bevel/>
          </w14:textOutline>
        </w:rPr>
        <w:t xml:space="preserve">РАЗДЕЛ </w:t>
      </w:r>
      <w:r w:rsidRPr="00D41136">
        <w:rPr>
          <w:b/>
          <w:lang w:val="en-US"/>
          <w14:textOutline w14:w="9525" w14:cap="rnd" w14:cmpd="sng" w14:algn="ctr">
            <w14:solidFill>
              <w14:srgbClr w14:val="000000"/>
            </w14:solidFill>
            <w14:prstDash w14:val="solid"/>
            <w14:bevel/>
          </w14:textOutline>
        </w:rPr>
        <w:t>IV</w:t>
      </w:r>
      <w:r w:rsidRPr="00D41136">
        <w:rPr>
          <w:b/>
          <w14:textOutline w14:w="9525" w14:cap="rnd" w14:cmpd="sng" w14:algn="ctr">
            <w14:solidFill>
              <w14:srgbClr w14:val="000000"/>
            </w14:solidFill>
            <w14:prstDash w14:val="solid"/>
            <w14:bevel/>
          </w14:textOutline>
        </w:rPr>
        <w:t>. КРИТЕРИИ ЗА ПОДБОР И ДОКУМЕНТИ ЗА ДОКАЗВАНЕ</w:t>
      </w:r>
      <w:bookmarkEnd w:id="35"/>
    </w:p>
    <w:p w14:paraId="7187C9A3" w14:textId="77777777" w:rsidR="00FF1F34" w:rsidRPr="00FF1F34" w:rsidRDefault="00FF1F34" w:rsidP="00FF1F34">
      <w:pPr>
        <w:widowControl w:val="0"/>
        <w:autoSpaceDE w:val="0"/>
        <w:autoSpaceDN w:val="0"/>
        <w:adjustRightInd w:val="0"/>
        <w:ind w:firstLine="720"/>
        <w:jc w:val="both"/>
      </w:pPr>
      <w:r w:rsidRPr="00FF1F34">
        <w:t xml:space="preserve">Настоящите критерии за подбор, посочени в документацията за участие, са съобразени с предмета, стойността, обема и сложността на поръчката и целят установяване на възможностите на участниците за изпълнението ѝ. </w:t>
      </w:r>
    </w:p>
    <w:p w14:paraId="014F677B" w14:textId="77777777" w:rsidR="00FF1F34" w:rsidRPr="00FF1F34" w:rsidRDefault="00FF1F34" w:rsidP="00FF1F34">
      <w:pPr>
        <w:ind w:firstLine="720"/>
        <w:jc w:val="both"/>
      </w:pPr>
      <w:r w:rsidRPr="00FF1F34">
        <w:t xml:space="preserve">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w:t>
      </w:r>
      <w:r w:rsidRPr="00FF1F34">
        <w:lastRenderedPageBreak/>
        <w:t>удостоверение за регистрация в официален списък на одобрени стопански субекти или сертификат, издаден от сертифициращ орган.</w:t>
      </w:r>
    </w:p>
    <w:p w14:paraId="5E41977F" w14:textId="77777777" w:rsidR="00FF1F34" w:rsidRPr="00FF1F34" w:rsidRDefault="00FF1F34" w:rsidP="00FF1F34">
      <w:pPr>
        <w:ind w:firstLine="720"/>
        <w:jc w:val="both"/>
      </w:pPr>
      <w:r w:rsidRPr="00FF1F34">
        <w:t xml:space="preserve">Възложителят признава еквивалентни сертификати, издадени от органи, установени в други държави членки </w:t>
      </w:r>
      <w:r w:rsidRPr="00FF1F34">
        <w:rPr>
          <w:i/>
        </w:rPr>
        <w:t>(в приложимите случаи).</w:t>
      </w:r>
    </w:p>
    <w:p w14:paraId="155DDDB9" w14:textId="77777777" w:rsidR="00FF1F34" w:rsidRPr="00FF1F34" w:rsidRDefault="00FF1F34" w:rsidP="00FF1F34">
      <w:pPr>
        <w:widowControl w:val="0"/>
        <w:autoSpaceDE w:val="0"/>
        <w:autoSpaceDN w:val="0"/>
        <w:adjustRightInd w:val="0"/>
        <w:jc w:val="both"/>
        <w:rPr>
          <w:i/>
          <w:color w:val="FF0000"/>
        </w:rPr>
      </w:pPr>
    </w:p>
    <w:p w14:paraId="4D0FC771" w14:textId="77777777" w:rsidR="00FF1F34" w:rsidRPr="0057793E" w:rsidRDefault="00C5451C" w:rsidP="0057793E">
      <w:pPr>
        <w:tabs>
          <w:tab w:val="left" w:pos="993"/>
        </w:tabs>
        <w:spacing w:after="120"/>
        <w:jc w:val="center"/>
        <w:outlineLvl w:val="1"/>
        <w:rPr>
          <w:b/>
          <w:bCs/>
          <w:smallCaps/>
          <w14:textOutline w14:w="9525" w14:cap="rnd" w14:cmpd="sng" w14:algn="ctr">
            <w14:solidFill>
              <w14:srgbClr w14:val="000000"/>
            </w14:solidFill>
            <w14:prstDash w14:val="solid"/>
            <w14:bevel/>
          </w14:textOutline>
        </w:rPr>
      </w:pPr>
      <w:bookmarkStart w:id="36" w:name="_Toc30759823"/>
      <w:r>
        <w:rPr>
          <w:b/>
          <w:bCs/>
          <w:smallCaps/>
          <w14:textOutline w14:w="9525" w14:cap="rnd" w14:cmpd="sng" w14:algn="ctr">
            <w14:solidFill>
              <w14:srgbClr w14:val="000000"/>
            </w14:solidFill>
            <w14:prstDash w14:val="solid"/>
            <w14:bevel/>
          </w14:textOutline>
        </w:rPr>
        <w:t>1. г</w:t>
      </w:r>
      <w:r w:rsidR="00FF1F34" w:rsidRPr="00FF1F34">
        <w:rPr>
          <w:b/>
          <w:bCs/>
          <w:smallCaps/>
          <w14:textOutline w14:w="9525" w14:cap="rnd" w14:cmpd="sng" w14:algn="ctr">
            <w14:solidFill>
              <w14:srgbClr w14:val="000000"/>
            </w14:solidFill>
            <w14:prstDash w14:val="solid"/>
            <w14:bevel/>
          </w14:textOutline>
        </w:rPr>
        <w:t>одност (правоспособност) за упражняване на професионална дейност</w:t>
      </w:r>
      <w:bookmarkEnd w:id="36"/>
    </w:p>
    <w:p w14:paraId="34F7AE17" w14:textId="77777777" w:rsidR="000C5BA1" w:rsidRPr="000C5BA1" w:rsidRDefault="000C5BA1" w:rsidP="000C5BA1">
      <w:pPr>
        <w:ind w:firstLine="708"/>
        <w:jc w:val="both"/>
      </w:pPr>
      <w:r w:rsidRPr="000C5BA1">
        <w:t>Възложителят поставя изискване към участниците относно годност (правоспособност) за упражняване на професионална дейност, както следва:</w:t>
      </w:r>
    </w:p>
    <w:p w14:paraId="4B4214D8" w14:textId="7C25584D" w:rsidR="00C405B6" w:rsidRPr="006C3D8C" w:rsidRDefault="00C405B6" w:rsidP="00C405B6">
      <w:pPr>
        <w:spacing w:after="120"/>
        <w:ind w:firstLine="708"/>
        <w:jc w:val="both"/>
      </w:pPr>
      <w:r w:rsidRPr="006C3D8C">
        <w:t xml:space="preserve">Участниците </w:t>
      </w:r>
      <w:r>
        <w:t>следва</w:t>
      </w:r>
      <w:r w:rsidRPr="006C3D8C">
        <w:t xml:space="preserve"> да притежават</w:t>
      </w:r>
      <w:r w:rsidR="00612738">
        <w:t xml:space="preserve"> </w:t>
      </w:r>
      <w:r w:rsidR="00612738" w:rsidRPr="005A0326">
        <w:rPr>
          <w:b/>
        </w:rPr>
        <w:t>валиден</w:t>
      </w:r>
      <w:r w:rsidRPr="005A0326">
        <w:rPr>
          <w:b/>
        </w:rPr>
        <w:t xml:space="preserve"> Лиценз за превоз на животни, за кратки или продължителни пътувания,</w:t>
      </w:r>
      <w:r w:rsidRPr="006C3D8C">
        <w:t xml:space="preserve"> издаден по реда на чл. 165 от Закона за ветеринарномедицинската дейност (ЗВД) от Българска агенция п</w:t>
      </w:r>
      <w:r w:rsidR="000C5BA1">
        <w:t>о безопасност на храните (БАБХ</w:t>
      </w:r>
      <w:r w:rsidR="000C5BA1" w:rsidRPr="005A0326">
        <w:t>),</w:t>
      </w:r>
      <w:r w:rsidR="000C5BA1" w:rsidRPr="005A0326">
        <w:rPr>
          <w:b/>
        </w:rPr>
        <w:t xml:space="preserve"> или еквивалент</w:t>
      </w:r>
      <w:r w:rsidR="000C5BA1" w:rsidRPr="005A0326">
        <w:t>, а чуждестранни лица – да притежават аналогични лицензи, съгласно законодателството на държавата членка, в която са установени или на друга държава – страна по Споразумението за Европейското икономическо пространство.</w:t>
      </w:r>
    </w:p>
    <w:p w14:paraId="71EB18E6" w14:textId="5E8D6997" w:rsidR="003313E1" w:rsidRPr="003313E1" w:rsidRDefault="00C405B6" w:rsidP="003313E1">
      <w:pPr>
        <w:ind w:firstLine="708"/>
        <w:jc w:val="both"/>
        <w:rPr>
          <w:b/>
          <w:color w:val="000000"/>
          <w:u w:val="single"/>
        </w:rPr>
      </w:pPr>
      <w:r w:rsidRPr="00C405B6">
        <w:rPr>
          <w:b/>
          <w:color w:val="000000"/>
          <w:u w:val="single"/>
        </w:rPr>
        <w:t>Доказване на посоченото изискване:</w:t>
      </w:r>
    </w:p>
    <w:p w14:paraId="280D026E" w14:textId="77777777" w:rsidR="00925FF9" w:rsidRPr="005A0326" w:rsidRDefault="003313E1" w:rsidP="00925FF9">
      <w:pPr>
        <w:ind w:firstLine="708"/>
        <w:jc w:val="both"/>
        <w:rPr>
          <w:color w:val="000000"/>
        </w:rPr>
      </w:pPr>
      <w:r w:rsidRPr="005A0326">
        <w:rPr>
          <w:color w:val="000000"/>
        </w:rPr>
        <w:t>При подаване на офертата, изпълнението на изискването се декларира в</w:t>
      </w:r>
      <w:r w:rsidRPr="005A0326">
        <w:rPr>
          <w:b/>
          <w:color w:val="000000"/>
          <w:lang w:eastAsia="en-US"/>
        </w:rPr>
        <w:t xml:space="preserve"> Част ІV, Раздел А</w:t>
      </w:r>
      <w:r w:rsidRPr="005A0326">
        <w:rPr>
          <w:b/>
          <w:lang w:eastAsia="en-US"/>
        </w:rPr>
        <w:t>, т.</w:t>
      </w:r>
      <w:r w:rsidR="0044603C" w:rsidRPr="005A0326">
        <w:rPr>
          <w:b/>
          <w:lang w:eastAsia="en-US"/>
        </w:rPr>
        <w:t xml:space="preserve"> 2</w:t>
      </w:r>
      <w:r w:rsidRPr="005A0326">
        <w:rPr>
          <w:b/>
          <w:lang w:eastAsia="en-US"/>
        </w:rPr>
        <w:t xml:space="preserve">) </w:t>
      </w:r>
      <w:r w:rsidRPr="005A0326">
        <w:rPr>
          <w:b/>
          <w:color w:val="000000"/>
        </w:rPr>
        <w:t xml:space="preserve">- </w:t>
      </w:r>
      <w:r w:rsidRPr="005A0326">
        <w:rPr>
          <w:color w:val="000000"/>
        </w:rPr>
        <w:t xml:space="preserve">Критерии за подбор, А. „Годност“, </w:t>
      </w:r>
      <w:r w:rsidRPr="005A0326">
        <w:t>„</w:t>
      </w:r>
      <w:r w:rsidR="0044603C" w:rsidRPr="005A0326">
        <w:t>при поръчки за услуги“</w:t>
      </w:r>
      <w:r w:rsidRPr="005A0326">
        <w:t xml:space="preserve"> </w:t>
      </w:r>
      <w:r w:rsidR="0044603C" w:rsidRPr="005A0326">
        <w:rPr>
          <w:b/>
          <w:color w:val="000000"/>
          <w:lang w:eastAsia="en-US"/>
        </w:rPr>
        <w:t>от</w:t>
      </w:r>
      <w:r w:rsidR="0044603C" w:rsidRPr="005A0326">
        <w:rPr>
          <w:color w:val="000000"/>
        </w:rPr>
        <w:t xml:space="preserve"> </w:t>
      </w:r>
      <w:proofErr w:type="spellStart"/>
      <w:r w:rsidR="00C13759" w:rsidRPr="005A0326">
        <w:rPr>
          <w:b/>
          <w:color w:val="000000"/>
        </w:rPr>
        <w:t>е</w:t>
      </w:r>
      <w:r w:rsidR="0044603C" w:rsidRPr="005A0326">
        <w:rPr>
          <w:b/>
          <w:color w:val="000000"/>
        </w:rPr>
        <w:t>ЕЕДОП</w:t>
      </w:r>
      <w:proofErr w:type="spellEnd"/>
      <w:r w:rsidR="0044603C" w:rsidRPr="005A0326">
        <w:rPr>
          <w:b/>
          <w:color w:val="000000"/>
        </w:rPr>
        <w:t>,</w:t>
      </w:r>
      <w:r w:rsidR="0044603C" w:rsidRPr="005A0326">
        <w:rPr>
          <w:color w:val="000000"/>
        </w:rPr>
        <w:t xml:space="preserve"> </w:t>
      </w:r>
      <w:r w:rsidRPr="005A0326">
        <w:rPr>
          <w:color w:val="000000"/>
        </w:rPr>
        <w:t xml:space="preserve">който се подава от всеки от участниците, членовете на обединения, подизпълнителите, третите лица. Доказателствата се представят от участника, определен за изпълнител, съгласно чл. 112, ал. 1, т. 2 ЗОП, или при поискване в хода на процедурата в случаите на чл. 67, ал. 5 от ЗОП – </w:t>
      </w:r>
      <w:r w:rsidRPr="005A0326">
        <w:t>копие на документ за вписването в Регистър на издадените лицензи за превоз на животни за кратки или продължителни пътувания по чл. 165 от Закона за ветеринарномедицинската дейност – лиценз</w:t>
      </w:r>
      <w:r w:rsidR="00E7075B" w:rsidRPr="005A0326">
        <w:rPr>
          <w:lang w:val="en-US"/>
        </w:rPr>
        <w:t xml:space="preserve"> </w:t>
      </w:r>
      <w:r w:rsidR="00E7075B" w:rsidRPr="005A0326">
        <w:t>или еквивалент</w:t>
      </w:r>
      <w:r w:rsidRPr="005A0326">
        <w:t xml:space="preserve">; </w:t>
      </w:r>
      <w:r w:rsidRPr="005A0326">
        <w:rPr>
          <w:color w:val="000000"/>
        </w:rPr>
        <w:t>за чуждестранни лица- еквивалентен документ, изготвен съгласно националния закон на участника, издаден от компетентен орган от държавата, в която е установен, доказващ такава регистрация в аналогичен регистър, съгласно законодателството на дъ</w:t>
      </w:r>
      <w:r w:rsidR="00925FF9" w:rsidRPr="005A0326">
        <w:rPr>
          <w:color w:val="000000"/>
        </w:rPr>
        <w:t>ржавата, в която са установени.</w:t>
      </w:r>
    </w:p>
    <w:p w14:paraId="033E1621" w14:textId="16230384" w:rsidR="00E7075B" w:rsidRPr="005A0326" w:rsidRDefault="003313E1" w:rsidP="00925FF9">
      <w:pPr>
        <w:ind w:firstLine="708"/>
        <w:jc w:val="both"/>
        <w:rPr>
          <w:color w:val="000000"/>
        </w:rPr>
      </w:pPr>
      <w:r w:rsidRPr="005A0326">
        <w:rPr>
          <w:color w:val="000000"/>
        </w:rPr>
        <w:t xml:space="preserve">При участие на обединение, което не е юридическо лице, изискването за регистрация се доказва от всеки участник в обединението, който ще извършва услугите съобразно разпределението на участието на лицата при изпълнение на дейностите, предвидено в документа за създаване на обединение. </w:t>
      </w:r>
    </w:p>
    <w:p w14:paraId="6327251E" w14:textId="7FE39466" w:rsidR="003313E1" w:rsidRPr="00E7075B" w:rsidRDefault="003313E1" w:rsidP="003313E1">
      <w:pPr>
        <w:ind w:firstLine="708"/>
        <w:jc w:val="both"/>
      </w:pPr>
      <w:r w:rsidRPr="00E7075B">
        <w:t>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w:t>
      </w:r>
    </w:p>
    <w:p w14:paraId="101A5C64" w14:textId="68F0E477" w:rsidR="00C405B6" w:rsidRPr="00E7075B" w:rsidRDefault="00C405B6" w:rsidP="00C405B6">
      <w:pPr>
        <w:ind w:firstLine="708"/>
        <w:jc w:val="both"/>
      </w:pPr>
      <w:r w:rsidRPr="00E7075B">
        <w:t>Когато участникът предвижда участие на подизпълнители, изискването се доказва за тези подизпълнители, съобразно вида и дела от поръчката, който ще изпълняват, и за тях</w:t>
      </w:r>
      <w:r w:rsidR="00E7075B" w:rsidRPr="00E7075B">
        <w:t xml:space="preserve"> следва</w:t>
      </w:r>
      <w:r w:rsidRPr="00E7075B">
        <w:t xml:space="preserve"> да не са налице основания за отстраняване от процедурата.</w:t>
      </w:r>
      <w:r w:rsidR="003313E1" w:rsidRPr="00E7075B">
        <w:t xml:space="preserve"> </w:t>
      </w:r>
    </w:p>
    <w:p w14:paraId="763D7AC6" w14:textId="77777777" w:rsidR="007D2B83" w:rsidRPr="00E7075B" w:rsidRDefault="007D2B83" w:rsidP="00CB6310">
      <w:pPr>
        <w:jc w:val="both"/>
        <w:rPr>
          <w:b/>
          <w:bCs/>
          <w:u w:val="single"/>
        </w:rPr>
      </w:pPr>
    </w:p>
    <w:p w14:paraId="6663622C" w14:textId="77777777" w:rsidR="00FF1F34" w:rsidRPr="00D21222" w:rsidRDefault="0057793E" w:rsidP="0057793E">
      <w:pPr>
        <w:spacing w:after="120"/>
        <w:jc w:val="center"/>
        <w:outlineLvl w:val="1"/>
        <w:rPr>
          <w:b/>
          <w:smallCaps/>
          <w:color w:val="000000"/>
          <w:spacing w:val="5"/>
          <w14:textOutline w14:w="9525" w14:cap="rnd" w14:cmpd="sng" w14:algn="ctr">
            <w14:solidFill>
              <w14:srgbClr w14:val="000000"/>
            </w14:solidFill>
            <w14:prstDash w14:val="solid"/>
            <w14:bevel/>
          </w14:textOutline>
        </w:rPr>
      </w:pPr>
      <w:bookmarkStart w:id="37" w:name="_Toc30759824"/>
      <w:r w:rsidRPr="00D21222">
        <w:rPr>
          <w:b/>
          <w:bCs/>
          <w:smallCaps/>
          <w:color w:val="000000"/>
          <w14:textOutline w14:w="9525" w14:cap="rnd" w14:cmpd="sng" w14:algn="ctr">
            <w14:solidFill>
              <w14:srgbClr w14:val="000000"/>
            </w14:solidFill>
            <w14:prstDash w14:val="solid"/>
            <w14:bevel/>
          </w14:textOutline>
        </w:rPr>
        <w:t>2.</w:t>
      </w:r>
      <w:r w:rsidR="00FF1F34" w:rsidRPr="00D21222">
        <w:rPr>
          <w:b/>
          <w:bCs/>
          <w:smallCaps/>
          <w:color w:val="000000"/>
          <w14:textOutline w14:w="9525" w14:cap="rnd" w14:cmpd="sng" w14:algn="ctr">
            <w14:solidFill>
              <w14:srgbClr w14:val="000000"/>
            </w14:solidFill>
            <w14:prstDash w14:val="solid"/>
            <w14:bevel/>
          </w14:textOutline>
        </w:rPr>
        <w:t xml:space="preserve"> </w:t>
      </w:r>
      <w:r w:rsidR="00C5451C" w:rsidRPr="00D21222">
        <w:rPr>
          <w:b/>
          <w:smallCaps/>
          <w:color w:val="000000"/>
          <w:spacing w:val="5"/>
          <w14:textOutline w14:w="9525" w14:cap="rnd" w14:cmpd="sng" w14:algn="ctr">
            <w14:solidFill>
              <w14:srgbClr w14:val="000000"/>
            </w14:solidFill>
            <w14:prstDash w14:val="solid"/>
            <w14:bevel/>
          </w14:textOutline>
        </w:rPr>
        <w:t>и</w:t>
      </w:r>
      <w:r w:rsidRPr="00D21222">
        <w:rPr>
          <w:b/>
          <w:smallCaps/>
          <w:color w:val="000000"/>
          <w:spacing w:val="5"/>
          <w14:textOutline w14:w="9525" w14:cap="rnd" w14:cmpd="sng" w14:algn="ctr">
            <w14:solidFill>
              <w14:srgbClr w14:val="000000"/>
            </w14:solidFill>
            <w14:prstDash w14:val="solid"/>
            <w14:bevel/>
          </w14:textOutline>
        </w:rPr>
        <w:t>кономическо и финансово</w:t>
      </w:r>
      <w:r w:rsidR="00FF1F34" w:rsidRPr="00D21222">
        <w:rPr>
          <w:b/>
          <w:smallCaps/>
          <w:color w:val="000000"/>
          <w:spacing w:val="5"/>
          <w14:textOutline w14:w="9525" w14:cap="rnd" w14:cmpd="sng" w14:algn="ctr">
            <w14:solidFill>
              <w14:srgbClr w14:val="000000"/>
            </w14:solidFill>
            <w14:prstDash w14:val="solid"/>
            <w14:bevel/>
          </w14:textOutline>
        </w:rPr>
        <w:t xml:space="preserve"> състояние</w:t>
      </w:r>
      <w:bookmarkEnd w:id="37"/>
    </w:p>
    <w:p w14:paraId="0015739A" w14:textId="6E3A9200" w:rsidR="007D2B83" w:rsidRPr="00295DE0" w:rsidRDefault="00FF1F34" w:rsidP="00DA1A29">
      <w:pPr>
        <w:tabs>
          <w:tab w:val="left" w:pos="993"/>
        </w:tabs>
        <w:ind w:firstLine="709"/>
        <w:jc w:val="both"/>
        <w:rPr>
          <w:b/>
          <w:bCs/>
          <w:color w:val="000000"/>
        </w:rPr>
      </w:pPr>
      <w:r w:rsidRPr="00CB6310">
        <w:rPr>
          <w:bCs/>
          <w:color w:val="000000"/>
        </w:rPr>
        <w:t xml:space="preserve">Възложителят </w:t>
      </w:r>
      <w:r w:rsidRPr="00CB6310">
        <w:rPr>
          <w:b/>
          <w:bCs/>
          <w:color w:val="000000"/>
        </w:rPr>
        <w:t>не поставя изисквания</w:t>
      </w:r>
      <w:r w:rsidRPr="00CB6310">
        <w:rPr>
          <w:bCs/>
          <w:color w:val="000000"/>
        </w:rPr>
        <w:t xml:space="preserve">, които се отнасят до </w:t>
      </w:r>
      <w:r w:rsidRPr="00CB6310">
        <w:rPr>
          <w:color w:val="000000"/>
          <w:spacing w:val="5"/>
        </w:rPr>
        <w:t>икономическото и финансовото състояние.</w:t>
      </w:r>
    </w:p>
    <w:p w14:paraId="79D4DD5F" w14:textId="77777777" w:rsidR="007D2B83" w:rsidRDefault="007D2B83" w:rsidP="0057793E">
      <w:pPr>
        <w:tabs>
          <w:tab w:val="left" w:pos="720"/>
        </w:tabs>
        <w:jc w:val="both"/>
        <w:rPr>
          <w:b/>
          <w:color w:val="000000"/>
          <w:highlight w:val="yellow"/>
          <w:lang w:val="ru-RU"/>
        </w:rPr>
      </w:pPr>
    </w:p>
    <w:p w14:paraId="5FCDF9C3" w14:textId="77777777" w:rsidR="00FF1F34" w:rsidRPr="00524B02" w:rsidRDefault="00C5451C" w:rsidP="0057793E">
      <w:pPr>
        <w:tabs>
          <w:tab w:val="left" w:pos="720"/>
        </w:tabs>
        <w:spacing w:after="120"/>
        <w:jc w:val="center"/>
        <w:outlineLvl w:val="1"/>
        <w:rPr>
          <w:b/>
          <w:smallCaps/>
          <w:color w:val="000000"/>
          <w:spacing w:val="5"/>
          <w14:textOutline w14:w="9525" w14:cap="rnd" w14:cmpd="sng" w14:algn="ctr">
            <w14:solidFill>
              <w14:schemeClr w14:val="tx1"/>
            </w14:solidFill>
            <w14:prstDash w14:val="solid"/>
            <w14:bevel/>
          </w14:textOutline>
        </w:rPr>
      </w:pPr>
      <w:bookmarkStart w:id="38" w:name="_Toc30759825"/>
      <w:r w:rsidRPr="00524B02">
        <w:rPr>
          <w:b/>
          <w:bCs/>
          <w:smallCaps/>
          <w:color w:val="000000"/>
          <w14:textOutline w14:w="9525" w14:cap="rnd" w14:cmpd="sng" w14:algn="ctr">
            <w14:solidFill>
              <w14:schemeClr w14:val="tx1"/>
            </w14:solidFill>
            <w14:prstDash w14:val="solid"/>
            <w14:bevel/>
          </w14:textOutline>
        </w:rPr>
        <w:t>3. т</w:t>
      </w:r>
      <w:r w:rsidR="00FF1F34" w:rsidRPr="00524B02">
        <w:rPr>
          <w:b/>
          <w:smallCaps/>
          <w:color w:val="000000"/>
          <w:spacing w:val="5"/>
          <w14:textOutline w14:w="9525" w14:cap="rnd" w14:cmpd="sng" w14:algn="ctr">
            <w14:solidFill>
              <w14:schemeClr w14:val="tx1"/>
            </w14:solidFill>
            <w14:prstDash w14:val="solid"/>
            <w14:bevel/>
          </w14:textOutline>
        </w:rPr>
        <w:t>ехниче</w:t>
      </w:r>
      <w:r w:rsidR="0057793E" w:rsidRPr="00524B02">
        <w:rPr>
          <w:b/>
          <w:smallCaps/>
          <w:color w:val="000000"/>
          <w:spacing w:val="5"/>
          <w14:textOutline w14:w="9525" w14:cap="rnd" w14:cmpd="sng" w14:algn="ctr">
            <w14:solidFill>
              <w14:schemeClr w14:val="tx1"/>
            </w14:solidFill>
            <w14:prstDash w14:val="solid"/>
            <w14:bevel/>
          </w14:textOutline>
        </w:rPr>
        <w:t>ски и професионални способности</w:t>
      </w:r>
      <w:bookmarkEnd w:id="38"/>
    </w:p>
    <w:p w14:paraId="281ADB4B" w14:textId="756A7711" w:rsidR="00DA1A29" w:rsidRPr="00C13759" w:rsidRDefault="00CB6310" w:rsidP="00DA1A29">
      <w:pPr>
        <w:spacing w:after="120"/>
        <w:ind w:firstLine="709"/>
        <w:jc w:val="both"/>
      </w:pPr>
      <w:r w:rsidRPr="00C13759">
        <w:t>Възложителят поставя изискване към участниците относно технически и професионални способности, както следва:</w:t>
      </w:r>
    </w:p>
    <w:p w14:paraId="295B9D52" w14:textId="02DD326F" w:rsidR="00DA1A29" w:rsidRPr="00DA1A29" w:rsidRDefault="00DA1A29" w:rsidP="00DA2116">
      <w:pPr>
        <w:tabs>
          <w:tab w:val="left" w:pos="720"/>
        </w:tabs>
        <w:spacing w:after="120"/>
        <w:jc w:val="both"/>
      </w:pPr>
      <w:r w:rsidRPr="00DA1A29">
        <w:rPr>
          <w:bCs/>
        </w:rPr>
        <w:tab/>
      </w:r>
      <w:r w:rsidRPr="00DA1A29">
        <w:rPr>
          <w:b/>
        </w:rPr>
        <w:t>3.1</w:t>
      </w:r>
      <w:r w:rsidR="00DE6FE5">
        <w:rPr>
          <w:b/>
        </w:rPr>
        <w:t>.</w:t>
      </w:r>
      <w:r w:rsidR="003B6D9C">
        <w:t xml:space="preserve"> Участниците</w:t>
      </w:r>
      <w:r w:rsidRPr="00DA1A29">
        <w:t xml:space="preserve"> следва да разполага</w:t>
      </w:r>
      <w:r w:rsidR="003B6D9C">
        <w:t>т</w:t>
      </w:r>
      <w:r w:rsidRPr="00DA1A29">
        <w:t xml:space="preserve"> с персонал с определена професионална компетентност за изпълнението на поръчката</w:t>
      </w:r>
      <w:r w:rsidR="00DA2116">
        <w:t>, както следва:</w:t>
      </w:r>
    </w:p>
    <w:p w14:paraId="3AAF1ACC" w14:textId="3A4B02C2" w:rsidR="00DA1A29" w:rsidRPr="00DA1A29" w:rsidRDefault="00DA1A29" w:rsidP="000111CE">
      <w:pPr>
        <w:ind w:firstLine="708"/>
        <w:jc w:val="both"/>
      </w:pPr>
      <w:r w:rsidRPr="00DA1A29">
        <w:rPr>
          <w:u w:val="single"/>
        </w:rPr>
        <w:lastRenderedPageBreak/>
        <w:t>Минимално изискване:</w:t>
      </w:r>
      <w:r w:rsidRPr="00DA1A29">
        <w:t xml:space="preserve"> Участникът трябва да разполага със следните лица </w:t>
      </w:r>
      <w:r w:rsidR="003B6D9C">
        <w:t>с</w:t>
      </w:r>
      <w:r w:rsidRPr="00DA1A29">
        <w:t xml:space="preserve"> професионална компетентност:</w:t>
      </w:r>
    </w:p>
    <w:p w14:paraId="6AA3CCF0" w14:textId="5BD4C39D" w:rsidR="00DA1A29" w:rsidRPr="000A02B1" w:rsidRDefault="00DA1A29" w:rsidP="000111CE">
      <w:pPr>
        <w:numPr>
          <w:ilvl w:val="0"/>
          <w:numId w:val="16"/>
        </w:numPr>
        <w:tabs>
          <w:tab w:val="left" w:pos="993"/>
          <w:tab w:val="left" w:pos="1843"/>
        </w:tabs>
        <w:autoSpaceDE w:val="0"/>
        <w:autoSpaceDN w:val="0"/>
        <w:adjustRightInd w:val="0"/>
        <w:ind w:left="0" w:firstLine="708"/>
        <w:jc w:val="both"/>
      </w:pPr>
      <w:r w:rsidRPr="00DA1A29">
        <w:t xml:space="preserve">минимум </w:t>
      </w:r>
      <w:r w:rsidRPr="000A02B1">
        <w:rPr>
          <w:b/>
        </w:rPr>
        <w:t>1</w:t>
      </w:r>
      <w:r w:rsidR="000111CE" w:rsidRPr="000A02B1">
        <w:rPr>
          <w:b/>
        </w:rPr>
        <w:t xml:space="preserve"> (един)</w:t>
      </w:r>
      <w:r w:rsidRPr="000A02B1">
        <w:rPr>
          <w:b/>
        </w:rPr>
        <w:t xml:space="preserve"> ветеринарен лекар</w:t>
      </w:r>
      <w:r w:rsidRPr="00DA1A29">
        <w:t>,</w:t>
      </w:r>
      <w:r w:rsidR="002B2F21">
        <w:t xml:space="preserve"> отговарящ на изискванията по чл. 25 от ЗВД,</w:t>
      </w:r>
      <w:r w:rsidRPr="00DA1A29">
        <w:t xml:space="preserve"> притежаващ Удостоверение за упражняване на ветерина</w:t>
      </w:r>
      <w:r w:rsidR="000A02B1">
        <w:t xml:space="preserve">рномедицинска практика във </w:t>
      </w:r>
      <w:proofErr w:type="spellStart"/>
      <w:r w:rsidR="00DA2116">
        <w:t>ветеринарно</w:t>
      </w:r>
      <w:r w:rsidR="000A02B1">
        <w:t>лечебно</w:t>
      </w:r>
      <w:proofErr w:type="spellEnd"/>
      <w:r w:rsidR="000A02B1">
        <w:t xml:space="preserve"> заведение (ВЛЗ)</w:t>
      </w:r>
      <w:r w:rsidRPr="00DA1A29">
        <w:t>, издадено от</w:t>
      </w:r>
      <w:r w:rsidR="000A02B1">
        <w:t xml:space="preserve"> Областна дирекция по безопасност на храните</w:t>
      </w:r>
      <w:r w:rsidRPr="00DA1A29">
        <w:t xml:space="preserve"> </w:t>
      </w:r>
      <w:r w:rsidR="000A02B1">
        <w:t>(</w:t>
      </w:r>
      <w:r w:rsidRPr="00DA1A29">
        <w:t>ОДБХ</w:t>
      </w:r>
      <w:r w:rsidR="000A02B1">
        <w:t>)</w:t>
      </w:r>
      <w:r w:rsidR="000111CE">
        <w:t>,</w:t>
      </w:r>
      <w:r>
        <w:t xml:space="preserve"> </w:t>
      </w:r>
      <w:r w:rsidRPr="000A02B1">
        <w:t>или еквивалент</w:t>
      </w:r>
      <w:r w:rsidR="002B2F21">
        <w:t>;</w:t>
      </w:r>
    </w:p>
    <w:p w14:paraId="28FA024F" w14:textId="39B4FA96" w:rsidR="00DA1A29" w:rsidRPr="000A02B1" w:rsidRDefault="00DA1A29" w:rsidP="000111CE">
      <w:pPr>
        <w:numPr>
          <w:ilvl w:val="0"/>
          <w:numId w:val="16"/>
        </w:numPr>
        <w:tabs>
          <w:tab w:val="left" w:pos="993"/>
        </w:tabs>
        <w:autoSpaceDE w:val="0"/>
        <w:autoSpaceDN w:val="0"/>
        <w:adjustRightInd w:val="0"/>
        <w:ind w:left="0" w:firstLine="709"/>
        <w:jc w:val="both"/>
      </w:pPr>
      <w:r w:rsidRPr="00DA1A29">
        <w:t xml:space="preserve">минимум </w:t>
      </w:r>
      <w:r w:rsidRPr="000A02B1">
        <w:rPr>
          <w:b/>
        </w:rPr>
        <w:t>1</w:t>
      </w:r>
      <w:r w:rsidR="000111CE" w:rsidRPr="000A02B1">
        <w:rPr>
          <w:b/>
        </w:rPr>
        <w:t xml:space="preserve"> (един)</w:t>
      </w:r>
      <w:r w:rsidRPr="000A02B1">
        <w:rPr>
          <w:b/>
        </w:rPr>
        <w:t xml:space="preserve"> ловец</w:t>
      </w:r>
      <w:r w:rsidRPr="00DA1A29">
        <w:t>, притежаващ разрешително за носене на оръжие и Удостоверение за завършен курс за Защита и хуманно отношение към животните</w:t>
      </w:r>
      <w:r w:rsidR="000111CE">
        <w:t>,</w:t>
      </w:r>
      <w:r w:rsidR="00E2203A">
        <w:t xml:space="preserve"> </w:t>
      </w:r>
      <w:r w:rsidR="00E2203A" w:rsidRPr="000A02B1">
        <w:t>или еквивалент</w:t>
      </w:r>
      <w:r w:rsidR="000A02B1">
        <w:t>.</w:t>
      </w:r>
    </w:p>
    <w:p w14:paraId="1538A09D" w14:textId="77777777" w:rsidR="003268CF" w:rsidRDefault="003268CF" w:rsidP="000111CE">
      <w:pPr>
        <w:ind w:firstLine="708"/>
        <w:jc w:val="both"/>
        <w:rPr>
          <w:strike/>
        </w:rPr>
      </w:pPr>
    </w:p>
    <w:p w14:paraId="7AADB9EF" w14:textId="77777777" w:rsidR="00DE6FE5" w:rsidRPr="00C13759" w:rsidRDefault="00DE6FE5" w:rsidP="000111CE">
      <w:pPr>
        <w:ind w:firstLine="708"/>
        <w:jc w:val="both"/>
        <w:rPr>
          <w:rFonts w:eastAsia="MS ??"/>
          <w:b/>
          <w:color w:val="000000"/>
          <w:u w:val="single"/>
        </w:rPr>
      </w:pPr>
      <w:r w:rsidRPr="00C13759">
        <w:rPr>
          <w:rFonts w:eastAsia="MS ??"/>
          <w:b/>
          <w:color w:val="000000"/>
          <w:u w:val="single"/>
        </w:rPr>
        <w:t>Доказване на посоченото изискване:</w:t>
      </w:r>
    </w:p>
    <w:p w14:paraId="22EC3D0A" w14:textId="59B68013" w:rsidR="00DE6FE5" w:rsidRPr="00DA2116" w:rsidRDefault="00DE6FE5" w:rsidP="000111CE">
      <w:pPr>
        <w:autoSpaceDE w:val="0"/>
        <w:autoSpaceDN w:val="0"/>
        <w:adjustRightInd w:val="0"/>
        <w:ind w:firstLine="709"/>
        <w:jc w:val="both"/>
      </w:pPr>
      <w:r w:rsidRPr="00C13759">
        <w:rPr>
          <w:color w:val="000000"/>
        </w:rPr>
        <w:t xml:space="preserve">Участниците предоставят информация, удостоверяваща съответствие с минимално поставените изисквания в </w:t>
      </w:r>
      <w:r w:rsidRPr="00C13759">
        <w:rPr>
          <w:b/>
          <w:color w:val="000000"/>
        </w:rPr>
        <w:t xml:space="preserve">Част ІV, Раздел В, част „Образователна и професионална квалификация“ от </w:t>
      </w:r>
      <w:proofErr w:type="spellStart"/>
      <w:r w:rsidRPr="00C13759">
        <w:rPr>
          <w:b/>
          <w:color w:val="000000"/>
        </w:rPr>
        <w:t>еЕЕДОП</w:t>
      </w:r>
      <w:proofErr w:type="spellEnd"/>
      <w:r w:rsidRPr="00C13759">
        <w:rPr>
          <w:color w:val="000000"/>
        </w:rPr>
        <w:t xml:space="preserve">. При подаване на офертата съответствието с изискването се декларира само в </w:t>
      </w:r>
      <w:proofErr w:type="spellStart"/>
      <w:r w:rsidRPr="00C13759">
        <w:rPr>
          <w:color w:val="000000"/>
        </w:rPr>
        <w:t>еЕЕДОП</w:t>
      </w:r>
      <w:proofErr w:type="spellEnd"/>
      <w:r w:rsidRPr="00C13759">
        <w:rPr>
          <w:color w:val="000000"/>
        </w:rPr>
        <w:t xml:space="preserve">. </w:t>
      </w:r>
      <w:r w:rsidRPr="00DA2116">
        <w:rPr>
          <w:b/>
        </w:rPr>
        <w:t>За всяко от лицата</w:t>
      </w:r>
      <w:r w:rsidRPr="00DA2116">
        <w:t xml:space="preserve"> се посочват </w:t>
      </w:r>
      <w:r w:rsidRPr="00DA2116">
        <w:rPr>
          <w:b/>
        </w:rPr>
        <w:t>трите имена, роля в изпълнението на поръчката, образование и професионална квалификация</w:t>
      </w:r>
      <w:r w:rsidRPr="00DA2116">
        <w:t>, както и:</w:t>
      </w:r>
    </w:p>
    <w:p w14:paraId="5BEE66BF" w14:textId="38765F3B" w:rsidR="00DE6FE5" w:rsidRPr="00DA1A29" w:rsidRDefault="00DE6FE5" w:rsidP="000111CE">
      <w:pPr>
        <w:autoSpaceDE w:val="0"/>
        <w:autoSpaceDN w:val="0"/>
        <w:adjustRightInd w:val="0"/>
        <w:ind w:firstLine="709"/>
        <w:jc w:val="both"/>
      </w:pPr>
      <w:r w:rsidRPr="00DA2116">
        <w:rPr>
          <w:b/>
        </w:rPr>
        <w:t>-</w:t>
      </w:r>
      <w:r w:rsidRPr="00DA2116">
        <w:t xml:space="preserve"> </w:t>
      </w:r>
      <w:r w:rsidRPr="00DA2116">
        <w:rPr>
          <w:b/>
        </w:rPr>
        <w:t>уникален регистрационен номер</w:t>
      </w:r>
      <w:r w:rsidRPr="00DA2116">
        <w:t xml:space="preserve"> за посочения вет</w:t>
      </w:r>
      <w:r w:rsidRPr="00DA1A29">
        <w:t>еринарен лекар;</w:t>
      </w:r>
    </w:p>
    <w:p w14:paraId="63E89D7A" w14:textId="77777777" w:rsidR="00DE6FE5" w:rsidRPr="00DA1A29" w:rsidRDefault="00DE6FE5" w:rsidP="000111CE">
      <w:pPr>
        <w:autoSpaceDE w:val="0"/>
        <w:autoSpaceDN w:val="0"/>
        <w:adjustRightInd w:val="0"/>
        <w:ind w:firstLine="709"/>
        <w:jc w:val="both"/>
      </w:pPr>
      <w:r w:rsidRPr="00DA1A29">
        <w:rPr>
          <w:i/>
        </w:rPr>
        <w:t xml:space="preserve">- </w:t>
      </w:r>
      <w:r w:rsidRPr="00DA1A29">
        <w:rPr>
          <w:b/>
        </w:rPr>
        <w:t>номер и дата на разрешително за носене на оръжие и удостоверение за завършен курс за Защита и хуманно отношение към животните</w:t>
      </w:r>
      <w:r w:rsidRPr="00DA1A29">
        <w:t>- за посочения ловец;</w:t>
      </w:r>
    </w:p>
    <w:p w14:paraId="30303D1E" w14:textId="77777777" w:rsidR="003268CF" w:rsidRDefault="003268CF" w:rsidP="000111CE">
      <w:pPr>
        <w:ind w:firstLine="708"/>
        <w:jc w:val="both"/>
        <w:rPr>
          <w:b/>
          <w:strike/>
        </w:rPr>
      </w:pPr>
    </w:p>
    <w:p w14:paraId="75C30F2A" w14:textId="4E621AEC" w:rsidR="00DE6FE5" w:rsidRPr="00C13759" w:rsidRDefault="00DE6FE5" w:rsidP="000111CE">
      <w:pPr>
        <w:ind w:firstLine="708"/>
        <w:jc w:val="both"/>
        <w:rPr>
          <w:color w:val="000000"/>
        </w:rPr>
      </w:pPr>
      <w:r w:rsidRPr="00C13759">
        <w:rPr>
          <w:color w:val="000000"/>
        </w:rPr>
        <w:t xml:space="preserve">Доказателствата се представят от участника, определен за изпълнител, съгласно чл. 112, ал. 1, т. 2 ЗОП, или при поискване в хода на процедурата в случаите на чл. 67, ал. 5 от ЗОП, а именно: списък на персонала, който ще изпълнява поръчката, съгласно чл. 64, ал. 1, т. 6 от ЗОП, както и документи, които доказват професионалната компетентност на лицата. </w:t>
      </w:r>
    </w:p>
    <w:p w14:paraId="3E799E24" w14:textId="3327D091" w:rsidR="00DA1A29" w:rsidRPr="001F38DE" w:rsidRDefault="00DE6FE5" w:rsidP="000111CE">
      <w:pPr>
        <w:spacing w:after="120"/>
        <w:ind w:firstLine="708"/>
        <w:jc w:val="both"/>
        <w:rPr>
          <w:color w:val="000000"/>
        </w:rPr>
      </w:pPr>
      <w:r w:rsidRPr="001F38DE">
        <w:rPr>
          <w:color w:val="000000"/>
        </w:rPr>
        <w:t>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5AB4AC69" w14:textId="77777777" w:rsidR="00DA1A29" w:rsidRPr="001F38DE" w:rsidRDefault="00DA1A29" w:rsidP="000111CE">
      <w:pPr>
        <w:tabs>
          <w:tab w:val="left" w:pos="720"/>
        </w:tabs>
        <w:jc w:val="both"/>
      </w:pPr>
    </w:p>
    <w:p w14:paraId="60471B93" w14:textId="1C5C9634" w:rsidR="00DA1A29" w:rsidRPr="00DA1A29" w:rsidRDefault="00DA1A29" w:rsidP="000111CE">
      <w:pPr>
        <w:tabs>
          <w:tab w:val="left" w:pos="720"/>
        </w:tabs>
        <w:ind w:firstLine="720"/>
        <w:jc w:val="both"/>
      </w:pPr>
      <w:r w:rsidRPr="00DA1A29">
        <w:rPr>
          <w:b/>
        </w:rPr>
        <w:t>3.2.</w:t>
      </w:r>
      <w:r w:rsidR="00DE6FE5">
        <w:rPr>
          <w:b/>
        </w:rPr>
        <w:t xml:space="preserve"> </w:t>
      </w:r>
      <w:r w:rsidRPr="00DA1A29">
        <w:t>Участни</w:t>
      </w:r>
      <w:r w:rsidR="00DE6FE5">
        <w:t xml:space="preserve">ците </w:t>
      </w:r>
      <w:r w:rsidRPr="00DA1A29">
        <w:t>следва да разполага</w:t>
      </w:r>
      <w:r w:rsidR="00DE6FE5">
        <w:t>т</w:t>
      </w:r>
      <w:r w:rsidRPr="00DA1A29">
        <w:t xml:space="preserve"> с техническо оборудване, необходимо за </w:t>
      </w:r>
      <w:r w:rsidRPr="00DA1A29">
        <w:rPr>
          <w:rFonts w:eastAsia="Batang"/>
        </w:rPr>
        <w:t>изпълнение на поръчката.</w:t>
      </w:r>
    </w:p>
    <w:p w14:paraId="22F9B1AB" w14:textId="77777777" w:rsidR="00DA1A29" w:rsidRPr="00DA1A29" w:rsidRDefault="00DA1A29" w:rsidP="000111CE">
      <w:pPr>
        <w:ind w:firstLine="708"/>
        <w:jc w:val="both"/>
      </w:pPr>
      <w:r w:rsidRPr="00DA1A29">
        <w:rPr>
          <w:u w:val="single"/>
        </w:rPr>
        <w:t>Минимално изискване:</w:t>
      </w:r>
      <w:r w:rsidRPr="00DA1A29">
        <w:t xml:space="preserve"> Участникът следва да разполага с минимален брой техническо оборудване, както следва: </w:t>
      </w:r>
    </w:p>
    <w:p w14:paraId="13B2FAE8" w14:textId="77777777" w:rsidR="00A71A49" w:rsidRDefault="00DA1A29" w:rsidP="00A71A49">
      <w:pPr>
        <w:numPr>
          <w:ilvl w:val="0"/>
          <w:numId w:val="18"/>
        </w:numPr>
        <w:tabs>
          <w:tab w:val="left" w:pos="993"/>
        </w:tabs>
        <w:ind w:left="0" w:firstLine="709"/>
        <w:jc w:val="both"/>
      </w:pPr>
      <w:r w:rsidRPr="00DA1A29">
        <w:t xml:space="preserve">не по-малко от </w:t>
      </w:r>
      <w:r w:rsidRPr="00A71A49">
        <w:rPr>
          <w:b/>
        </w:rPr>
        <w:t>1</w:t>
      </w:r>
      <w:r w:rsidR="001F38DE" w:rsidRPr="00A71A49">
        <w:rPr>
          <w:b/>
        </w:rPr>
        <w:t xml:space="preserve"> (един)</w:t>
      </w:r>
      <w:r w:rsidRPr="00A71A49">
        <w:rPr>
          <w:b/>
        </w:rPr>
        <w:t xml:space="preserve"> брой</w:t>
      </w:r>
      <w:r w:rsidRPr="00DA1A29">
        <w:t xml:space="preserve"> </w:t>
      </w:r>
      <w:r w:rsidRPr="00A71A49">
        <w:rPr>
          <w:b/>
        </w:rPr>
        <w:t>специализирано оборудвано транспортно средство</w:t>
      </w:r>
      <w:r w:rsidRPr="00DA1A29">
        <w:t xml:space="preserve">, съобразено с изискванията на </w:t>
      </w:r>
      <w:r w:rsidR="00612738">
        <w:t>чл. 165 от</w:t>
      </w:r>
      <w:r w:rsidR="00A71A49">
        <w:t xml:space="preserve"> </w:t>
      </w:r>
      <w:r w:rsidRPr="00DA1A29">
        <w:t>Закона за ветеринарномедицинската дейност (ЗВД)</w:t>
      </w:r>
      <w:r w:rsidR="00A71A49">
        <w:t xml:space="preserve"> и</w:t>
      </w:r>
      <w:r w:rsidRPr="00DA1A29">
        <w:t xml:space="preserve"> </w:t>
      </w:r>
      <w:r w:rsidR="00A71A49" w:rsidRPr="00DA1A29">
        <w:t>Закон</w:t>
      </w:r>
      <w:r w:rsidR="00A71A49">
        <w:t>а</w:t>
      </w:r>
      <w:r w:rsidR="00A71A49" w:rsidRPr="00DA1A29">
        <w:t xml:space="preserve"> за защита на животните</w:t>
      </w:r>
      <w:r w:rsidR="00A71A49">
        <w:t xml:space="preserve"> (ЗЗЖ);</w:t>
      </w:r>
    </w:p>
    <w:p w14:paraId="06798F7B" w14:textId="54506122" w:rsidR="00DA1A29" w:rsidRPr="003268CF" w:rsidRDefault="00DA1A29" w:rsidP="003F0425">
      <w:pPr>
        <w:numPr>
          <w:ilvl w:val="0"/>
          <w:numId w:val="18"/>
        </w:numPr>
        <w:tabs>
          <w:tab w:val="left" w:pos="993"/>
        </w:tabs>
        <w:spacing w:after="120"/>
        <w:ind w:left="0" w:firstLine="709"/>
        <w:jc w:val="both"/>
      </w:pPr>
      <w:r w:rsidRPr="00DA1A29">
        <w:t xml:space="preserve">не по-малко от </w:t>
      </w:r>
      <w:r w:rsidRPr="00A71A49">
        <w:rPr>
          <w:b/>
        </w:rPr>
        <w:t>1</w:t>
      </w:r>
      <w:r w:rsidR="001F38DE" w:rsidRPr="00A71A49">
        <w:rPr>
          <w:b/>
        </w:rPr>
        <w:t xml:space="preserve"> (един)</w:t>
      </w:r>
      <w:r w:rsidRPr="00A71A49">
        <w:rPr>
          <w:b/>
        </w:rPr>
        <w:t xml:space="preserve"> брой ветеринарномедицинска амбулатория</w:t>
      </w:r>
      <w:r w:rsidRPr="00DA1A29">
        <w:t>. Участникът следва да посочи вида на ветеринарномедицинската амбулатория и да има Удостоверение за регистрация на ветеринарномедицинска амбулатория в ОДБХ</w:t>
      </w:r>
      <w:r w:rsidR="001F38DE">
        <w:t>,</w:t>
      </w:r>
      <w:r w:rsidR="00DE6FE5">
        <w:t xml:space="preserve"> </w:t>
      </w:r>
      <w:r w:rsidR="00DE6FE5" w:rsidRPr="003268CF">
        <w:t>или еквивалент</w:t>
      </w:r>
      <w:r w:rsidRPr="003268CF">
        <w:t xml:space="preserve">. </w:t>
      </w:r>
    </w:p>
    <w:p w14:paraId="436A02E7" w14:textId="77777777" w:rsidR="00DE6FE5" w:rsidRPr="00C13759" w:rsidRDefault="00DE6FE5" w:rsidP="000111CE">
      <w:pPr>
        <w:ind w:firstLine="708"/>
        <w:jc w:val="both"/>
        <w:rPr>
          <w:rFonts w:eastAsia="MS ??"/>
          <w:b/>
          <w:color w:val="000000"/>
          <w:u w:val="single"/>
        </w:rPr>
      </w:pPr>
      <w:r w:rsidRPr="00C13759">
        <w:rPr>
          <w:rFonts w:eastAsia="MS ??"/>
          <w:b/>
          <w:color w:val="000000"/>
          <w:u w:val="single"/>
        </w:rPr>
        <w:t>Доказване на посоченото изискване:</w:t>
      </w:r>
    </w:p>
    <w:p w14:paraId="6B708139" w14:textId="77777777" w:rsidR="00C13759" w:rsidRDefault="00DE6FE5" w:rsidP="000111CE">
      <w:pPr>
        <w:autoSpaceDE w:val="0"/>
        <w:autoSpaceDN w:val="0"/>
        <w:adjustRightInd w:val="0"/>
        <w:ind w:firstLine="708"/>
        <w:jc w:val="both"/>
      </w:pPr>
      <w:r w:rsidRPr="00C13759">
        <w:rPr>
          <w:color w:val="000000"/>
        </w:rPr>
        <w:t xml:space="preserve">Участниците предоставят информация, удостоверяваща съответствие с минимално поставените изисквания в </w:t>
      </w:r>
      <w:r w:rsidRPr="00C13759">
        <w:rPr>
          <w:b/>
        </w:rPr>
        <w:t xml:space="preserve">Част ІV, Раздел В, </w:t>
      </w:r>
      <w:r w:rsidR="00C13759" w:rsidRPr="00C13759">
        <w:rPr>
          <w:b/>
        </w:rPr>
        <w:t>т. 9)</w:t>
      </w:r>
      <w:r w:rsidRPr="00C13759">
        <w:rPr>
          <w:b/>
        </w:rPr>
        <w:t xml:space="preserve"> от </w:t>
      </w:r>
      <w:proofErr w:type="spellStart"/>
      <w:r w:rsidRPr="00C13759">
        <w:rPr>
          <w:b/>
        </w:rPr>
        <w:t>еЕЕДОП</w:t>
      </w:r>
      <w:proofErr w:type="spellEnd"/>
      <w:r w:rsidRPr="00C13759">
        <w:t xml:space="preserve">. При </w:t>
      </w:r>
      <w:r w:rsidRPr="00C13759">
        <w:rPr>
          <w:color w:val="000000"/>
        </w:rPr>
        <w:t xml:space="preserve">подаване на офертата съответствието с изискването се декларира само в </w:t>
      </w:r>
      <w:proofErr w:type="spellStart"/>
      <w:r w:rsidRPr="00C13759">
        <w:rPr>
          <w:color w:val="000000"/>
        </w:rPr>
        <w:t>еЕЕДОП</w:t>
      </w:r>
      <w:proofErr w:type="spellEnd"/>
      <w:r w:rsidRPr="00C13759">
        <w:rPr>
          <w:color w:val="000000"/>
        </w:rPr>
        <w:t>.</w:t>
      </w:r>
      <w:r w:rsidR="00C13759" w:rsidRPr="00C13759">
        <w:t xml:space="preserve"> </w:t>
      </w:r>
      <w:r w:rsidR="00C13759">
        <w:t>Участниците посочват:</w:t>
      </w:r>
    </w:p>
    <w:p w14:paraId="7E0B8AEA" w14:textId="74F414EE" w:rsidR="00C13759" w:rsidRPr="00DA1A29" w:rsidRDefault="00C13759" w:rsidP="000111CE">
      <w:pPr>
        <w:autoSpaceDE w:val="0"/>
        <w:autoSpaceDN w:val="0"/>
        <w:adjustRightInd w:val="0"/>
        <w:ind w:firstLine="708"/>
        <w:jc w:val="both"/>
        <w:rPr>
          <w:color w:val="FF0000"/>
        </w:rPr>
      </w:pPr>
      <w:r>
        <w:t>-</w:t>
      </w:r>
      <w:r w:rsidRPr="00DA1A29">
        <w:t xml:space="preserve"> </w:t>
      </w:r>
      <w:r w:rsidRPr="00B7244B">
        <w:rPr>
          <w:b/>
        </w:rPr>
        <w:t>вид, регистрационен номер и номер на</w:t>
      </w:r>
      <w:r w:rsidR="00612738" w:rsidRPr="00B7244B">
        <w:rPr>
          <w:b/>
        </w:rPr>
        <w:t xml:space="preserve"> валиден лиценз</w:t>
      </w:r>
      <w:r w:rsidRPr="00B7244B">
        <w:rPr>
          <w:b/>
        </w:rPr>
        <w:t xml:space="preserve"> за одобрение на транспортното средство</w:t>
      </w:r>
      <w:r w:rsidR="003268CF">
        <w:rPr>
          <w:b/>
        </w:rPr>
        <w:t xml:space="preserve"> или еквивалент</w:t>
      </w:r>
      <w:r w:rsidRPr="00B7244B">
        <w:t>;</w:t>
      </w:r>
      <w:r w:rsidRPr="00DA1A29">
        <w:t xml:space="preserve"> </w:t>
      </w:r>
    </w:p>
    <w:p w14:paraId="1BDD3037" w14:textId="77777777" w:rsidR="00C13759" w:rsidRPr="00DE6FE5" w:rsidRDefault="00C13759" w:rsidP="003268CF">
      <w:pPr>
        <w:autoSpaceDE w:val="0"/>
        <w:autoSpaceDN w:val="0"/>
        <w:adjustRightInd w:val="0"/>
        <w:spacing w:after="120"/>
        <w:ind w:firstLine="708"/>
        <w:jc w:val="both"/>
      </w:pPr>
      <w:r w:rsidRPr="00DA1A29">
        <w:lastRenderedPageBreak/>
        <w:t xml:space="preserve">- </w:t>
      </w:r>
      <w:r w:rsidRPr="00DA1A29">
        <w:rPr>
          <w:b/>
        </w:rPr>
        <w:t>вид и уникален регистрационен номер за посочената ветеринарномедицинска амбулатория</w:t>
      </w:r>
      <w:r w:rsidRPr="00DA1A29">
        <w:t xml:space="preserve">. </w:t>
      </w:r>
    </w:p>
    <w:p w14:paraId="1E888388" w14:textId="6FF69721" w:rsidR="00DA1A29" w:rsidRPr="00B7244B" w:rsidRDefault="00C13759" w:rsidP="00B7244B">
      <w:pPr>
        <w:spacing w:after="120"/>
        <w:ind w:firstLine="708"/>
        <w:jc w:val="both"/>
        <w:rPr>
          <w:u w:val="single"/>
        </w:rPr>
      </w:pPr>
      <w:r w:rsidRPr="00C13759">
        <w:rPr>
          <w:color w:val="000000"/>
        </w:rPr>
        <w:t xml:space="preserve"> Доказателствата се представят от участника, определен за изпълнител, съгласно чл. 112, ал. 1, т. 2 ЗОП, или при поискване в хода на процедурата в случаите на чл. 67, ал. 5 от ЗОП, а именно: </w:t>
      </w:r>
      <w:r>
        <w:rPr>
          <w:color w:val="000000"/>
        </w:rPr>
        <w:t>Декларация за инструментите, съоръженията и техническото оборудване, които ще бъдат използвани за изпълнение на поръчката</w:t>
      </w:r>
      <w:r w:rsidRPr="00C13759">
        <w:rPr>
          <w:color w:val="000000"/>
        </w:rPr>
        <w:t xml:space="preserve">, съгласно чл. 64, ал. 1, т. </w:t>
      </w:r>
      <w:r>
        <w:rPr>
          <w:color w:val="000000"/>
        </w:rPr>
        <w:t>9 от ЗОП.</w:t>
      </w:r>
    </w:p>
    <w:p w14:paraId="1731FDCF" w14:textId="66B74018" w:rsidR="008D778D" w:rsidRPr="00E338F1" w:rsidRDefault="008D778D" w:rsidP="00C910FE">
      <w:pPr>
        <w:spacing w:after="120"/>
        <w:ind w:firstLine="708"/>
        <w:jc w:val="both"/>
      </w:pPr>
      <w:r w:rsidRPr="00E338F1">
        <w:t>Относно т.3.1. и т. 3.2. участниците могат за конкретната поръчка да се позоват на капацитета на трети лица (ТЛ),</w:t>
      </w:r>
      <w:r w:rsidR="00C910FE" w:rsidRPr="00E338F1">
        <w:rPr>
          <w:lang w:val="en-US"/>
        </w:rPr>
        <w:t xml:space="preserve"> </w:t>
      </w:r>
      <w:r w:rsidRPr="00E338F1">
        <w:t>независимо от правната връзка между тях, по отношение на критериите, свързани с техническите и професионалните способности. По отношение на критериите, свързани с професионална компетентност и опит, участниците могат да се позоват на капацитета на ТЛ само ако тези лица ще участват в изпълнението на частта от поръчката, за която е необходим този капацитет. Когато участникът се позовава на капацитета на ТЛ, той трябва да може да докаже, че ще разполага с техните ресурси, като представи преди сключване на договор документи за поетите от ТЛ задължения. ТЛ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Възложителят изисква от участника да замени посоченото от него ТЛ, ако то не отговаря на условията по–горе, поради промяна в обстоятелствата преди сключване на договора за обществена поръчка. Когато участник е обединение от ФЛ и/или ЮЛ, той може да докаже изпълнението на критериите за подбор с капацитета на ТЛ при спазване на условията по чл. 65,</w:t>
      </w:r>
      <w:r w:rsidR="00C910FE" w:rsidRPr="00E338F1">
        <w:rPr>
          <w:lang w:val="en-US"/>
        </w:rPr>
        <w:t xml:space="preserve"> </w:t>
      </w:r>
      <w:r w:rsidRPr="00E338F1">
        <w:t>ал. 2–4 от ЗОП.</w:t>
      </w:r>
    </w:p>
    <w:p w14:paraId="0150863F" w14:textId="77777777" w:rsidR="005F7A08" w:rsidRPr="00E338F1" w:rsidRDefault="005F7A08" w:rsidP="005F7A08">
      <w:pPr>
        <w:widowControl w:val="0"/>
        <w:autoSpaceDE w:val="0"/>
        <w:autoSpaceDN w:val="0"/>
        <w:adjustRightInd w:val="0"/>
        <w:ind w:firstLine="708"/>
        <w:jc w:val="both"/>
        <w:rPr>
          <w:i/>
          <w:color w:val="000000"/>
          <w:lang w:val="en-US"/>
        </w:rPr>
      </w:pPr>
      <w:r w:rsidRPr="00E338F1">
        <w:rPr>
          <w:b/>
          <w:i/>
          <w:u w:val="single"/>
        </w:rPr>
        <w:t>Забележка:</w:t>
      </w:r>
      <w:r w:rsidRPr="00E338F1">
        <w:rPr>
          <w:b/>
          <w:i/>
        </w:rPr>
        <w:t xml:space="preserve"> </w:t>
      </w:r>
      <w:r w:rsidRPr="00E338F1">
        <w:rPr>
          <w:i/>
        </w:rPr>
        <w:t xml:space="preserve">Доказателствата, свързани с критериите за подбор, се представят от участника, определен за изпълнител, или при поискване в хода на процедурата в случаите на </w:t>
      </w:r>
      <w:r w:rsidRPr="00E338F1">
        <w:rPr>
          <w:b/>
          <w:i/>
        </w:rPr>
        <w:t>чл. 67, ал. 5 и чл. 112, ал. 1, т. 2 ЗОП</w:t>
      </w:r>
      <w:r w:rsidRPr="00E338F1">
        <w:rPr>
          <w:i/>
        </w:rPr>
        <w:t xml:space="preserve">. </w:t>
      </w:r>
    </w:p>
    <w:p w14:paraId="093ADDD5" w14:textId="77777777" w:rsidR="00FF1F34" w:rsidRPr="00E338F1" w:rsidRDefault="00FF1F34" w:rsidP="00FF1F34">
      <w:pPr>
        <w:overflowPunct w:val="0"/>
        <w:autoSpaceDE w:val="0"/>
        <w:autoSpaceDN w:val="0"/>
        <w:adjustRightInd w:val="0"/>
        <w:ind w:firstLine="708"/>
        <w:jc w:val="both"/>
        <w:textAlignment w:val="baseline"/>
        <w:rPr>
          <w:i/>
          <w:color w:val="000000"/>
          <w:lang w:val="en-US"/>
        </w:rPr>
      </w:pPr>
      <w:r w:rsidRPr="00E338F1">
        <w:rPr>
          <w:i/>
          <w:color w:val="000000"/>
        </w:rPr>
        <w:t>Съгласно чл. 67, ал. 5 от ЗОП, възложителя</w:t>
      </w:r>
      <w:r w:rsidR="00396BCA" w:rsidRPr="00E338F1">
        <w:rPr>
          <w:i/>
          <w:color w:val="000000"/>
        </w:rPr>
        <w:t>т</w:t>
      </w:r>
      <w:r w:rsidRPr="00E338F1">
        <w:rPr>
          <w:i/>
          <w:color w:val="000000"/>
        </w:rPr>
        <w:t xml:space="preserve">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325CD7AC" w14:textId="77777777" w:rsidR="002443BB" w:rsidRPr="00E338F1" w:rsidRDefault="00FF1F34" w:rsidP="005F7A08">
      <w:pPr>
        <w:overflowPunct w:val="0"/>
        <w:autoSpaceDE w:val="0"/>
        <w:autoSpaceDN w:val="0"/>
        <w:adjustRightInd w:val="0"/>
        <w:ind w:firstLine="708"/>
        <w:jc w:val="both"/>
        <w:textAlignment w:val="baseline"/>
        <w:rPr>
          <w:i/>
          <w:color w:val="000000"/>
        </w:rPr>
      </w:pPr>
      <w:r w:rsidRPr="00E338F1">
        <w:rPr>
          <w:i/>
          <w:color w:val="000000"/>
        </w:rPr>
        <w:t>Съглас</w:t>
      </w:r>
      <w:r w:rsidR="00396BCA" w:rsidRPr="00E338F1">
        <w:rPr>
          <w:i/>
          <w:color w:val="000000"/>
        </w:rPr>
        <w:t>но чл. 112, ал. 1, т. 2 от ЗОП в</w:t>
      </w:r>
      <w:r w:rsidRPr="00E338F1">
        <w:rPr>
          <w:i/>
          <w:color w:val="000000"/>
        </w:rPr>
        <w:t>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r w:rsidR="002443BB" w:rsidRPr="00E338F1">
        <w:rPr>
          <w:i/>
          <w:color w:val="000000"/>
        </w:rPr>
        <w:t xml:space="preserve"> </w:t>
      </w:r>
    </w:p>
    <w:p w14:paraId="2ECAB5AB" w14:textId="77777777" w:rsidR="00FF1F34" w:rsidRPr="00E338F1" w:rsidRDefault="002443BB" w:rsidP="005F7A08">
      <w:pPr>
        <w:overflowPunct w:val="0"/>
        <w:autoSpaceDE w:val="0"/>
        <w:autoSpaceDN w:val="0"/>
        <w:adjustRightInd w:val="0"/>
        <w:ind w:firstLine="708"/>
        <w:jc w:val="both"/>
        <w:textAlignment w:val="baseline"/>
        <w:rPr>
          <w:i/>
          <w:color w:val="000000"/>
        </w:rPr>
      </w:pPr>
      <w:r w:rsidRPr="00E338F1">
        <w:rPr>
          <w:i/>
          <w:color w:val="000000"/>
        </w:rPr>
        <w:t xml:space="preserve">Възложителят </w:t>
      </w:r>
      <w:r w:rsidRPr="00E338F1">
        <w:rPr>
          <w:b/>
          <w:i/>
          <w:color w:val="000000"/>
        </w:rPr>
        <w:t>няма да изисква документи</w:t>
      </w:r>
      <w:r w:rsidRPr="00E338F1">
        <w:rPr>
          <w:i/>
          <w:color w:val="000000"/>
        </w:rPr>
        <w:t>, които вече са му били предоставени от участника, до които има достъп по служебен път или чрез публичен регистър, или които могат да бъдат осигурени чрез пряк и безплатен достъп до националните бази данни на държавите членки.</w:t>
      </w:r>
    </w:p>
    <w:p w14:paraId="31A82A97" w14:textId="77777777" w:rsidR="007F0296" w:rsidRPr="005F7A08" w:rsidRDefault="00FF1F34" w:rsidP="00FC21E3">
      <w:pPr>
        <w:widowControl w:val="0"/>
        <w:tabs>
          <w:tab w:val="left" w:pos="-2520"/>
        </w:tabs>
        <w:autoSpaceDE w:val="0"/>
        <w:autoSpaceDN w:val="0"/>
        <w:adjustRightInd w:val="0"/>
        <w:ind w:firstLine="720"/>
        <w:jc w:val="both"/>
        <w:rPr>
          <w:i/>
          <w:color w:val="000000"/>
        </w:rPr>
      </w:pPr>
      <w:r w:rsidRPr="00E338F1">
        <w:rPr>
          <w:i/>
          <w:color w:val="000000"/>
          <w:lang w:val="x-none"/>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w:t>
      </w:r>
      <w:r w:rsidRPr="00E338F1">
        <w:rPr>
          <w:i/>
          <w:color w:val="000000"/>
        </w:rPr>
        <w:t xml:space="preserve">54 </w:t>
      </w:r>
      <w:r w:rsidRPr="00E338F1">
        <w:rPr>
          <w:i/>
          <w:color w:val="000000"/>
          <w:lang w:val="x-none"/>
        </w:rPr>
        <w:t>от Закона</w:t>
      </w:r>
      <w:r w:rsidRPr="00E338F1">
        <w:rPr>
          <w:i/>
          <w:color w:val="000000"/>
        </w:rPr>
        <w:t xml:space="preserve"> за противодействие на корупцията и за отнемане на незаконно придобитото имущество.</w:t>
      </w:r>
      <w:r w:rsidRPr="00E338F1">
        <w:rPr>
          <w:i/>
          <w:color w:val="000000"/>
          <w:lang w:val="x-none"/>
        </w:rPr>
        <w:t xml:space="preserve"> </w:t>
      </w:r>
      <w:r w:rsidRPr="00E338F1">
        <w:rPr>
          <w:i/>
          <w:color w:val="000000"/>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p>
    <w:p w14:paraId="1B76AD4D" w14:textId="77777777" w:rsidR="00396BCA" w:rsidRPr="00FC21E3" w:rsidRDefault="00396BCA" w:rsidP="00FC21E3">
      <w:pPr>
        <w:widowControl w:val="0"/>
        <w:tabs>
          <w:tab w:val="left" w:pos="-2520"/>
        </w:tabs>
        <w:autoSpaceDE w:val="0"/>
        <w:autoSpaceDN w:val="0"/>
        <w:adjustRightInd w:val="0"/>
        <w:ind w:firstLine="720"/>
        <w:jc w:val="both"/>
        <w:rPr>
          <w:i/>
          <w:color w:val="000000"/>
        </w:rPr>
      </w:pPr>
    </w:p>
    <w:p w14:paraId="32E314EA" w14:textId="77777777" w:rsidR="00D3052F" w:rsidRDefault="007F0296" w:rsidP="00D3052F">
      <w:pPr>
        <w:spacing w:after="240"/>
        <w:jc w:val="center"/>
        <w:outlineLvl w:val="0"/>
        <w:rPr>
          <w:b/>
          <w:caps/>
          <w14:textOutline w14:w="9525" w14:cap="rnd" w14:cmpd="sng" w14:algn="ctr">
            <w14:solidFill>
              <w14:srgbClr w14:val="000000"/>
            </w14:solidFill>
            <w14:prstDash w14:val="solid"/>
            <w14:bevel/>
          </w14:textOutline>
        </w:rPr>
      </w:pPr>
      <w:bookmarkStart w:id="39" w:name="_Toc30759826"/>
      <w:r w:rsidRPr="007F0296">
        <w:rPr>
          <w:b/>
          <w:caps/>
          <w14:textOutline w14:w="9525" w14:cap="rnd" w14:cmpd="sng" w14:algn="ctr">
            <w14:solidFill>
              <w14:srgbClr w14:val="000000"/>
            </w14:solidFill>
            <w14:prstDash w14:val="solid"/>
            <w14:bevel/>
          </w14:textOutline>
        </w:rPr>
        <w:t xml:space="preserve">РАЗДЕЛ </w:t>
      </w:r>
      <w:r w:rsidRPr="007F0296">
        <w:rPr>
          <w:b/>
          <w:caps/>
          <w:lang w:val="en-US"/>
          <w14:textOutline w14:w="9525" w14:cap="rnd" w14:cmpd="sng" w14:algn="ctr">
            <w14:solidFill>
              <w14:srgbClr w14:val="000000"/>
            </w14:solidFill>
            <w14:prstDash w14:val="solid"/>
            <w14:bevel/>
          </w14:textOutline>
        </w:rPr>
        <w:t>V</w:t>
      </w:r>
      <w:r w:rsidRPr="007F0296">
        <w:rPr>
          <w:b/>
          <w:caps/>
          <w14:textOutline w14:w="9525" w14:cap="rnd" w14:cmpd="sng" w14:algn="ctr">
            <w14:solidFill>
              <w14:srgbClr w14:val="000000"/>
            </w14:solidFill>
            <w14:prstDash w14:val="solid"/>
            <w14:bevel/>
          </w14:textOutline>
        </w:rPr>
        <w:t>. ПОДГОТОВКА, СЪДЪРЖАНИЕ И ПОДАВАНЕ НА ОФЕРТА</w:t>
      </w:r>
      <w:bookmarkEnd w:id="39"/>
    </w:p>
    <w:p w14:paraId="4CA61E1A" w14:textId="77777777" w:rsidR="007F0296" w:rsidRDefault="00D3052F" w:rsidP="00D3052F">
      <w:pPr>
        <w:spacing w:after="120"/>
        <w:jc w:val="center"/>
        <w:outlineLvl w:val="1"/>
        <w:rPr>
          <w:b/>
          <w:smallCaps/>
          <w14:textOutline w14:w="9525" w14:cap="rnd" w14:cmpd="sng" w14:algn="ctr">
            <w14:solidFill>
              <w14:srgbClr w14:val="000000"/>
            </w14:solidFill>
            <w14:prstDash w14:val="solid"/>
            <w14:bevel/>
          </w14:textOutline>
        </w:rPr>
      </w:pPr>
      <w:bookmarkStart w:id="40" w:name="_Toc30759827"/>
      <w:r>
        <w:rPr>
          <w:b/>
          <w:smallCaps/>
          <w14:textOutline w14:w="9525" w14:cap="rnd" w14:cmpd="sng" w14:algn="ctr">
            <w14:solidFill>
              <w14:srgbClr w14:val="000000"/>
            </w14:solidFill>
            <w14:prstDash w14:val="solid"/>
            <w14:bevel/>
          </w14:textOutline>
        </w:rPr>
        <w:t>1.</w:t>
      </w:r>
      <w:r w:rsidR="00752315">
        <w:rPr>
          <w:b/>
          <w:smallCaps/>
          <w14:textOutline w14:w="9525" w14:cap="rnd" w14:cmpd="sng" w14:algn="ctr">
            <w14:solidFill>
              <w14:srgbClr w14:val="000000"/>
            </w14:solidFill>
            <w14:prstDash w14:val="solid"/>
            <w14:bevel/>
          </w14:textOutline>
        </w:rPr>
        <w:t xml:space="preserve"> подготовка и</w:t>
      </w:r>
      <w:r>
        <w:rPr>
          <w:b/>
          <w:smallCaps/>
          <w14:textOutline w14:w="9525" w14:cap="rnd" w14:cmpd="sng" w14:algn="ctr">
            <w14:solidFill>
              <w14:srgbClr w14:val="000000"/>
            </w14:solidFill>
            <w14:prstDash w14:val="solid"/>
            <w14:bevel/>
          </w14:textOutline>
        </w:rPr>
        <w:t xml:space="preserve"> съдържание на запечатаната непрозрачна опаковка</w:t>
      </w:r>
      <w:bookmarkEnd w:id="40"/>
    </w:p>
    <w:p w14:paraId="1BDD9969" w14:textId="77777777" w:rsidR="00B855A7" w:rsidRDefault="00B855A7" w:rsidP="00752315">
      <w:pPr>
        <w:widowControl w:val="0"/>
        <w:autoSpaceDE w:val="0"/>
        <w:autoSpaceDN w:val="0"/>
        <w:adjustRightInd w:val="0"/>
        <w:ind w:firstLine="720"/>
        <w:jc w:val="both"/>
        <w:rPr>
          <w:color w:val="000000"/>
        </w:rPr>
      </w:pPr>
      <w:r w:rsidRPr="00B855A7">
        <w:rPr>
          <w:color w:val="000000"/>
        </w:rPr>
        <w:t>При изготвяне на офертата всеки участник трябва да се придържа точно към обявените от Възложителя условия.</w:t>
      </w:r>
    </w:p>
    <w:p w14:paraId="1F5317BB" w14:textId="77777777" w:rsidR="00752315" w:rsidRPr="00752315" w:rsidRDefault="00752315" w:rsidP="00752315">
      <w:pPr>
        <w:widowControl w:val="0"/>
        <w:autoSpaceDE w:val="0"/>
        <w:autoSpaceDN w:val="0"/>
        <w:adjustRightInd w:val="0"/>
        <w:ind w:firstLine="720"/>
        <w:jc w:val="both"/>
        <w:rPr>
          <w:color w:val="000000"/>
        </w:rPr>
      </w:pPr>
      <w:r w:rsidRPr="00752315">
        <w:rPr>
          <w:color w:val="000000"/>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14:paraId="51C21874" w14:textId="77777777" w:rsidR="00752315" w:rsidRPr="00752315" w:rsidRDefault="00752315" w:rsidP="00752315">
      <w:pPr>
        <w:widowControl w:val="0"/>
        <w:autoSpaceDE w:val="0"/>
        <w:autoSpaceDN w:val="0"/>
        <w:adjustRightInd w:val="0"/>
        <w:ind w:firstLine="720"/>
        <w:jc w:val="both"/>
        <w:rPr>
          <w:color w:val="000000"/>
        </w:rPr>
      </w:pPr>
      <w:r w:rsidRPr="00752315">
        <w:rPr>
          <w:bCs/>
          <w:color w:val="000000"/>
        </w:rPr>
        <w:t>Съгласно чл. 102</w:t>
      </w:r>
      <w:r w:rsidRPr="00752315">
        <w:rPr>
          <w:color w:val="000000"/>
        </w:rPr>
        <w:t>, ал. 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14:paraId="1E310AD6" w14:textId="77777777" w:rsidR="00752315" w:rsidRDefault="00752315" w:rsidP="00752315">
      <w:pPr>
        <w:widowControl w:val="0"/>
        <w:autoSpaceDE w:val="0"/>
        <w:autoSpaceDN w:val="0"/>
        <w:adjustRightInd w:val="0"/>
        <w:ind w:firstLine="720"/>
        <w:jc w:val="both"/>
        <w:rPr>
          <w:b/>
        </w:rPr>
      </w:pPr>
      <w:r w:rsidRPr="007F7BFA">
        <w:rPr>
          <w:b/>
        </w:rPr>
        <w:t xml:space="preserve">Съгласно чл. </w:t>
      </w:r>
      <w:r w:rsidR="005161C3" w:rsidRPr="007F7BFA">
        <w:rPr>
          <w:b/>
        </w:rPr>
        <w:t>47, ал. 4 ППЗОП</w:t>
      </w:r>
      <w:r w:rsidRPr="007F7BFA">
        <w:rPr>
          <w:b/>
        </w:rPr>
        <w:t xml:space="preserve"> опаковката на участника следва да съдържа</w:t>
      </w:r>
      <w:r w:rsidR="005161C3" w:rsidRPr="007F7BFA">
        <w:rPr>
          <w:b/>
        </w:rPr>
        <w:t xml:space="preserve"> документите по чл. 39, ал. 2 и 3 ППЗОП-</w:t>
      </w:r>
      <w:r w:rsidRPr="007F7BFA">
        <w:rPr>
          <w:b/>
        </w:rPr>
        <w:t xml:space="preserve"> заявление</w:t>
      </w:r>
      <w:r w:rsidR="005161C3" w:rsidRPr="007F7BFA">
        <w:rPr>
          <w:b/>
        </w:rPr>
        <w:t xml:space="preserve"> за участие</w:t>
      </w:r>
      <w:r w:rsidRPr="007F7BFA">
        <w:rPr>
          <w:b/>
        </w:rPr>
        <w:t xml:space="preserve"> и оферта</w:t>
      </w:r>
      <w:r w:rsidR="005161C3" w:rsidRPr="007F7BFA">
        <w:rPr>
          <w:b/>
        </w:rPr>
        <w:t>.</w:t>
      </w:r>
    </w:p>
    <w:p w14:paraId="04191A6F" w14:textId="034D1544" w:rsidR="007F7BFA" w:rsidRPr="007F7BFA" w:rsidRDefault="007F7BFA" w:rsidP="00752315">
      <w:pPr>
        <w:widowControl w:val="0"/>
        <w:autoSpaceDE w:val="0"/>
        <w:autoSpaceDN w:val="0"/>
        <w:adjustRightInd w:val="0"/>
        <w:ind w:firstLine="720"/>
        <w:jc w:val="both"/>
        <w:rPr>
          <w:b/>
        </w:rPr>
      </w:pPr>
      <w:r>
        <w:rPr>
          <w:b/>
        </w:rPr>
        <w:t>Съдържанието на опаковката е както следва:</w:t>
      </w:r>
    </w:p>
    <w:p w14:paraId="5A796E69" w14:textId="635227D0" w:rsidR="00752315" w:rsidRPr="00752315" w:rsidRDefault="00752315" w:rsidP="00752315">
      <w:pPr>
        <w:widowControl w:val="0"/>
        <w:autoSpaceDE w:val="0"/>
        <w:autoSpaceDN w:val="0"/>
        <w:adjustRightInd w:val="0"/>
        <w:ind w:firstLine="720"/>
        <w:jc w:val="both"/>
        <w:rPr>
          <w:bCs/>
          <w:color w:val="000000"/>
          <w:lang w:val="en-US"/>
        </w:rPr>
      </w:pPr>
      <w:r w:rsidRPr="00752315">
        <w:rPr>
          <w:b/>
          <w:bCs/>
          <w:color w:val="000000"/>
        </w:rPr>
        <w:t xml:space="preserve">1. </w:t>
      </w:r>
      <w:r w:rsidRPr="00752315">
        <w:rPr>
          <w:b/>
          <w:color w:val="000000"/>
        </w:rPr>
        <w:t>О</w:t>
      </w:r>
      <w:r w:rsidR="00C34B78">
        <w:rPr>
          <w:b/>
          <w:color w:val="000000"/>
        </w:rPr>
        <w:t>пис на представените документи</w:t>
      </w:r>
      <w:r w:rsidRPr="00752315">
        <w:rPr>
          <w:color w:val="000000"/>
        </w:rPr>
        <w:t xml:space="preserve">, съдържащи се в офертата, </w:t>
      </w:r>
      <w:r w:rsidRPr="00752315">
        <w:rPr>
          <w:color w:val="000000"/>
          <w:lang w:eastAsia="en-US"/>
        </w:rPr>
        <w:t>подписан от управляващия и представляващ участника съгласно актуалната му регистрация или от изрично упълномощен негов представител</w:t>
      </w:r>
      <w:r w:rsidRPr="00752315">
        <w:rPr>
          <w:color w:val="000000"/>
        </w:rPr>
        <w:t xml:space="preserve"> – </w:t>
      </w:r>
      <w:r w:rsidRPr="00752315">
        <w:rPr>
          <w:b/>
          <w:color w:val="000000"/>
        </w:rPr>
        <w:t>по Примерен Образец № 1</w:t>
      </w:r>
      <w:r w:rsidRPr="00752315">
        <w:rPr>
          <w:color w:val="000000"/>
          <w:lang w:eastAsia="en-US"/>
        </w:rPr>
        <w:t>.</w:t>
      </w:r>
      <w:r w:rsidRPr="00752315">
        <w:rPr>
          <w:b/>
          <w:color w:val="000000"/>
          <w:lang w:eastAsia="en-US"/>
        </w:rPr>
        <w:t xml:space="preserve"> </w:t>
      </w:r>
      <w:r w:rsidRPr="00752315">
        <w:rPr>
          <w:bCs/>
          <w:color w:val="000000"/>
        </w:rPr>
        <w:t xml:space="preserve">Документите, следващи описа, </w:t>
      </w:r>
      <w:r w:rsidR="00C34B78">
        <w:rPr>
          <w:bCs/>
          <w:color w:val="000000"/>
        </w:rPr>
        <w:t>се подреждат в последователност</w:t>
      </w:r>
      <w:r w:rsidRPr="00752315">
        <w:rPr>
          <w:bCs/>
          <w:color w:val="000000"/>
        </w:rPr>
        <w:t xml:space="preserve"> така, както са посочени в описа и се номерират.</w:t>
      </w:r>
      <w:r w:rsidRPr="00752315">
        <w:rPr>
          <w:b/>
          <w:bCs/>
          <w:color w:val="000000"/>
        </w:rPr>
        <w:t xml:space="preserve"> Образецът не е задължителен и цели улеснение на участниците</w:t>
      </w:r>
      <w:r w:rsidRPr="00752315">
        <w:rPr>
          <w:bCs/>
          <w:color w:val="000000"/>
        </w:rPr>
        <w:t>.</w:t>
      </w:r>
    </w:p>
    <w:p w14:paraId="7F8D9499" w14:textId="77777777" w:rsidR="00752315" w:rsidRPr="00752315" w:rsidRDefault="00752315" w:rsidP="00752315">
      <w:pPr>
        <w:widowControl w:val="0"/>
        <w:autoSpaceDE w:val="0"/>
        <w:autoSpaceDN w:val="0"/>
        <w:adjustRightInd w:val="0"/>
        <w:ind w:firstLine="720"/>
        <w:jc w:val="both"/>
        <w:rPr>
          <w:color w:val="000000"/>
        </w:rPr>
      </w:pPr>
      <w:r w:rsidRPr="00752315">
        <w:rPr>
          <w:b/>
          <w:color w:val="000000"/>
        </w:rPr>
        <w:t>2.</w:t>
      </w:r>
      <w:r w:rsidRPr="00752315">
        <w:rPr>
          <w:color w:val="000000"/>
        </w:rPr>
        <w:t xml:space="preserve"> Документите по чл. 39, ал. 2, т. 1, т. 2 и т. 3 от ППЗОП- </w:t>
      </w:r>
      <w:r w:rsidRPr="00752315">
        <w:rPr>
          <w:b/>
          <w:color w:val="000000"/>
        </w:rPr>
        <w:t>заявление за участие - Образец № 2</w:t>
      </w:r>
      <w:r w:rsidRPr="00752315">
        <w:rPr>
          <w:color w:val="000000"/>
        </w:rPr>
        <w:t xml:space="preserve">: </w:t>
      </w:r>
    </w:p>
    <w:p w14:paraId="758AA558" w14:textId="24D35471" w:rsidR="00752315" w:rsidRPr="00752315" w:rsidRDefault="00752315" w:rsidP="00752315">
      <w:pPr>
        <w:widowControl w:val="0"/>
        <w:autoSpaceDE w:val="0"/>
        <w:autoSpaceDN w:val="0"/>
        <w:adjustRightInd w:val="0"/>
        <w:ind w:firstLine="720"/>
        <w:jc w:val="both"/>
        <w:rPr>
          <w:color w:val="000000"/>
        </w:rPr>
      </w:pPr>
      <w:r w:rsidRPr="00752315">
        <w:rPr>
          <w:b/>
          <w:color w:val="000000"/>
        </w:rPr>
        <w:t xml:space="preserve">2.1. </w:t>
      </w:r>
      <w:r w:rsidRPr="00752315">
        <w:rPr>
          <w:color w:val="000000"/>
        </w:rPr>
        <w:t xml:space="preserve">Документ по чл. 39, ал. 2, т. 1 от ППЗОП: </w:t>
      </w:r>
      <w:r w:rsidRPr="00752315">
        <w:rPr>
          <w:b/>
          <w:color w:val="000000"/>
        </w:rPr>
        <w:t>Единен европейски документ за обществени поръчки (</w:t>
      </w:r>
      <w:proofErr w:type="spellStart"/>
      <w:r w:rsidRPr="00752315">
        <w:rPr>
          <w:b/>
          <w:color w:val="000000"/>
        </w:rPr>
        <w:t>еЕЕДОП</w:t>
      </w:r>
      <w:proofErr w:type="spellEnd"/>
      <w:r w:rsidRPr="00752315">
        <w:rPr>
          <w:b/>
          <w:color w:val="000000"/>
        </w:rPr>
        <w:t xml:space="preserve">) – </w:t>
      </w:r>
      <w:r w:rsidRPr="00752315">
        <w:rPr>
          <w:b/>
          <w:color w:val="000000"/>
          <w:u w:val="single"/>
        </w:rPr>
        <w:t>в електронен вид</w:t>
      </w:r>
      <w:r w:rsidR="00F921AF">
        <w:rPr>
          <w:b/>
          <w:color w:val="000000"/>
          <w:u w:val="single"/>
        </w:rPr>
        <w:t xml:space="preserve"> </w:t>
      </w:r>
      <w:r w:rsidR="00F921AF" w:rsidRPr="00F921AF">
        <w:rPr>
          <w:b/>
          <w:i/>
          <w:color w:val="000000"/>
        </w:rPr>
        <w:t>(</w:t>
      </w:r>
      <w:r w:rsidR="00F921AF">
        <w:rPr>
          <w:b/>
          <w:i/>
          <w:color w:val="000000"/>
        </w:rPr>
        <w:t>за повече информация-</w:t>
      </w:r>
      <w:r w:rsidR="00F921AF" w:rsidRPr="00F921AF">
        <w:rPr>
          <w:b/>
          <w:i/>
          <w:color w:val="000000"/>
        </w:rPr>
        <w:t xml:space="preserve"> Раздел </w:t>
      </w:r>
      <w:r w:rsidR="00F921AF" w:rsidRPr="00F921AF">
        <w:rPr>
          <w:b/>
          <w:i/>
          <w:color w:val="000000"/>
          <w:lang w:val="en-US"/>
        </w:rPr>
        <w:t>V</w:t>
      </w:r>
      <w:r w:rsidR="00F921AF" w:rsidRPr="00F921AF">
        <w:rPr>
          <w:b/>
          <w:i/>
          <w:color w:val="000000"/>
        </w:rPr>
        <w:t>, 2. „Деклариране на лично състояние чрез ЕЕДОП“</w:t>
      </w:r>
      <w:r w:rsidR="00F921AF">
        <w:rPr>
          <w:b/>
          <w:i/>
          <w:color w:val="000000"/>
        </w:rPr>
        <w:t xml:space="preserve"> от настоящата документация</w:t>
      </w:r>
      <w:r w:rsidR="00F921AF" w:rsidRPr="00F921AF">
        <w:rPr>
          <w:b/>
          <w:i/>
          <w:color w:val="000000"/>
        </w:rPr>
        <w:t>)</w:t>
      </w:r>
      <w:r w:rsidRPr="00752315">
        <w:rPr>
          <w:b/>
          <w:color w:val="000000"/>
        </w:rPr>
        <w:t xml:space="preserve">,  </w:t>
      </w:r>
      <w:r w:rsidRPr="00752315">
        <w:rPr>
          <w:color w:val="000000"/>
        </w:rPr>
        <w:t xml:space="preserve">в съответствие с изискванията на чл. 67 от </w:t>
      </w:r>
      <w:r w:rsidR="00F921AF">
        <w:rPr>
          <w:color w:val="000000"/>
        </w:rPr>
        <w:t>ЗОП и условията на Възложителя</w:t>
      </w:r>
      <w:r w:rsidRPr="00752315">
        <w:rPr>
          <w:color w:val="000000"/>
        </w:rPr>
        <w:t xml:space="preserve">; </w:t>
      </w:r>
    </w:p>
    <w:p w14:paraId="62F6133C" w14:textId="77777777" w:rsidR="00752315" w:rsidRPr="00752315" w:rsidRDefault="00752315" w:rsidP="00752315">
      <w:pPr>
        <w:widowControl w:val="0"/>
        <w:autoSpaceDE w:val="0"/>
        <w:autoSpaceDN w:val="0"/>
        <w:adjustRightInd w:val="0"/>
        <w:ind w:firstLine="708"/>
        <w:jc w:val="both"/>
      </w:pPr>
      <w:r w:rsidRPr="00752315">
        <w:t>Единен европейски документ за обществени поръчки (ЕЕДОП):</w:t>
      </w:r>
    </w:p>
    <w:p w14:paraId="154CBECA" w14:textId="77777777" w:rsidR="00752315" w:rsidRPr="00752315" w:rsidRDefault="00752315" w:rsidP="00752315">
      <w:pPr>
        <w:widowControl w:val="0"/>
        <w:autoSpaceDE w:val="0"/>
        <w:autoSpaceDN w:val="0"/>
        <w:adjustRightInd w:val="0"/>
        <w:ind w:firstLine="708"/>
        <w:jc w:val="both"/>
        <w:rPr>
          <w:bCs/>
          <w:lang w:val="en-US"/>
        </w:rPr>
      </w:pPr>
      <w:r w:rsidRPr="00752315">
        <w:rPr>
          <w:bCs/>
        </w:rPr>
        <w:t xml:space="preserve">- </w:t>
      </w:r>
      <w:proofErr w:type="spellStart"/>
      <w:r w:rsidRPr="00752315">
        <w:rPr>
          <w:bCs/>
        </w:rPr>
        <w:t>еЕЕДОП</w:t>
      </w:r>
      <w:proofErr w:type="spellEnd"/>
      <w:r w:rsidRPr="00752315">
        <w:rPr>
          <w:bCs/>
        </w:rPr>
        <w:t xml:space="preserve"> – представен във формат PDF (подходящ за преглед);</w:t>
      </w:r>
    </w:p>
    <w:p w14:paraId="3C4004A1" w14:textId="77777777" w:rsidR="00752315" w:rsidRPr="00752315" w:rsidRDefault="00AC43CF" w:rsidP="00752315">
      <w:pPr>
        <w:widowControl w:val="0"/>
        <w:autoSpaceDE w:val="0"/>
        <w:autoSpaceDN w:val="0"/>
        <w:adjustRightInd w:val="0"/>
        <w:ind w:firstLine="708"/>
        <w:jc w:val="both"/>
        <w:rPr>
          <w:bCs/>
        </w:rPr>
      </w:pPr>
      <w:r>
        <w:rPr>
          <w:bCs/>
          <w:lang w:val="en-US"/>
        </w:rPr>
        <w:t xml:space="preserve">- </w:t>
      </w:r>
      <w:proofErr w:type="spellStart"/>
      <w:proofErr w:type="gramStart"/>
      <w:r w:rsidR="00752315" w:rsidRPr="00752315">
        <w:rPr>
          <w:bCs/>
        </w:rPr>
        <w:t>еЕЕДОП</w:t>
      </w:r>
      <w:proofErr w:type="spellEnd"/>
      <w:proofErr w:type="gramEnd"/>
      <w:r w:rsidR="00752315" w:rsidRPr="00752315">
        <w:rPr>
          <w:bCs/>
        </w:rPr>
        <w:t xml:space="preserve"> – представен във формат XML (предназначен за използване в електронната система за </w:t>
      </w:r>
      <w:proofErr w:type="spellStart"/>
      <w:r w:rsidR="00752315" w:rsidRPr="00752315">
        <w:rPr>
          <w:bCs/>
        </w:rPr>
        <w:t>еЕЕДОП</w:t>
      </w:r>
      <w:proofErr w:type="spellEnd"/>
      <w:r w:rsidR="00752315" w:rsidRPr="00752315">
        <w:rPr>
          <w:bCs/>
        </w:rPr>
        <w:t>);</w:t>
      </w:r>
    </w:p>
    <w:p w14:paraId="008DED32" w14:textId="404018C7" w:rsidR="00752315" w:rsidRPr="00752315" w:rsidRDefault="00752315" w:rsidP="00C34B78">
      <w:pPr>
        <w:widowControl w:val="0"/>
        <w:autoSpaceDE w:val="0"/>
        <w:autoSpaceDN w:val="0"/>
        <w:adjustRightInd w:val="0"/>
        <w:ind w:firstLine="708"/>
        <w:jc w:val="both"/>
        <w:rPr>
          <w:bCs/>
        </w:rPr>
      </w:pPr>
      <w:r w:rsidRPr="00752315">
        <w:rPr>
          <w:bCs/>
        </w:rPr>
        <w:t xml:space="preserve">- </w:t>
      </w:r>
      <w:proofErr w:type="spellStart"/>
      <w:r w:rsidRPr="00752315">
        <w:rPr>
          <w:bCs/>
        </w:rPr>
        <w:t>еЕЕДОП</w:t>
      </w:r>
      <w:proofErr w:type="spellEnd"/>
      <w:r w:rsidRPr="00752315">
        <w:rPr>
          <w:bCs/>
        </w:rPr>
        <w:t xml:space="preserve"> – представен във формат DOC (подх</w:t>
      </w:r>
      <w:r w:rsidR="00C34B78">
        <w:rPr>
          <w:bCs/>
        </w:rPr>
        <w:t xml:space="preserve">одящ за компютърна обработка). </w:t>
      </w:r>
    </w:p>
    <w:p w14:paraId="5FD135A9" w14:textId="77777777" w:rsidR="00752315" w:rsidRPr="00752315" w:rsidRDefault="00752315" w:rsidP="00752315">
      <w:pPr>
        <w:widowControl w:val="0"/>
        <w:autoSpaceDE w:val="0"/>
        <w:autoSpaceDN w:val="0"/>
        <w:adjustRightInd w:val="0"/>
        <w:ind w:firstLine="720"/>
        <w:jc w:val="both"/>
        <w:rPr>
          <w:color w:val="000000"/>
        </w:rPr>
      </w:pPr>
      <w:r w:rsidRPr="00752315">
        <w:rPr>
          <w:b/>
          <w:color w:val="000000"/>
        </w:rPr>
        <w:t xml:space="preserve">2.2. </w:t>
      </w:r>
      <w:r w:rsidRPr="00752315">
        <w:rPr>
          <w:color w:val="000000"/>
        </w:rPr>
        <w:t xml:space="preserve">Документи по чл. 39, ал. 2, т. 2 от ППЗОП: </w:t>
      </w:r>
      <w:r w:rsidRPr="00752315">
        <w:rPr>
          <w:b/>
          <w:color w:val="000000"/>
        </w:rPr>
        <w:t>Документи за доказване на предприетите мерки за надеждност</w:t>
      </w:r>
      <w:r w:rsidR="00AC43CF">
        <w:rPr>
          <w:color w:val="000000"/>
        </w:rPr>
        <w:t>, когато е приложимо.</w:t>
      </w:r>
    </w:p>
    <w:p w14:paraId="78046B76" w14:textId="77777777" w:rsidR="00752315" w:rsidRPr="00752315" w:rsidRDefault="00752315" w:rsidP="00752315">
      <w:pPr>
        <w:ind w:firstLine="708"/>
        <w:jc w:val="both"/>
        <w:rPr>
          <w:color w:val="000000"/>
        </w:rPr>
      </w:pPr>
      <w:r w:rsidRPr="00752315">
        <w:rPr>
          <w:color w:val="000000"/>
        </w:rPr>
        <w:t>Липсата на обстоятелства, свързани с националните основания за отстраняване</w:t>
      </w:r>
      <w:r w:rsidRPr="00752315">
        <w:rPr>
          <w:color w:val="000000"/>
          <w:lang w:val="en-US"/>
        </w:rPr>
        <w:t>,</w:t>
      </w:r>
      <w:r w:rsidRPr="00752315">
        <w:rPr>
          <w:color w:val="000000"/>
        </w:rPr>
        <w:t xml:space="preserve"> се декларира в </w:t>
      </w:r>
      <w:r w:rsidRPr="00752315">
        <w:rPr>
          <w:color w:val="000000"/>
          <w:lang w:val="en-US"/>
        </w:rPr>
        <w:t>e</w:t>
      </w:r>
      <w:r w:rsidRPr="00752315">
        <w:rPr>
          <w:color w:val="000000"/>
        </w:rPr>
        <w:t>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14:paraId="5C9B75B7" w14:textId="6210AE18" w:rsidR="00752315" w:rsidRPr="00075966" w:rsidRDefault="00752315" w:rsidP="00752315">
      <w:pPr>
        <w:ind w:firstLine="720"/>
        <w:jc w:val="both"/>
        <w:rPr>
          <w:rFonts w:eastAsia="Calibri"/>
          <w:color w:val="000000"/>
        </w:rPr>
      </w:pPr>
      <w:r w:rsidRPr="00075966">
        <w:rPr>
          <w:rFonts w:eastAsia="Calibri"/>
          <w:color w:val="000000"/>
        </w:rPr>
        <w:t xml:space="preserve">Когато за участник е налице някое от основанията по чл. 54, ал. 1 </w:t>
      </w:r>
      <w:r w:rsidR="00C34B78" w:rsidRPr="00075966">
        <w:rPr>
          <w:rFonts w:eastAsia="Calibri"/>
          <w:color w:val="000000"/>
        </w:rPr>
        <w:t xml:space="preserve">от </w:t>
      </w:r>
      <w:r w:rsidRPr="00075966">
        <w:rPr>
          <w:rFonts w:eastAsia="Calibri"/>
          <w:color w:val="000000"/>
        </w:rPr>
        <w:t>ЗОП</w:t>
      </w:r>
      <w:r w:rsidR="00C34B78" w:rsidRPr="00075966">
        <w:rPr>
          <w:rFonts w:eastAsia="Calibri"/>
          <w:color w:val="000000"/>
        </w:rPr>
        <w:t xml:space="preserve"> </w:t>
      </w:r>
      <w:r w:rsidRPr="00075966">
        <w:rPr>
          <w:rFonts w:eastAsia="Calibri"/>
          <w:color w:val="000000"/>
        </w:rPr>
        <w:t xml:space="preserve">и преди подаването на офертата той е предприел мерки за доказване на надеждност по чл. 56 ЗОП, тези мерки се описват в </w:t>
      </w:r>
      <w:proofErr w:type="spellStart"/>
      <w:r w:rsidRPr="00075966">
        <w:rPr>
          <w:rFonts w:eastAsia="Calibri"/>
          <w:color w:val="000000"/>
        </w:rPr>
        <w:t>еЕЕДОП</w:t>
      </w:r>
      <w:proofErr w:type="spellEnd"/>
      <w:r w:rsidRPr="00075966">
        <w:rPr>
          <w:rFonts w:eastAsia="Calibri"/>
          <w:color w:val="000000"/>
        </w:rPr>
        <w:t>. Като доказателства за надеждността на участника се представят следните документи:</w:t>
      </w:r>
    </w:p>
    <w:p w14:paraId="52FFE464" w14:textId="77777777" w:rsidR="00752315" w:rsidRPr="009E7917" w:rsidRDefault="00752315" w:rsidP="00752315">
      <w:pPr>
        <w:ind w:firstLine="720"/>
        <w:jc w:val="both"/>
        <w:rPr>
          <w:rFonts w:eastAsia="Calibri"/>
          <w:color w:val="000000"/>
        </w:rPr>
      </w:pPr>
      <w:r w:rsidRPr="009E7917">
        <w:rPr>
          <w:rFonts w:eastAsia="Calibri"/>
          <w:color w:val="000000"/>
        </w:rPr>
        <w:t xml:space="preserve">1. по отношение на обстоятелството по чл. 56, ал. 1, т. 1 и 2 ЗОП – документ за извършено плащане или споразумение, или друг документ, от който да е видно, че </w:t>
      </w:r>
      <w:r w:rsidRPr="009E7917">
        <w:rPr>
          <w:rFonts w:eastAsia="Calibri"/>
          <w:color w:val="000000"/>
        </w:rPr>
        <w:lastRenderedPageBreak/>
        <w:t>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3DE9B448" w14:textId="77777777" w:rsidR="00752315" w:rsidRPr="00AC43CF" w:rsidRDefault="00752315" w:rsidP="00AC43CF">
      <w:pPr>
        <w:spacing w:after="120"/>
        <w:ind w:firstLine="720"/>
        <w:jc w:val="both"/>
        <w:rPr>
          <w:rFonts w:eastAsia="Calibri"/>
          <w:color w:val="000000"/>
        </w:rPr>
      </w:pPr>
      <w:r w:rsidRPr="009E7917">
        <w:rPr>
          <w:rFonts w:eastAsia="Calibri"/>
          <w:color w:val="000000"/>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14:paraId="49B613D5" w14:textId="77777777" w:rsidR="00752315" w:rsidRPr="00AC43CF" w:rsidRDefault="00752315" w:rsidP="00AC43CF">
      <w:pPr>
        <w:widowControl w:val="0"/>
        <w:autoSpaceDE w:val="0"/>
        <w:autoSpaceDN w:val="0"/>
        <w:adjustRightInd w:val="0"/>
        <w:spacing w:after="120"/>
        <w:ind w:firstLine="720"/>
        <w:jc w:val="both"/>
      </w:pPr>
      <w:r w:rsidRPr="00752315">
        <w:rPr>
          <w:b/>
        </w:rPr>
        <w:t xml:space="preserve">2.3. Участниците, при поискване от страна на Възложителя, са длъжни да представят - на основание </w:t>
      </w:r>
      <w:r w:rsidRPr="00752315">
        <w:rPr>
          <w:b/>
          <w:bCs/>
        </w:rPr>
        <w:t xml:space="preserve">чл. 40, ал. 3 от ППЗОП </w:t>
      </w:r>
      <w:r w:rsidRPr="00752315">
        <w:t xml:space="preserve">–  </w:t>
      </w:r>
      <w:r w:rsidR="00AC43CF">
        <w:t xml:space="preserve">необходимата </w:t>
      </w:r>
      <w:r w:rsidRPr="00752315">
        <w:t>информация о</w:t>
      </w:r>
      <w:r w:rsidR="00AC43CF">
        <w:t xml:space="preserve">тносно правно-организационната </w:t>
      </w:r>
      <w:r w:rsidRPr="00752315">
        <w:t xml:space="preserve">форма, под която осъществяват дейността си, както и списък </w:t>
      </w:r>
      <w:r w:rsidRPr="00752315">
        <w:rPr>
          <w:iCs/>
          <w:shd w:val="clear" w:color="auto" w:fill="FFFFFF"/>
        </w:rPr>
        <w:t xml:space="preserve">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14:paraId="6923BEDF" w14:textId="3CE49DA6" w:rsidR="00752315" w:rsidRPr="00752315" w:rsidRDefault="00752315" w:rsidP="00175139">
      <w:pPr>
        <w:widowControl w:val="0"/>
        <w:autoSpaceDE w:val="0"/>
        <w:autoSpaceDN w:val="0"/>
        <w:adjustRightInd w:val="0"/>
        <w:spacing w:after="240"/>
        <w:ind w:firstLine="720"/>
        <w:jc w:val="both"/>
      </w:pPr>
      <w:r w:rsidRPr="00752315">
        <w:rPr>
          <w:b/>
        </w:rPr>
        <w:t xml:space="preserve">2.4. </w:t>
      </w:r>
      <w:r w:rsidRPr="00752315">
        <w:t xml:space="preserve">Документ по чл. 39, ал. 2, т. 3 от ППЗОП: </w:t>
      </w:r>
      <w:r w:rsidRPr="00752315">
        <w:rPr>
          <w:b/>
        </w:rPr>
        <w:t>Документът по чл. 37, ал. 4 ППЗОП</w:t>
      </w:r>
      <w:r w:rsidRPr="00752315">
        <w:t xml:space="preserve">, когато е приложимо, а именно, ако участникът е обединение, което не е юридическо лице, представя копие от документ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Представя се </w:t>
      </w:r>
      <w:r w:rsidRPr="00752315">
        <w:rPr>
          <w:shd w:val="clear" w:color="auto" w:fill="FFFFFF"/>
        </w:rPr>
        <w:t xml:space="preserve">заверено копие на договора за обединение, в който се посочва представляващият. </w:t>
      </w:r>
      <w:r w:rsidRPr="00175139">
        <w:t>Повече детайли</w:t>
      </w:r>
      <w:r w:rsidR="007F1E5E">
        <w:t>-</w:t>
      </w:r>
      <w:r w:rsidRPr="00175139">
        <w:t xml:space="preserve"> в </w:t>
      </w:r>
      <w:r w:rsidR="00AC43CF" w:rsidRPr="00175139">
        <w:t>Раздел</w:t>
      </w:r>
      <w:r w:rsidRPr="00175139">
        <w:t xml:space="preserve"> ІІ</w:t>
      </w:r>
      <w:r w:rsidR="00AC43CF" w:rsidRPr="00175139">
        <w:rPr>
          <w:lang w:val="en-US"/>
        </w:rPr>
        <w:t>I</w:t>
      </w:r>
      <w:r w:rsidR="00AC43CF" w:rsidRPr="00175139">
        <w:t xml:space="preserve">, 6. </w:t>
      </w:r>
      <w:r w:rsidRPr="00175139">
        <w:t xml:space="preserve">Общи положения при участие </w:t>
      </w:r>
      <w:r w:rsidR="00AC43CF" w:rsidRPr="00175139">
        <w:t xml:space="preserve">на обединение </w:t>
      </w:r>
      <w:r w:rsidRPr="00175139">
        <w:t>от съдържанието на настоящата документация.</w:t>
      </w:r>
    </w:p>
    <w:p w14:paraId="1B5E71D1" w14:textId="77777777" w:rsidR="00752315" w:rsidRPr="00752315" w:rsidRDefault="00752315" w:rsidP="00752315">
      <w:pPr>
        <w:widowControl w:val="0"/>
        <w:tabs>
          <w:tab w:val="left" w:pos="-2520"/>
        </w:tabs>
        <w:autoSpaceDE w:val="0"/>
        <w:autoSpaceDN w:val="0"/>
        <w:adjustRightInd w:val="0"/>
        <w:ind w:firstLine="720"/>
        <w:jc w:val="both"/>
        <w:rPr>
          <w:color w:val="000000"/>
        </w:rPr>
      </w:pPr>
      <w:r w:rsidRPr="00752315">
        <w:rPr>
          <w:b/>
          <w:color w:val="000000"/>
        </w:rPr>
        <w:t>3. Техническо предложение по чл. 39, ал. 3, т. 1 от ППЗОП</w:t>
      </w:r>
      <w:r w:rsidRPr="00752315">
        <w:rPr>
          <w:b/>
          <w:color w:val="000000"/>
          <w:spacing w:val="20"/>
        </w:rPr>
        <w:t xml:space="preserve"> </w:t>
      </w:r>
      <w:r w:rsidRPr="00752315">
        <w:rPr>
          <w:b/>
          <w:color w:val="000000"/>
        </w:rPr>
        <w:t>по Образец № 4</w:t>
      </w:r>
      <w:r w:rsidRPr="00752315">
        <w:rPr>
          <w:color w:val="000000"/>
        </w:rPr>
        <w:t>.</w:t>
      </w:r>
    </w:p>
    <w:p w14:paraId="11411B9F" w14:textId="77777777" w:rsidR="00752315" w:rsidRPr="00752315" w:rsidRDefault="00752315" w:rsidP="00752315">
      <w:pPr>
        <w:widowControl w:val="0"/>
        <w:tabs>
          <w:tab w:val="left" w:pos="-2520"/>
        </w:tabs>
        <w:autoSpaceDE w:val="0"/>
        <w:autoSpaceDN w:val="0"/>
        <w:adjustRightInd w:val="0"/>
        <w:ind w:firstLine="720"/>
        <w:jc w:val="both"/>
        <w:rPr>
          <w:b/>
          <w:color w:val="000000"/>
        </w:rPr>
      </w:pPr>
      <w:r w:rsidRPr="00752315">
        <w:rPr>
          <w:b/>
          <w:color w:val="000000"/>
        </w:rPr>
        <w:t xml:space="preserve">С подаването на оферти се счита, че участниците се съгласяват с всички условия на Възложителя, в т.ч. с определения от него срок на валидност на офертите, посочен в </w:t>
      </w:r>
      <w:r w:rsidRPr="00876734">
        <w:rPr>
          <w:b/>
          <w:color w:val="000000"/>
        </w:rPr>
        <w:t xml:space="preserve">Раздел </w:t>
      </w:r>
      <w:r w:rsidRPr="00876734">
        <w:rPr>
          <w:b/>
          <w:color w:val="000000"/>
          <w:lang w:val="en-US"/>
        </w:rPr>
        <w:t>IV</w:t>
      </w:r>
      <w:r w:rsidRPr="00876734">
        <w:rPr>
          <w:b/>
          <w:color w:val="000000"/>
        </w:rPr>
        <w:t>.2.6) от Обявлението за поръчка, и с проекта на договор.</w:t>
      </w:r>
    </w:p>
    <w:p w14:paraId="009CD74E" w14:textId="0014DCD9" w:rsidR="00752315" w:rsidRPr="00876734" w:rsidRDefault="00752315" w:rsidP="00876734">
      <w:pPr>
        <w:spacing w:after="240"/>
        <w:ind w:firstLine="708"/>
        <w:jc w:val="both"/>
        <w:rPr>
          <w:color w:val="000000"/>
        </w:rPr>
      </w:pPr>
      <w:r w:rsidRPr="00175139">
        <w:rPr>
          <w:color w:val="000000"/>
        </w:rPr>
        <w:t xml:space="preserve">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w:t>
      </w:r>
    </w:p>
    <w:p w14:paraId="1BFC8E66" w14:textId="07B2244F" w:rsidR="00752315" w:rsidRPr="00752315" w:rsidRDefault="00752315" w:rsidP="00752315">
      <w:pPr>
        <w:widowControl w:val="0"/>
        <w:autoSpaceDE w:val="0"/>
        <w:autoSpaceDN w:val="0"/>
        <w:adjustRightInd w:val="0"/>
        <w:ind w:firstLine="709"/>
        <w:jc w:val="both"/>
        <w:rPr>
          <w:color w:val="000000"/>
        </w:rPr>
      </w:pPr>
      <w:r w:rsidRPr="007F1E5E">
        <w:rPr>
          <w:b/>
          <w:color w:val="000000"/>
        </w:rPr>
        <w:t xml:space="preserve">4. Ценово предложение по Образец № 5- </w:t>
      </w:r>
      <w:r w:rsidRPr="007F1E5E">
        <w:rPr>
          <w:color w:val="000000"/>
        </w:rPr>
        <w:t xml:space="preserve">отделен запечатан непрозрачен плик с надпис </w:t>
      </w:r>
      <w:r w:rsidR="00B7244B">
        <w:rPr>
          <w:b/>
          <w:color w:val="000000"/>
        </w:rPr>
        <w:t>„Предлагани ценови параметри“</w:t>
      </w:r>
      <w:r w:rsidR="00175139" w:rsidRPr="007F1E5E">
        <w:rPr>
          <w:b/>
          <w:color w:val="000000"/>
        </w:rPr>
        <w:t>.</w:t>
      </w:r>
    </w:p>
    <w:p w14:paraId="42EFA856" w14:textId="77777777" w:rsidR="00D3052F" w:rsidRDefault="00D3052F" w:rsidP="00D3052F">
      <w:pPr>
        <w:spacing w:after="120"/>
        <w:jc w:val="both"/>
        <w:outlineLvl w:val="1"/>
        <w:rPr>
          <w:smallCaps/>
          <w14:textOutline w14:w="9525" w14:cap="rnd" w14:cmpd="sng" w14:algn="ctr">
            <w14:solidFill>
              <w14:srgbClr w14:val="000000"/>
            </w14:solidFill>
            <w14:prstDash w14:val="solid"/>
            <w14:bevel/>
          </w14:textOutline>
        </w:rPr>
      </w:pPr>
    </w:p>
    <w:p w14:paraId="34F3B825" w14:textId="77777777" w:rsidR="00B7244B" w:rsidRDefault="00B7244B" w:rsidP="00D3052F">
      <w:pPr>
        <w:spacing w:after="120"/>
        <w:jc w:val="both"/>
        <w:outlineLvl w:val="1"/>
        <w:rPr>
          <w:smallCaps/>
          <w14:textOutline w14:w="9525" w14:cap="rnd" w14:cmpd="sng" w14:algn="ctr">
            <w14:solidFill>
              <w14:srgbClr w14:val="000000"/>
            </w14:solidFill>
            <w14:prstDash w14:val="solid"/>
            <w14:bevel/>
          </w14:textOutline>
        </w:rPr>
      </w:pPr>
    </w:p>
    <w:p w14:paraId="7F19C2F1" w14:textId="77777777" w:rsidR="00752315" w:rsidRDefault="00752315" w:rsidP="00752315">
      <w:pPr>
        <w:spacing w:after="120"/>
        <w:jc w:val="center"/>
        <w:outlineLvl w:val="1"/>
        <w:rPr>
          <w:b/>
          <w:smallCaps/>
          <w14:textOutline w14:w="9525" w14:cap="rnd" w14:cmpd="sng" w14:algn="ctr">
            <w14:solidFill>
              <w14:srgbClr w14:val="000000"/>
            </w14:solidFill>
            <w14:prstDash w14:val="solid"/>
            <w14:bevel/>
          </w14:textOutline>
        </w:rPr>
      </w:pPr>
      <w:bookmarkStart w:id="41" w:name="_Toc30759828"/>
      <w:r w:rsidRPr="00752315">
        <w:rPr>
          <w:b/>
          <w:smallCaps/>
          <w14:textOutline w14:w="9525" w14:cap="rnd" w14:cmpd="sng" w14:algn="ctr">
            <w14:solidFill>
              <w14:srgbClr w14:val="000000"/>
            </w14:solidFill>
            <w14:prstDash w14:val="solid"/>
            <w14:bevel/>
          </w14:textOutline>
        </w:rPr>
        <w:t>2. деклариране на лично състояние чрез единен европейски документ за обществени поръчки (</w:t>
      </w:r>
      <w:proofErr w:type="spellStart"/>
      <w:r w:rsidRPr="00752315">
        <w:rPr>
          <w:b/>
          <w:smallCaps/>
          <w14:textOutline w14:w="9525" w14:cap="rnd" w14:cmpd="sng" w14:algn="ctr">
            <w14:solidFill>
              <w14:srgbClr w14:val="000000"/>
            </w14:solidFill>
            <w14:prstDash w14:val="solid"/>
            <w14:bevel/>
          </w14:textOutline>
        </w:rPr>
        <w:t>еедоп</w:t>
      </w:r>
      <w:proofErr w:type="spellEnd"/>
      <w:r w:rsidRPr="00752315">
        <w:rPr>
          <w:b/>
          <w:smallCaps/>
          <w14:textOutline w14:w="9525" w14:cap="rnd" w14:cmpd="sng" w14:algn="ctr">
            <w14:solidFill>
              <w14:srgbClr w14:val="000000"/>
            </w14:solidFill>
            <w14:prstDash w14:val="solid"/>
            <w14:bevel/>
          </w14:textOutline>
        </w:rPr>
        <w:t>)</w:t>
      </w:r>
      <w:bookmarkEnd w:id="41"/>
    </w:p>
    <w:p w14:paraId="1A589C07" w14:textId="77777777" w:rsidR="00530386" w:rsidRPr="00530386" w:rsidRDefault="00530386" w:rsidP="00530386">
      <w:pPr>
        <w:widowControl w:val="0"/>
        <w:tabs>
          <w:tab w:val="left" w:pos="5220"/>
        </w:tabs>
        <w:autoSpaceDE w:val="0"/>
        <w:autoSpaceDN w:val="0"/>
        <w:adjustRightInd w:val="0"/>
        <w:jc w:val="both"/>
        <w:rPr>
          <w:color w:val="000000"/>
        </w:rPr>
      </w:pPr>
      <w:r>
        <w:rPr>
          <w:color w:val="000000"/>
        </w:rPr>
        <w:t xml:space="preserve">           </w:t>
      </w:r>
      <w:r w:rsidRPr="00752315">
        <w:rPr>
          <w:color w:val="000000"/>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w:t>
      </w:r>
      <w:r w:rsidRPr="00752315">
        <w:rPr>
          <w:b/>
          <w:color w:val="000000"/>
        </w:rPr>
        <w:t>(</w:t>
      </w:r>
      <w:proofErr w:type="spellStart"/>
      <w:r w:rsidRPr="00752315">
        <w:rPr>
          <w:b/>
          <w:color w:val="000000"/>
        </w:rPr>
        <w:t>еЕЕДОП</w:t>
      </w:r>
      <w:proofErr w:type="spellEnd"/>
      <w:r w:rsidRPr="00752315">
        <w:rPr>
          <w:b/>
          <w:color w:val="000000"/>
        </w:rPr>
        <w:t>) - в електронен вид</w:t>
      </w:r>
      <w:r w:rsidRPr="00752315">
        <w:rPr>
          <w:color w:val="000000"/>
        </w:rPr>
        <w:t xml:space="preserve">. В него се предоставя съответната информация, изисквана от възложителя и </w:t>
      </w:r>
      <w:r w:rsidRPr="00530386">
        <w:rPr>
          <w:color w:val="000000"/>
        </w:rPr>
        <w:t>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14:paraId="5466716A" w14:textId="77777777" w:rsidR="00E71344" w:rsidRDefault="00E71344" w:rsidP="00A56946">
      <w:pPr>
        <w:spacing w:line="240" w:lineRule="atLeast"/>
        <w:jc w:val="both"/>
        <w:rPr>
          <w:rFonts w:eastAsia="Calibri"/>
          <w:b/>
          <w:u w:val="single"/>
        </w:rPr>
      </w:pPr>
      <w:r w:rsidRPr="00752315">
        <w:rPr>
          <w:rFonts w:eastAsia="Calibri"/>
          <w:b/>
          <w:bCs/>
          <w:u w:val="single"/>
        </w:rPr>
        <w:lastRenderedPageBreak/>
        <w:t>ВАЖНО!!!</w:t>
      </w:r>
      <w:r w:rsidRPr="00752315">
        <w:rPr>
          <w:rFonts w:eastAsia="Calibri"/>
        </w:rPr>
        <w:t xml:space="preserve"> </w:t>
      </w:r>
      <w:r w:rsidRPr="00752315">
        <w:rPr>
          <w:rFonts w:eastAsia="Calibri"/>
          <w:b/>
        </w:rPr>
        <w:t>Съгласно чл. 67, ал. 4 от Закона за обществени поръчки (ЗОП) във връзка с § 29, т. 5, б. „а” от Преходните и заключителни разпоредби на ЗОП</w:t>
      </w:r>
      <w:r w:rsidRPr="00752315">
        <w:rPr>
          <w:rFonts w:eastAsia="Calibri"/>
        </w:rPr>
        <w:t xml:space="preserve">, </w:t>
      </w:r>
      <w:r w:rsidRPr="00752315">
        <w:rPr>
          <w:rFonts w:eastAsia="Calibri"/>
          <w:b/>
          <w:u w:val="single"/>
        </w:rPr>
        <w:t>в сила от 01 април 2018 г. Единият европейски документ за обществени поръчки се представя задължително в електронен вид.</w:t>
      </w:r>
    </w:p>
    <w:p w14:paraId="7919C42C" w14:textId="77777777" w:rsidR="00AF6548" w:rsidRPr="00C45D7A" w:rsidRDefault="00AF6548" w:rsidP="00AF6548">
      <w:pPr>
        <w:widowControl w:val="0"/>
        <w:autoSpaceDE w:val="0"/>
        <w:autoSpaceDN w:val="0"/>
        <w:adjustRightInd w:val="0"/>
        <w:ind w:firstLine="708"/>
        <w:jc w:val="both"/>
        <w:rPr>
          <w:color w:val="000000"/>
        </w:rPr>
      </w:pPr>
      <w:r w:rsidRPr="00C45D7A">
        <w:rPr>
          <w:color w:val="000000"/>
        </w:rPr>
        <w:t>По отношение на електронния ЕЕДОП приложение намират указанията на Агенцията по обществени поръчки (АОП), публикувани на официалната ѝ страница, както следва:</w:t>
      </w:r>
      <w:r w:rsidRPr="00C45D7A">
        <w:rPr>
          <w:color w:val="000000"/>
          <w:lang w:val="en-US"/>
        </w:rPr>
        <w:t xml:space="preserve"> </w:t>
      </w:r>
      <w:r w:rsidRPr="00C45D7A">
        <w:rPr>
          <w:color w:val="000000"/>
        </w:rPr>
        <w:t>Методическо указание на АОП с изх. № МУ-4/02.03.2018 г.</w:t>
      </w:r>
      <w:r w:rsidRPr="00C45D7A">
        <w:rPr>
          <w:rFonts w:ascii="Arial" w:hAnsi="Arial" w:cs="Arial"/>
          <w:color w:val="000000"/>
          <w:sz w:val="27"/>
          <w:szCs w:val="27"/>
        </w:rPr>
        <w:t xml:space="preserve"> </w:t>
      </w:r>
      <w:r w:rsidRPr="00C45D7A">
        <w:rPr>
          <w:color w:val="000000"/>
        </w:rPr>
        <w:t>Относно: „Предоставяне на Единния европейски документ за обществени поръчки (ЕЕДОП) в електронен вид –</w:t>
      </w:r>
      <w:r w:rsidRPr="00C45D7A">
        <w:rPr>
          <w:color w:val="000000"/>
          <w:lang w:val="en-US"/>
        </w:rPr>
        <w:t xml:space="preserve"> </w:t>
      </w:r>
      <w:proofErr w:type="spellStart"/>
      <w:r w:rsidRPr="00C45D7A">
        <w:rPr>
          <w:color w:val="000000"/>
        </w:rPr>
        <w:t>еЕЕДОП</w:t>
      </w:r>
      <w:proofErr w:type="spellEnd"/>
      <w:r w:rsidRPr="00C45D7A">
        <w:rPr>
          <w:color w:val="000000"/>
        </w:rPr>
        <w:t>”,</w:t>
      </w:r>
      <w:r w:rsidRPr="00C45D7A">
        <w:rPr>
          <w:color w:val="FF0000"/>
        </w:rPr>
        <w:t xml:space="preserve"> </w:t>
      </w:r>
      <w:r w:rsidRPr="00C45D7A">
        <w:rPr>
          <w:color w:val="000000"/>
        </w:rPr>
        <w:t xml:space="preserve">публикувано в част „Законодателство и методология” </w:t>
      </w:r>
    </w:p>
    <w:p w14:paraId="6C87D5ED" w14:textId="77777777" w:rsidR="00AF6548" w:rsidRPr="00C45D7A" w:rsidRDefault="006A64D0" w:rsidP="00AF6548">
      <w:pPr>
        <w:widowControl w:val="0"/>
        <w:autoSpaceDE w:val="0"/>
        <w:autoSpaceDN w:val="0"/>
        <w:adjustRightInd w:val="0"/>
        <w:jc w:val="both"/>
        <w:rPr>
          <w:color w:val="000000"/>
        </w:rPr>
      </w:pPr>
      <w:hyperlink r:id="rId8" w:history="1">
        <w:r w:rsidR="00C45D7A" w:rsidRPr="00C45D7A">
          <w:rPr>
            <w:rStyle w:val="a3"/>
            <w:rFonts w:eastAsia="Calibri"/>
          </w:rPr>
          <w:t>http://rop3app1.aop.bg:7778/portal/page?_pageid=93,160263&amp;_dad=portal&amp;_schema=PORTAL</w:t>
        </w:r>
      </w:hyperlink>
      <w:r w:rsidR="00AF6548" w:rsidRPr="00C45D7A">
        <w:rPr>
          <w:color w:val="000000"/>
        </w:rPr>
        <w:t>, в част Методически указания;</w:t>
      </w:r>
    </w:p>
    <w:p w14:paraId="3226CE60" w14:textId="77777777" w:rsidR="00AF6548" w:rsidRPr="00C45D7A" w:rsidRDefault="00AF6548" w:rsidP="00AF6548">
      <w:pPr>
        <w:widowControl w:val="0"/>
        <w:autoSpaceDE w:val="0"/>
        <w:autoSpaceDN w:val="0"/>
        <w:adjustRightInd w:val="0"/>
        <w:jc w:val="both"/>
        <w:rPr>
          <w:color w:val="000000"/>
        </w:rPr>
      </w:pPr>
      <w:r w:rsidRPr="00C45D7A">
        <w:rPr>
          <w:color w:val="000000"/>
          <w:lang w:val="en-US"/>
        </w:rPr>
        <w:tab/>
      </w:r>
      <w:r w:rsidRPr="00C45D7A">
        <w:rPr>
          <w:color w:val="000000"/>
        </w:rPr>
        <w:t xml:space="preserve">Информацията, представена в част „Законодателство и методология” </w:t>
      </w:r>
      <w:hyperlink r:id="rId9" w:history="1">
        <w:r w:rsidRPr="00C45D7A">
          <w:rPr>
            <w:rStyle w:val="a3"/>
            <w:rFonts w:eastAsia="Calibri"/>
            <w:color w:val="000000"/>
          </w:rPr>
          <w:t>http://rop3-app1.aop.bg:7778/portal/page?_pageid=93,160263&amp;_dad=portal&amp;_schema=PORTAL</w:t>
        </w:r>
      </w:hyperlink>
      <w:r w:rsidRPr="00C45D7A">
        <w:rPr>
          <w:color w:val="000000"/>
        </w:rPr>
        <w:t xml:space="preserve">, в част „Въпроси и отговори” за </w:t>
      </w:r>
      <w:proofErr w:type="spellStart"/>
      <w:r w:rsidRPr="00C45D7A">
        <w:rPr>
          <w:rStyle w:val="a4"/>
          <w:color w:val="000000"/>
        </w:rPr>
        <w:t>еЕЕДОП</w:t>
      </w:r>
      <w:proofErr w:type="spellEnd"/>
      <w:r w:rsidRPr="00C45D7A">
        <w:rPr>
          <w:rStyle w:val="a4"/>
          <w:color w:val="000000"/>
        </w:rPr>
        <w:t xml:space="preserve"> от т.1 до т.12</w:t>
      </w:r>
      <w:r w:rsidRPr="00C45D7A">
        <w:rPr>
          <w:b/>
          <w:color w:val="000000"/>
        </w:rPr>
        <w:t xml:space="preserve">: </w:t>
      </w:r>
    </w:p>
    <w:p w14:paraId="15C7F44C" w14:textId="77777777" w:rsidR="00AF6548" w:rsidRPr="00C45D7A" w:rsidRDefault="006A64D0" w:rsidP="00AF6548">
      <w:pPr>
        <w:widowControl w:val="0"/>
        <w:autoSpaceDE w:val="0"/>
        <w:autoSpaceDN w:val="0"/>
        <w:adjustRightInd w:val="0"/>
        <w:jc w:val="both"/>
        <w:rPr>
          <w:color w:val="000000"/>
          <w:lang w:val="en-US"/>
        </w:rPr>
      </w:pPr>
      <w:hyperlink r:id="rId10" w:history="1">
        <w:r w:rsidR="00C45D7A" w:rsidRPr="00C45D7A">
          <w:rPr>
            <w:rStyle w:val="a3"/>
            <w:rFonts w:eastAsia="Calibri"/>
          </w:rPr>
          <w:t>http://rop3app1.aop.bg:7778/portal/page?_pageid=93,1660363&amp;_dad=portal&amp;_schema=PORTAL</w:t>
        </w:r>
      </w:hyperlink>
    </w:p>
    <w:p w14:paraId="32F3BCA9" w14:textId="77777777" w:rsidR="00AF6548" w:rsidRPr="00C45D7A" w:rsidRDefault="00AF6548" w:rsidP="00AF6548">
      <w:pPr>
        <w:ind w:firstLine="708"/>
        <w:rPr>
          <w:color w:val="000000"/>
        </w:rPr>
      </w:pPr>
      <w:r w:rsidRPr="00C45D7A">
        <w:rPr>
          <w:color w:val="000000"/>
        </w:rPr>
        <w:t xml:space="preserve">Системата за попълване и повторно използване на ЕЕДОП е достъпна на: </w:t>
      </w:r>
    </w:p>
    <w:p w14:paraId="4B9969F3" w14:textId="77777777" w:rsidR="00AF6548" w:rsidRPr="00CA444A" w:rsidRDefault="006A64D0" w:rsidP="00C45D7A">
      <w:pPr>
        <w:spacing w:after="120"/>
        <w:rPr>
          <w:b/>
          <w:color w:val="FF0000"/>
        </w:rPr>
      </w:pPr>
      <w:hyperlink r:id="rId11" w:history="1">
        <w:r w:rsidR="00AF6548" w:rsidRPr="00C45D7A">
          <w:rPr>
            <w:color w:val="0000FF"/>
            <w:u w:val="single"/>
          </w:rPr>
          <w:t>https://espd.eop.bg/espd-web/filter?lang=bg</w:t>
        </w:r>
      </w:hyperlink>
    </w:p>
    <w:p w14:paraId="57825EDA" w14:textId="77777777" w:rsidR="00E71344" w:rsidRPr="00752315" w:rsidRDefault="00E71344" w:rsidP="00C45D7A">
      <w:pPr>
        <w:spacing w:line="240" w:lineRule="atLeast"/>
        <w:ind w:firstLine="708"/>
        <w:jc w:val="both"/>
        <w:rPr>
          <w:rFonts w:eastAsia="Calibri"/>
        </w:rPr>
      </w:pPr>
      <w:r w:rsidRPr="00752315">
        <w:rPr>
          <w:rFonts w:eastAsia="Calibri"/>
        </w:rPr>
        <w:t>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w:t>
      </w:r>
      <w:proofErr w:type="spellStart"/>
      <w:r w:rsidRPr="00752315">
        <w:rPr>
          <w:rFonts w:eastAsia="Calibri"/>
        </w:rPr>
        <w:t>еЕЕДОП</w:t>
      </w:r>
      <w:proofErr w:type="spellEnd"/>
      <w:r w:rsidRPr="00752315">
        <w:rPr>
          <w:rFonts w:eastAsia="Calibri"/>
        </w:rPr>
        <w:t xml:space="preserve">), подписан с електронен подпис, а когато е приложимо – </w:t>
      </w:r>
      <w:proofErr w:type="spellStart"/>
      <w:r w:rsidRPr="00752315">
        <w:rPr>
          <w:rFonts w:eastAsia="Calibri"/>
        </w:rPr>
        <w:t>еЕЕДОП</w:t>
      </w:r>
      <w:proofErr w:type="spellEnd"/>
      <w:r w:rsidRPr="00752315">
        <w:rPr>
          <w:rFonts w:eastAsia="Calibri"/>
        </w:rPr>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3F7DA74A" w14:textId="77777777" w:rsidR="00E71344" w:rsidRPr="00752315" w:rsidRDefault="00E71344" w:rsidP="00A56946">
      <w:pPr>
        <w:spacing w:line="240" w:lineRule="atLeast"/>
        <w:ind w:firstLine="708"/>
        <w:jc w:val="both"/>
        <w:rPr>
          <w:rFonts w:eastAsia="Calibri"/>
        </w:rPr>
      </w:pPr>
      <w:r w:rsidRPr="00752315">
        <w:rPr>
          <w:rFonts w:eastAsia="Calibri"/>
        </w:rPr>
        <w:t xml:space="preserve">Електронният вид на ЕЕДОП трябва да бъде приложен на подходящ оптичен носител към пакета документи за участие в процедурата. </w:t>
      </w:r>
      <w:r w:rsidRPr="00752315">
        <w:rPr>
          <w:rFonts w:eastAsia="Calibri"/>
          <w:b/>
          <w:u w:val="single"/>
        </w:rPr>
        <w:t>Важно:</w:t>
      </w:r>
      <w:r w:rsidRPr="00752315">
        <w:rPr>
          <w:rFonts w:eastAsia="Calibri"/>
        </w:rPr>
        <w:t xml:space="preserve"> </w:t>
      </w:r>
      <w:r w:rsidRPr="00752315">
        <w:rPr>
          <w:rFonts w:eastAsia="Calibri"/>
          <w:b/>
        </w:rPr>
        <w:t>Форматът, в който се предоставя документът, не следва да позволява редактиране на неговото съдържание!</w:t>
      </w:r>
    </w:p>
    <w:p w14:paraId="52879068" w14:textId="77777777" w:rsidR="00E71344" w:rsidRPr="00752315" w:rsidRDefault="00E71344" w:rsidP="00A56946">
      <w:pPr>
        <w:spacing w:line="240" w:lineRule="atLeast"/>
        <w:ind w:firstLine="708"/>
        <w:jc w:val="both"/>
        <w:rPr>
          <w:rFonts w:eastAsia="Calibri"/>
        </w:rPr>
      </w:pPr>
      <w:r w:rsidRPr="00752315">
        <w:rPr>
          <w:rFonts w:eastAsia="Calibri"/>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w:t>
      </w:r>
      <w:proofErr w:type="spellStart"/>
      <w:r w:rsidRPr="00752315">
        <w:rPr>
          <w:rFonts w:eastAsia="Calibri"/>
        </w:rPr>
        <w:t>еЕЕДОП</w:t>
      </w:r>
      <w:proofErr w:type="spellEnd"/>
      <w:r w:rsidRPr="00752315">
        <w:rPr>
          <w:rFonts w:eastAsia="Calibri"/>
        </w:rPr>
        <w:t xml:space="preserve"> и файл във формат PDF - подходящ за преглед.  </w:t>
      </w:r>
    </w:p>
    <w:p w14:paraId="35BBCD68" w14:textId="77777777" w:rsidR="00E71344" w:rsidRPr="00752315" w:rsidRDefault="00E71344" w:rsidP="00A56946">
      <w:pPr>
        <w:jc w:val="both"/>
        <w:rPr>
          <w:rFonts w:eastAsia="Calibri"/>
        </w:rPr>
      </w:pPr>
      <w:r w:rsidRPr="00752315">
        <w:rPr>
          <w:rFonts w:eastAsia="Calibri"/>
        </w:rPr>
        <w:t xml:space="preserve">За да попълни предоставения образец на </w:t>
      </w:r>
      <w:proofErr w:type="spellStart"/>
      <w:r w:rsidRPr="00752315">
        <w:rPr>
          <w:rFonts w:eastAsia="Calibri"/>
        </w:rPr>
        <w:t>еЕЕДОП</w:t>
      </w:r>
      <w:proofErr w:type="spellEnd"/>
      <w:r w:rsidRPr="00752315">
        <w:rPr>
          <w:rFonts w:eastAsia="Calibri"/>
        </w:rPr>
        <w:t>, участникът следва да зареди в системата (</w:t>
      </w:r>
      <w:hyperlink r:id="rId12" w:history="1">
        <w:r w:rsidRPr="00752315">
          <w:rPr>
            <w:u w:val="single"/>
          </w:rPr>
          <w:t>https://espd.eop.bg/espd-web/filter?lang=bg</w:t>
        </w:r>
      </w:hyperlink>
      <w:r w:rsidRPr="00752315">
        <w:rPr>
          <w:rFonts w:eastAsia="Calibri"/>
        </w:rPr>
        <w:t xml:space="preserve">) получения XML формат на </w:t>
      </w:r>
      <w:proofErr w:type="spellStart"/>
      <w:r w:rsidRPr="00752315">
        <w:rPr>
          <w:rFonts w:eastAsia="Calibri"/>
        </w:rPr>
        <w:t>еЕЕДОП</w:t>
      </w:r>
      <w:proofErr w:type="spellEnd"/>
      <w:r w:rsidRPr="00752315">
        <w:rPr>
          <w:rFonts w:eastAsia="Calibri"/>
        </w:rPr>
        <w:t xml:space="preserve"> (достъпен на Профила на купувача на Община Велико Търново</w:t>
      </w:r>
      <w:r w:rsidRPr="00752315">
        <w:rPr>
          <w:rFonts w:eastAsia="Calibri"/>
          <w:lang w:val="bg"/>
        </w:rPr>
        <w:t xml:space="preserve"> наред с останалата документация за обществена поръчка</w:t>
      </w:r>
      <w:r w:rsidRPr="00752315">
        <w:rPr>
          <w:rFonts w:eastAsia="Calibri"/>
        </w:rPr>
        <w:t xml:space="preserve">) и да попълни необходимите данни, съгласно поставените изисквания на Възложителя в документацията за обществена поръчка. </w:t>
      </w:r>
      <w:r w:rsidRPr="00752315">
        <w:rPr>
          <w:rFonts w:eastAsia="Calibri"/>
          <w:b/>
        </w:rPr>
        <w:t xml:space="preserve">Попълненият </w:t>
      </w:r>
      <w:proofErr w:type="spellStart"/>
      <w:r w:rsidRPr="00752315">
        <w:rPr>
          <w:rFonts w:eastAsia="Calibri"/>
          <w:b/>
        </w:rPr>
        <w:t>еЕЕДОП</w:t>
      </w:r>
      <w:proofErr w:type="spellEnd"/>
      <w:r w:rsidRPr="00752315">
        <w:rPr>
          <w:rFonts w:eastAsia="Calibri"/>
          <w:b/>
        </w:rPr>
        <w:t xml:space="preserve"> се изтегля и се подписва с електронен подпис от лицата по чл. 54, ал. 2 и 3 от ЗОП, като се прилага възможността по чл. 41, ал. 1 и 2 от ППЗОП.</w:t>
      </w:r>
      <w:r w:rsidRPr="00752315">
        <w:rPr>
          <w:rFonts w:eastAsia="Calibri"/>
        </w:rPr>
        <w:t xml:space="preserve"> Същият се прилага към пакета док</w:t>
      </w:r>
      <w:r w:rsidR="00C45D7A">
        <w:rPr>
          <w:rFonts w:eastAsia="Calibri"/>
        </w:rPr>
        <w:t xml:space="preserve">ументи за участие в процедурата </w:t>
      </w:r>
      <w:r w:rsidRPr="00752315">
        <w:rPr>
          <w:rFonts w:eastAsia="Calibri"/>
        </w:rPr>
        <w:t xml:space="preserve">на подходящ оптичен носител. </w:t>
      </w:r>
    </w:p>
    <w:p w14:paraId="00C3F0A4" w14:textId="77777777" w:rsidR="00E71344" w:rsidRPr="00752315" w:rsidRDefault="00E71344" w:rsidP="00A56946">
      <w:pPr>
        <w:jc w:val="both"/>
        <w:rPr>
          <w:b/>
        </w:rPr>
      </w:pPr>
      <w:r w:rsidRPr="00752315">
        <w:rPr>
          <w:rFonts w:eastAsia="Calibri"/>
          <w:b/>
        </w:rPr>
        <w:t xml:space="preserve">*Важно! В случаите, когато ЕЕДОП е попълнен през системата за </w:t>
      </w:r>
      <w:proofErr w:type="spellStart"/>
      <w:r w:rsidRPr="00752315">
        <w:rPr>
          <w:rFonts w:eastAsia="Calibri"/>
          <w:b/>
        </w:rPr>
        <w:t>еЕЕДОП</w:t>
      </w:r>
      <w:proofErr w:type="spellEnd"/>
      <w:r w:rsidRPr="00752315">
        <w:rPr>
          <w:rFonts w:eastAsia="Calibri"/>
          <w:b/>
        </w:rPr>
        <w:t>, при предоставянето му с електронен подпис, следва да бъде подписана версията в PDF формат</w:t>
      </w:r>
      <w:r w:rsidRPr="00752315">
        <w:rPr>
          <w:rFonts w:eastAsia="Calibri"/>
        </w:rPr>
        <w:t>!</w:t>
      </w:r>
    </w:p>
    <w:p w14:paraId="77F37F98" w14:textId="614FA84D" w:rsidR="00E71344" w:rsidRPr="00752315" w:rsidRDefault="00E71344" w:rsidP="00A56946">
      <w:pPr>
        <w:spacing w:line="240" w:lineRule="atLeast"/>
        <w:ind w:firstLine="708"/>
        <w:jc w:val="both"/>
        <w:rPr>
          <w:rFonts w:eastAsia="Calibri"/>
        </w:rPr>
      </w:pPr>
      <w:r w:rsidRPr="00752315">
        <w:rPr>
          <w:rFonts w:eastAsia="Calibri"/>
        </w:rPr>
        <w:t xml:space="preserve">Освен чрез електронната система </w:t>
      </w:r>
      <w:proofErr w:type="spellStart"/>
      <w:r w:rsidRPr="00752315">
        <w:rPr>
          <w:rFonts w:eastAsia="Calibri"/>
        </w:rPr>
        <w:t>еЕЕДОП</w:t>
      </w:r>
      <w:proofErr w:type="spellEnd"/>
      <w:r w:rsidRPr="00752315">
        <w:rPr>
          <w:rFonts w:eastAsia="Calibri"/>
        </w:rPr>
        <w:t xml:space="preserve"> може да бъде подготвен и чрез използване на образеца във формат *.</w:t>
      </w:r>
      <w:r w:rsidRPr="00752315">
        <w:rPr>
          <w:rFonts w:eastAsia="Calibri"/>
          <w:lang w:val="en-US"/>
        </w:rPr>
        <w:t xml:space="preserve">DOC, </w:t>
      </w:r>
      <w:r w:rsidRPr="00752315">
        <w:rPr>
          <w:rFonts w:eastAsia="Calibri"/>
        </w:rPr>
        <w:t>приложен към настоящата документация</w:t>
      </w:r>
      <w:r w:rsidR="00583F17">
        <w:rPr>
          <w:rFonts w:eastAsia="Calibri"/>
        </w:rPr>
        <w:t>- Образец № 3</w:t>
      </w:r>
      <w:r w:rsidRPr="00752315">
        <w:rPr>
          <w:rFonts w:eastAsia="Calibri"/>
        </w:rPr>
        <w:t>. Образецът е съобразен с условията на настоящата процедура, като са зачертани полетата, които не е необходимо да се попълват. Всички останали данни, които се попълват, зависят от формата на участие и обстоятелствата, свързани с конкретния участник. След попълване на образеца същият се записва във формат, който не позволява редактиране на неговото съдържание</w:t>
      </w:r>
      <w:r w:rsidRPr="00752315">
        <w:rPr>
          <w:rFonts w:eastAsia="Calibri"/>
          <w:lang w:val="en-US"/>
        </w:rPr>
        <w:t xml:space="preserve"> (</w:t>
      </w:r>
      <w:r w:rsidRPr="00752315">
        <w:rPr>
          <w:rFonts w:eastAsia="Calibri"/>
        </w:rPr>
        <w:t xml:space="preserve">например </w:t>
      </w:r>
      <w:r w:rsidRPr="00752315">
        <w:rPr>
          <w:rFonts w:eastAsia="Calibri"/>
          <w:lang w:val="en-US"/>
        </w:rPr>
        <w:t>PDF)</w:t>
      </w:r>
      <w:r w:rsidRPr="00752315">
        <w:rPr>
          <w:rFonts w:eastAsia="Calibri"/>
        </w:rPr>
        <w:t xml:space="preserve">, подписва се </w:t>
      </w:r>
      <w:r w:rsidRPr="00752315">
        <w:rPr>
          <w:rFonts w:eastAsia="Calibri"/>
        </w:rPr>
        <w:lastRenderedPageBreak/>
        <w:t>електронно от лицата по чл. 54, ал. 2 и 3 ЗОП</w:t>
      </w:r>
      <w:r w:rsidR="00C45D7A" w:rsidRPr="00C45D7A">
        <w:rPr>
          <w:rFonts w:eastAsia="Calibri"/>
        </w:rPr>
        <w:t>, като се прилага възможността по чл. 41, ал. 1 и 2 от ППЗОП</w:t>
      </w:r>
      <w:r w:rsidR="00C45D7A">
        <w:rPr>
          <w:rFonts w:eastAsia="Calibri"/>
        </w:rPr>
        <w:t>,</w:t>
      </w:r>
      <w:r w:rsidRPr="00C45D7A">
        <w:rPr>
          <w:rFonts w:eastAsia="Calibri"/>
        </w:rPr>
        <w:t xml:space="preserve"> </w:t>
      </w:r>
      <w:r w:rsidRPr="00752315">
        <w:rPr>
          <w:rFonts w:eastAsia="Calibri"/>
        </w:rPr>
        <w:t>и се прилага към пакета доку</w:t>
      </w:r>
      <w:r w:rsidR="00C45D7A">
        <w:rPr>
          <w:rFonts w:eastAsia="Calibri"/>
        </w:rPr>
        <w:t xml:space="preserve">менти за участие в процедурата </w:t>
      </w:r>
      <w:r w:rsidRPr="00752315">
        <w:rPr>
          <w:rFonts w:eastAsia="Calibri"/>
        </w:rPr>
        <w:t>на подходящ оптичен носител.</w:t>
      </w:r>
    </w:p>
    <w:p w14:paraId="5372D704" w14:textId="77777777" w:rsidR="00E71344" w:rsidRPr="00752315" w:rsidRDefault="00E71344" w:rsidP="00A56946">
      <w:pPr>
        <w:spacing w:line="240" w:lineRule="atLeast"/>
        <w:ind w:firstLine="708"/>
        <w:jc w:val="both"/>
        <w:rPr>
          <w:rFonts w:eastAsia="Calibri"/>
        </w:rPr>
      </w:pPr>
      <w:r w:rsidRPr="00752315">
        <w:rPr>
          <w:rFonts w:eastAsia="Calibri"/>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752315">
        <w:rPr>
          <w:rFonts w:eastAsia="Calibri"/>
        </w:rPr>
        <w:t>еЕЕДОП</w:t>
      </w:r>
      <w:proofErr w:type="spellEnd"/>
      <w:r w:rsidRPr="00752315">
        <w:rPr>
          <w:rFonts w:eastAsia="Calibri"/>
        </w:rPr>
        <w:t xml:space="preserve"> се съдържат в Методическо указание с изх. № МУ-4/02.03.2018г. на Изпълнителния директор на Агенцията по обществени поръчки, достъпно на адрес:</w:t>
      </w:r>
    </w:p>
    <w:p w14:paraId="77AF8FF0" w14:textId="77777777" w:rsidR="00E71344" w:rsidRPr="00530386" w:rsidRDefault="006A64D0" w:rsidP="00530386">
      <w:pPr>
        <w:spacing w:line="240" w:lineRule="atLeast"/>
        <w:ind w:firstLine="708"/>
        <w:jc w:val="both"/>
        <w:rPr>
          <w:rFonts w:eastAsia="Calibri"/>
        </w:rPr>
      </w:pPr>
      <w:hyperlink r:id="rId13" w:history="1">
        <w:r w:rsidR="00E71344" w:rsidRPr="00752315">
          <w:rPr>
            <w:rFonts w:eastAsia="Calibri"/>
            <w:u w:val="single"/>
          </w:rPr>
          <w:t>http://www.aop.bg/fckedit2/user/File/bg/practika/MU4_2018.pdf</w:t>
        </w:r>
      </w:hyperlink>
      <w:r w:rsidR="00E71344" w:rsidRPr="00752315">
        <w:rPr>
          <w:rFonts w:eastAsia="Calibri"/>
        </w:rPr>
        <w:t xml:space="preserve"> </w:t>
      </w:r>
    </w:p>
    <w:p w14:paraId="2531E213" w14:textId="77777777" w:rsidR="00E71344" w:rsidRPr="00530386" w:rsidRDefault="00E71344" w:rsidP="00A56946">
      <w:pPr>
        <w:widowControl w:val="0"/>
        <w:autoSpaceDE w:val="0"/>
        <w:autoSpaceDN w:val="0"/>
        <w:adjustRightInd w:val="0"/>
        <w:ind w:firstLine="720"/>
        <w:jc w:val="both"/>
        <w:rPr>
          <w:rFonts w:eastAsia="Calibri"/>
          <w:color w:val="000000"/>
        </w:rPr>
      </w:pPr>
      <w:r w:rsidRPr="00530386">
        <w:rPr>
          <w:rFonts w:eastAsia="Calibri"/>
          <w:color w:val="000000"/>
        </w:rPr>
        <w:t>Съгласно чл. 54, ал. 2 и ал. 3 от ЗОП основанията по чл. 54, ал. 1,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случаите по чл. 54, ал. 2,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се отнасят и за това физическо лице.</w:t>
      </w:r>
    </w:p>
    <w:p w14:paraId="05BABE5C" w14:textId="77777777" w:rsidR="00E71344" w:rsidRPr="00530386" w:rsidRDefault="00E71344" w:rsidP="00A56946">
      <w:pPr>
        <w:widowControl w:val="0"/>
        <w:autoSpaceDE w:val="0"/>
        <w:autoSpaceDN w:val="0"/>
        <w:adjustRightInd w:val="0"/>
        <w:ind w:firstLine="720"/>
        <w:jc w:val="both"/>
        <w:rPr>
          <w:rFonts w:eastAsia="Calibri"/>
          <w:color w:val="000000"/>
        </w:rPr>
      </w:pPr>
      <w:r w:rsidRPr="00530386">
        <w:rPr>
          <w:rFonts w:eastAsia="Calibri"/>
          <w:color w:val="000000"/>
        </w:rPr>
        <w:t xml:space="preserve">Когато лицата по чл. 54, ал. 2 и 3 от ЗОП са повече от едно и за тях няма различие по отношение на обстоятелствата по чл. 54, ал. 1, т. 1, 2 и 7, </w:t>
      </w:r>
      <w:proofErr w:type="spellStart"/>
      <w:r w:rsidRPr="00530386">
        <w:rPr>
          <w:rFonts w:eastAsia="Calibri"/>
          <w:color w:val="000000"/>
        </w:rPr>
        <w:t>еЕЕДОП</w:t>
      </w:r>
      <w:proofErr w:type="spellEnd"/>
      <w:r w:rsidRPr="00530386">
        <w:rPr>
          <w:rFonts w:eastAsia="Calibri"/>
          <w:color w:val="000000"/>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В този случай в </w:t>
      </w:r>
      <w:proofErr w:type="spellStart"/>
      <w:r w:rsidRPr="00530386">
        <w:rPr>
          <w:rFonts w:eastAsia="Calibri"/>
          <w:color w:val="000000"/>
        </w:rPr>
        <w:t>еЕЕДОП</w:t>
      </w:r>
      <w:proofErr w:type="spellEnd"/>
      <w:r w:rsidRPr="00530386">
        <w:rPr>
          <w:rFonts w:eastAsia="Calibri"/>
          <w:color w:val="000000"/>
        </w:rPr>
        <w:t xml:space="preserve"> могат да се съдържат и обстоятелствата по чл. 54, ал. 1, т. 3 - 6, както и тези, свързани с критериите за подбор, ако лицето, което го подписва, може самостоятелно да представлява съответния стопански субект.</w:t>
      </w:r>
    </w:p>
    <w:p w14:paraId="68257F86" w14:textId="77777777" w:rsidR="00E71344" w:rsidRPr="00530386" w:rsidRDefault="00E71344" w:rsidP="00A56946">
      <w:pPr>
        <w:widowControl w:val="0"/>
        <w:autoSpaceDE w:val="0"/>
        <w:autoSpaceDN w:val="0"/>
        <w:adjustRightInd w:val="0"/>
        <w:ind w:firstLine="720"/>
        <w:jc w:val="both"/>
        <w:rPr>
          <w:rFonts w:eastAsia="Calibri"/>
          <w:color w:val="000000"/>
        </w:rPr>
      </w:pPr>
      <w:r w:rsidRPr="00530386">
        <w:rPr>
          <w:rFonts w:eastAsia="Calibri"/>
          <w:color w:val="000000"/>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w:t>
      </w:r>
      <w:proofErr w:type="spellStart"/>
      <w:r w:rsidRPr="00530386">
        <w:rPr>
          <w:rFonts w:eastAsia="Calibri"/>
          <w:color w:val="000000"/>
        </w:rPr>
        <w:t>еЕЕДОП</w:t>
      </w:r>
      <w:proofErr w:type="spellEnd"/>
      <w:r w:rsidRPr="00530386">
        <w:rPr>
          <w:rFonts w:eastAsia="Calibri"/>
          <w:color w:val="000000"/>
        </w:rPr>
        <w:t>, подписан от съответното лице.</w:t>
      </w:r>
    </w:p>
    <w:p w14:paraId="019A290D" w14:textId="77777777" w:rsidR="00E71344" w:rsidRPr="00530386" w:rsidRDefault="00E71344" w:rsidP="00A56946">
      <w:pPr>
        <w:widowControl w:val="0"/>
        <w:autoSpaceDE w:val="0"/>
        <w:autoSpaceDN w:val="0"/>
        <w:adjustRightInd w:val="0"/>
        <w:spacing w:after="120"/>
        <w:ind w:firstLine="720"/>
        <w:jc w:val="both"/>
        <w:rPr>
          <w:rFonts w:eastAsia="Calibri"/>
          <w:color w:val="000000"/>
        </w:rPr>
      </w:pPr>
      <w:r w:rsidRPr="00530386">
        <w:rPr>
          <w:rFonts w:eastAsia="Calibri"/>
          <w:color w:val="000000"/>
        </w:rPr>
        <w:t xml:space="preserve">Когато документи, свързани с участие в обществени поръчки, се подават от лице, което представлява участника по пълномощие, в </w:t>
      </w:r>
      <w:proofErr w:type="spellStart"/>
      <w:r w:rsidR="00E10B1F">
        <w:rPr>
          <w:rFonts w:eastAsia="Calibri"/>
          <w:color w:val="000000"/>
        </w:rPr>
        <w:t>е</w:t>
      </w:r>
      <w:r w:rsidRPr="00530386">
        <w:rPr>
          <w:rFonts w:eastAsia="Calibri"/>
          <w:color w:val="000000"/>
        </w:rPr>
        <w:t>ЕЕДОП</w:t>
      </w:r>
      <w:proofErr w:type="spellEnd"/>
      <w:r w:rsidRPr="00530386">
        <w:rPr>
          <w:rFonts w:eastAsia="Calibri"/>
          <w:color w:val="000000"/>
        </w:rPr>
        <w:t xml:space="preserve"> се посочва информация относно обхвата на представителната му власт.</w:t>
      </w:r>
    </w:p>
    <w:p w14:paraId="12258462" w14:textId="77777777" w:rsidR="00E71344" w:rsidRPr="00752315" w:rsidRDefault="00E71344" w:rsidP="00A56946">
      <w:pPr>
        <w:widowControl w:val="0"/>
        <w:autoSpaceDE w:val="0"/>
        <w:autoSpaceDN w:val="0"/>
        <w:adjustRightInd w:val="0"/>
        <w:ind w:firstLine="720"/>
        <w:jc w:val="both"/>
        <w:rPr>
          <w:rFonts w:eastAsia="Calibri"/>
          <w:i/>
          <w:color w:val="000000"/>
        </w:rPr>
      </w:pPr>
      <w:r w:rsidRPr="00752315">
        <w:rPr>
          <w:rFonts w:eastAsia="Calibri"/>
          <w:b/>
          <w:color w:val="000000"/>
        </w:rPr>
        <w:t xml:space="preserve">Участниците могат да използват </w:t>
      </w:r>
      <w:r w:rsidRPr="00752315">
        <w:rPr>
          <w:rFonts w:eastAsia="Calibri"/>
          <w:b/>
          <w:color w:val="000000"/>
          <w:lang w:val="en-US"/>
        </w:rPr>
        <w:t>e</w:t>
      </w:r>
      <w:r w:rsidRPr="00752315">
        <w:rPr>
          <w:rFonts w:eastAsia="Calibri"/>
          <w:b/>
          <w:color w:val="000000"/>
        </w:rPr>
        <w:t>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r w:rsidRPr="00752315">
        <w:rPr>
          <w:rFonts w:eastAsia="Calibri"/>
          <w:color w:val="000000"/>
        </w:rPr>
        <w:t xml:space="preserve"> </w:t>
      </w:r>
      <w:r w:rsidRPr="00E10B1F">
        <w:rPr>
          <w:rFonts w:eastAsia="Calibri"/>
          <w:color w:val="000000"/>
        </w:rPr>
        <w:t>Участниците могат да използват</w:t>
      </w:r>
      <w:r w:rsidR="00E10B1F">
        <w:rPr>
          <w:rFonts w:eastAsia="Calibri"/>
          <w:color w:val="000000"/>
          <w:lang w:val="en-US"/>
        </w:rPr>
        <w:t xml:space="preserve"> </w:t>
      </w:r>
      <w:r w:rsidR="00E10B1F">
        <w:rPr>
          <w:rFonts w:eastAsia="Calibri"/>
          <w:color w:val="000000"/>
        </w:rPr>
        <w:t>тази възможност</w:t>
      </w:r>
      <w:r w:rsidRPr="00E10B1F">
        <w:rPr>
          <w:rFonts w:eastAsia="Calibri"/>
          <w:color w:val="000000"/>
        </w:rPr>
        <w:t xml:space="preserve">, когато е осигурен пряк и неограничен достъп по електронен път до вече изготвен и подписан електронно </w:t>
      </w:r>
      <w:proofErr w:type="spellStart"/>
      <w:r w:rsidR="00E10B1F">
        <w:rPr>
          <w:rFonts w:eastAsia="Calibri"/>
          <w:color w:val="000000"/>
        </w:rPr>
        <w:t>е</w:t>
      </w:r>
      <w:r w:rsidRPr="00E10B1F">
        <w:rPr>
          <w:rFonts w:eastAsia="Calibri"/>
          <w:color w:val="000000"/>
        </w:rPr>
        <w:t>ЕЕДОП</w:t>
      </w:r>
      <w:proofErr w:type="spellEnd"/>
      <w:r w:rsidRPr="00E10B1F">
        <w:rPr>
          <w:rFonts w:eastAsia="Calibri"/>
          <w:color w:val="000000"/>
        </w:rPr>
        <w:t xml:space="preserve">. В тези случаи към документите за подбор вместо </w:t>
      </w:r>
      <w:proofErr w:type="spellStart"/>
      <w:r w:rsidR="00E10B1F">
        <w:rPr>
          <w:rFonts w:eastAsia="Calibri"/>
          <w:color w:val="000000"/>
        </w:rPr>
        <w:t>е</w:t>
      </w:r>
      <w:r w:rsidRPr="00E10B1F">
        <w:rPr>
          <w:rFonts w:eastAsia="Calibri"/>
          <w:color w:val="000000"/>
        </w:rPr>
        <w:t>ЕЕДОП</w:t>
      </w:r>
      <w:proofErr w:type="spellEnd"/>
      <w:r w:rsidRPr="00E10B1F">
        <w:rPr>
          <w:rFonts w:eastAsia="Calibri"/>
          <w:color w:val="000000"/>
        </w:rPr>
        <w:t xml:space="preserve"> се представя декларация, с която се потвърждава актуалността на данните и автентичността на подписите в публикувания </w:t>
      </w:r>
      <w:proofErr w:type="spellStart"/>
      <w:r w:rsidR="00E10B1F">
        <w:rPr>
          <w:rFonts w:eastAsia="Calibri"/>
          <w:color w:val="000000"/>
        </w:rPr>
        <w:t>е</w:t>
      </w:r>
      <w:r w:rsidRPr="00E10B1F">
        <w:rPr>
          <w:rFonts w:eastAsia="Calibri"/>
          <w:color w:val="000000"/>
        </w:rPr>
        <w:t>ЕЕДОП</w:t>
      </w:r>
      <w:proofErr w:type="spellEnd"/>
      <w:r w:rsidRPr="00E10B1F">
        <w:rPr>
          <w:rFonts w:eastAsia="Calibri"/>
          <w:color w:val="000000"/>
        </w:rPr>
        <w:t>, и се посочва адресът, на който е осигурен достъп до документа.</w:t>
      </w:r>
    </w:p>
    <w:p w14:paraId="445460F8" w14:textId="77777777" w:rsidR="00E71344" w:rsidRPr="00752315" w:rsidRDefault="00E71344" w:rsidP="00A56946">
      <w:pPr>
        <w:spacing w:line="240" w:lineRule="atLeast"/>
        <w:ind w:firstLine="708"/>
        <w:jc w:val="both"/>
        <w:rPr>
          <w:rFonts w:eastAsia="Calibri"/>
          <w:color w:val="000000"/>
        </w:rPr>
      </w:pPr>
      <w:r w:rsidRPr="00752315">
        <w:rPr>
          <w:rFonts w:eastAsia="Calibri"/>
          <w:color w:val="000000"/>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Pr="00752315">
        <w:rPr>
          <w:rFonts w:eastAsia="Calibri"/>
          <w:color w:val="000000"/>
          <w:lang w:val="en-US"/>
        </w:rPr>
        <w:t>e</w:t>
      </w:r>
      <w:r w:rsidRPr="00752315">
        <w:rPr>
          <w:rFonts w:eastAsia="Calibri"/>
          <w:color w:val="000000"/>
        </w:rPr>
        <w:t>ЕЕДОП, когато това е необходимо за законосъобразното провеждане на процедурата.</w:t>
      </w:r>
    </w:p>
    <w:p w14:paraId="6143D9ED" w14:textId="3D1A8AE5" w:rsidR="0001071C" w:rsidRPr="00EE67AA" w:rsidRDefault="00E71344" w:rsidP="00EE67AA">
      <w:pPr>
        <w:widowControl w:val="0"/>
        <w:autoSpaceDE w:val="0"/>
        <w:autoSpaceDN w:val="0"/>
        <w:adjustRightInd w:val="0"/>
        <w:spacing w:after="120"/>
        <w:ind w:firstLine="720"/>
        <w:jc w:val="both"/>
        <w:rPr>
          <w:rFonts w:eastAsia="Calibri"/>
          <w:bCs/>
          <w:color w:val="000000"/>
        </w:rPr>
      </w:pPr>
      <w:r w:rsidRPr="00752315">
        <w:rPr>
          <w:rFonts w:eastAsia="Calibri"/>
          <w:bCs/>
          <w:color w:val="000000"/>
        </w:rPr>
        <w:t>Преди сключването на договор за обществена поръчка Възложителят изисква от участника, определен за изпълнител, да предостави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14:paraId="7A4A8541" w14:textId="77777777" w:rsidR="0087793D" w:rsidRPr="0087793D" w:rsidRDefault="0087793D" w:rsidP="0087793D">
      <w:pPr>
        <w:widowControl w:val="0"/>
        <w:tabs>
          <w:tab w:val="left" w:pos="709"/>
        </w:tabs>
        <w:autoSpaceDE w:val="0"/>
        <w:autoSpaceDN w:val="0"/>
        <w:adjustRightInd w:val="0"/>
        <w:jc w:val="both"/>
        <w:rPr>
          <w:bCs/>
          <w:color w:val="000000"/>
        </w:rPr>
      </w:pPr>
      <w:r>
        <w:rPr>
          <w:color w:val="000000"/>
        </w:rPr>
        <w:tab/>
      </w:r>
      <w:r w:rsidRPr="0087793D">
        <w:rPr>
          <w:color w:val="000000"/>
        </w:rPr>
        <w:t>При подаване на офертата</w:t>
      </w:r>
      <w:r w:rsidRPr="0087793D">
        <w:rPr>
          <w:bCs/>
          <w:color w:val="000000"/>
        </w:rPr>
        <w:t xml:space="preserve"> участникът, както и подизпълнител и/или трето лице </w:t>
      </w:r>
      <w:r w:rsidRPr="0087793D">
        <w:rPr>
          <w:bCs/>
          <w:color w:val="000000"/>
        </w:rPr>
        <w:lastRenderedPageBreak/>
        <w:t xml:space="preserve">(ако има такива), а в случай на обединение- обединението и всеки от партньорите в него, </w:t>
      </w:r>
      <w:r w:rsidRPr="0087793D">
        <w:rPr>
          <w:b/>
          <w:bCs/>
          <w:color w:val="000000"/>
        </w:rPr>
        <w:t>декларира в</w:t>
      </w:r>
      <w:r w:rsidRPr="0087793D">
        <w:rPr>
          <w:b/>
          <w:color w:val="000000"/>
        </w:rPr>
        <w:t xml:space="preserve"> Част III „Основания за изключване” на </w:t>
      </w:r>
      <w:proofErr w:type="spellStart"/>
      <w:r w:rsidRPr="0087793D">
        <w:rPr>
          <w:b/>
          <w:color w:val="000000"/>
        </w:rPr>
        <w:t>еЕЕДОП</w:t>
      </w:r>
      <w:proofErr w:type="spellEnd"/>
      <w:r w:rsidRPr="0087793D">
        <w:rPr>
          <w:b/>
          <w:color w:val="000000"/>
        </w:rPr>
        <w:t>,</w:t>
      </w:r>
      <w:r w:rsidRPr="0087793D">
        <w:rPr>
          <w:bCs/>
          <w:color w:val="000000"/>
        </w:rPr>
        <w:t xml:space="preserve"> че не са налице основания за отстраняване от процедурата, както следва:</w:t>
      </w:r>
    </w:p>
    <w:p w14:paraId="17E6F80A" w14:textId="77777777" w:rsidR="0087793D" w:rsidRPr="0087793D" w:rsidRDefault="0087793D" w:rsidP="0087793D">
      <w:pPr>
        <w:widowControl w:val="0"/>
        <w:tabs>
          <w:tab w:val="left" w:pos="709"/>
        </w:tabs>
        <w:autoSpaceDE w:val="0"/>
        <w:autoSpaceDN w:val="0"/>
        <w:adjustRightInd w:val="0"/>
        <w:jc w:val="both"/>
        <w:rPr>
          <w:b/>
          <w:bCs/>
          <w:color w:val="000000"/>
        </w:rPr>
      </w:pPr>
      <w:r w:rsidRPr="0087793D">
        <w:rPr>
          <w:b/>
          <w:bCs/>
          <w:color w:val="000000"/>
          <w:lang w:val="x-none" w:eastAsia="x-none"/>
        </w:rPr>
        <w:t xml:space="preserve">а) </w:t>
      </w:r>
      <w:r w:rsidRPr="0087793D">
        <w:rPr>
          <w:b/>
          <w:color w:val="000000"/>
          <w:lang w:val="x-none" w:eastAsia="x-none"/>
        </w:rPr>
        <w:t>В Част ІІІ, Раздел А</w:t>
      </w:r>
      <w:r w:rsidRPr="0087793D">
        <w:rPr>
          <w:b/>
          <w:bCs/>
          <w:color w:val="000000"/>
          <w:lang w:val="x-none" w:eastAsia="x-none"/>
        </w:rPr>
        <w:t xml:space="preserve"> </w:t>
      </w:r>
      <w:r w:rsidRPr="0087793D">
        <w:rPr>
          <w:b/>
          <w:color w:val="000000"/>
          <w:lang w:val="x-none" w:eastAsia="x-none"/>
        </w:rPr>
        <w:t xml:space="preserve">„Основания, свързани с наказателни присъди” се декларира </w:t>
      </w:r>
      <w:r w:rsidRPr="0087793D">
        <w:rPr>
          <w:b/>
          <w:bCs/>
          <w:color w:val="000000"/>
          <w:lang w:val="x-none" w:eastAsia="x-none"/>
        </w:rPr>
        <w:t xml:space="preserve">липсата или наличието на </w:t>
      </w:r>
      <w:r w:rsidRPr="0087793D">
        <w:rPr>
          <w:b/>
          <w:color w:val="000000"/>
          <w:lang w:val="x-none" w:eastAsia="x-none"/>
        </w:rPr>
        <w:t>присъди за следните престъпления:</w:t>
      </w:r>
    </w:p>
    <w:p w14:paraId="12C660FE" w14:textId="77777777" w:rsidR="0087793D" w:rsidRPr="0087793D" w:rsidRDefault="0087793D" w:rsidP="0087793D">
      <w:pPr>
        <w:autoSpaceDE w:val="0"/>
        <w:autoSpaceDN w:val="0"/>
        <w:adjustRightInd w:val="0"/>
        <w:jc w:val="both"/>
        <w:rPr>
          <w:bCs/>
          <w:color w:val="000000"/>
          <w:lang w:eastAsia="en-US"/>
        </w:rPr>
      </w:pPr>
      <w:r w:rsidRPr="0087793D">
        <w:rPr>
          <w:b/>
          <w:bCs/>
          <w:i/>
          <w:iCs/>
          <w:color w:val="000000"/>
          <w:lang w:eastAsia="en-US"/>
        </w:rPr>
        <w:t xml:space="preserve">- </w:t>
      </w:r>
      <w:r w:rsidRPr="0087793D">
        <w:rPr>
          <w:bCs/>
          <w:i/>
          <w:iCs/>
          <w:color w:val="000000"/>
          <w:lang w:eastAsia="en-US"/>
        </w:rPr>
        <w:t>Престъпления против реда и общественото спокойствие-</w:t>
      </w:r>
      <w:r w:rsidRPr="0087793D">
        <w:rPr>
          <w:bCs/>
          <w:color w:val="000000"/>
          <w:lang w:eastAsia="en-US"/>
        </w:rPr>
        <w:t>по чл. 321 и 321а НК;</w:t>
      </w:r>
    </w:p>
    <w:p w14:paraId="5F839D14" w14:textId="77777777" w:rsidR="0087793D" w:rsidRPr="0087793D" w:rsidRDefault="0087793D" w:rsidP="0087793D">
      <w:pPr>
        <w:tabs>
          <w:tab w:val="left" w:pos="993"/>
        </w:tabs>
        <w:autoSpaceDE w:val="0"/>
        <w:autoSpaceDN w:val="0"/>
        <w:adjustRightInd w:val="0"/>
        <w:jc w:val="both"/>
        <w:rPr>
          <w:bCs/>
          <w:color w:val="000000"/>
          <w:lang w:eastAsia="en-US"/>
        </w:rPr>
      </w:pPr>
      <w:r w:rsidRPr="0087793D">
        <w:rPr>
          <w:bCs/>
          <w:i/>
          <w:iCs/>
          <w:color w:val="000000"/>
          <w:lang w:eastAsia="en-US"/>
        </w:rPr>
        <w:t xml:space="preserve">- Подкуп </w:t>
      </w:r>
      <w:r w:rsidRPr="0087793D">
        <w:rPr>
          <w:bCs/>
          <w:color w:val="000000"/>
          <w:lang w:eastAsia="en-US"/>
        </w:rPr>
        <w:t>– по чл. 301 – 307 НК;</w:t>
      </w:r>
    </w:p>
    <w:p w14:paraId="572DF9EE" w14:textId="77777777" w:rsidR="0087793D" w:rsidRPr="0087793D" w:rsidRDefault="0087793D" w:rsidP="0087793D">
      <w:pPr>
        <w:tabs>
          <w:tab w:val="left" w:pos="993"/>
        </w:tabs>
        <w:autoSpaceDE w:val="0"/>
        <w:autoSpaceDN w:val="0"/>
        <w:adjustRightInd w:val="0"/>
        <w:jc w:val="both"/>
        <w:rPr>
          <w:bCs/>
          <w:color w:val="000000"/>
          <w:lang w:eastAsia="en-US"/>
        </w:rPr>
      </w:pPr>
      <w:r w:rsidRPr="0087793D">
        <w:rPr>
          <w:bCs/>
          <w:i/>
          <w:iCs/>
          <w:color w:val="000000"/>
          <w:lang w:eastAsia="en-US"/>
        </w:rPr>
        <w:t xml:space="preserve">- Измама </w:t>
      </w:r>
      <w:r w:rsidRPr="0087793D">
        <w:rPr>
          <w:bCs/>
          <w:color w:val="000000"/>
          <w:lang w:eastAsia="en-US"/>
        </w:rPr>
        <w:t>– по чл. 209 – 213 НК;</w:t>
      </w:r>
    </w:p>
    <w:p w14:paraId="19DA0E5C" w14:textId="77777777" w:rsidR="0087793D" w:rsidRPr="0087793D" w:rsidRDefault="0087793D" w:rsidP="0087793D">
      <w:pPr>
        <w:tabs>
          <w:tab w:val="left" w:pos="993"/>
        </w:tabs>
        <w:autoSpaceDE w:val="0"/>
        <w:autoSpaceDN w:val="0"/>
        <w:adjustRightInd w:val="0"/>
        <w:jc w:val="both"/>
        <w:rPr>
          <w:bCs/>
          <w:color w:val="000000"/>
          <w:lang w:eastAsia="en-US"/>
        </w:rPr>
      </w:pPr>
      <w:r w:rsidRPr="0087793D">
        <w:rPr>
          <w:bCs/>
          <w:i/>
          <w:iCs/>
          <w:color w:val="000000"/>
          <w:lang w:eastAsia="en-US"/>
        </w:rPr>
        <w:t xml:space="preserve">- Престъпления против Републиката - </w:t>
      </w:r>
      <w:r w:rsidRPr="0087793D">
        <w:rPr>
          <w:bCs/>
          <w:color w:val="000000"/>
          <w:lang w:eastAsia="en-US"/>
        </w:rPr>
        <w:t>по чл. 108а, ал. 1 и ал.2 НК;</w:t>
      </w:r>
    </w:p>
    <w:p w14:paraId="5D658C4D" w14:textId="77777777" w:rsidR="0087793D" w:rsidRPr="0087793D" w:rsidRDefault="0087793D" w:rsidP="0087793D">
      <w:pPr>
        <w:tabs>
          <w:tab w:val="left" w:pos="993"/>
        </w:tabs>
        <w:autoSpaceDE w:val="0"/>
        <w:autoSpaceDN w:val="0"/>
        <w:adjustRightInd w:val="0"/>
        <w:jc w:val="both"/>
        <w:rPr>
          <w:bCs/>
          <w:color w:val="000000"/>
          <w:lang w:eastAsia="en-US"/>
        </w:rPr>
      </w:pPr>
      <w:r w:rsidRPr="0087793D">
        <w:rPr>
          <w:bCs/>
          <w:i/>
          <w:iCs/>
          <w:color w:val="000000"/>
          <w:lang w:eastAsia="en-US"/>
        </w:rPr>
        <w:t xml:space="preserve">- Престъпления против финансовата, данъчната и осигурителната системи </w:t>
      </w:r>
      <w:r w:rsidRPr="0087793D">
        <w:rPr>
          <w:bCs/>
          <w:color w:val="000000"/>
          <w:lang w:eastAsia="en-US"/>
        </w:rPr>
        <w:t>– по чл. 253, 253а; 253б и по чл. 255б НК;</w:t>
      </w:r>
    </w:p>
    <w:p w14:paraId="1BC45E9C" w14:textId="77777777" w:rsidR="0087793D" w:rsidRPr="0087793D" w:rsidRDefault="0087793D" w:rsidP="0087793D">
      <w:pPr>
        <w:tabs>
          <w:tab w:val="left" w:pos="993"/>
        </w:tabs>
        <w:spacing w:after="60"/>
        <w:jc w:val="both"/>
        <w:rPr>
          <w:color w:val="000000"/>
          <w:lang w:eastAsia="en-US"/>
        </w:rPr>
      </w:pPr>
      <w:r w:rsidRPr="0087793D">
        <w:rPr>
          <w:bCs/>
          <w:i/>
          <w:iCs/>
          <w:color w:val="000000"/>
          <w:lang w:eastAsia="en-US"/>
        </w:rPr>
        <w:t>- Престъпления против младежта; трафик на хора-</w:t>
      </w:r>
      <w:r w:rsidRPr="0087793D">
        <w:rPr>
          <w:bCs/>
          <w:color w:val="000000"/>
          <w:lang w:eastAsia="en-US"/>
        </w:rPr>
        <w:t xml:space="preserve"> по чл. 192а;159а - 159г НК.</w:t>
      </w:r>
    </w:p>
    <w:p w14:paraId="576E4B15" w14:textId="77777777" w:rsidR="0087793D" w:rsidRPr="0087793D" w:rsidRDefault="0087793D" w:rsidP="0087793D">
      <w:pPr>
        <w:widowControl w:val="0"/>
        <w:tabs>
          <w:tab w:val="left" w:pos="709"/>
        </w:tabs>
        <w:autoSpaceDE w:val="0"/>
        <w:autoSpaceDN w:val="0"/>
        <w:adjustRightInd w:val="0"/>
        <w:spacing w:after="60"/>
        <w:jc w:val="both"/>
        <w:rPr>
          <w:bCs/>
          <w:color w:val="000000"/>
        </w:rPr>
      </w:pPr>
      <w:r w:rsidRPr="0087793D">
        <w:rPr>
          <w:color w:val="000000"/>
        </w:rPr>
        <w:tab/>
        <w:t>При посочване на отговор „да“</w:t>
      </w:r>
      <w:r w:rsidRPr="0087793D">
        <w:rPr>
          <w:color w:val="000000"/>
          <w:lang w:eastAsia="en-US"/>
        </w:rPr>
        <w:t xml:space="preserve">, лицето дава информация и за датата на влизане в сила на присъдата, фактическото и правното ѝ основание, лицето, което е осъдено, както и срока на наложеното наказание. В случай, че е налице присъда, но участникът е взел мерки за доказване на надеждност, посочва и тях в </w:t>
      </w:r>
      <w:proofErr w:type="spellStart"/>
      <w:r w:rsidRPr="0087793D">
        <w:rPr>
          <w:color w:val="000000"/>
          <w:lang w:eastAsia="en-US"/>
        </w:rPr>
        <w:t>еЕЕДОП</w:t>
      </w:r>
      <w:proofErr w:type="spellEnd"/>
      <w:r w:rsidRPr="0087793D">
        <w:rPr>
          <w:color w:val="000000"/>
          <w:lang w:eastAsia="en-US"/>
        </w:rPr>
        <w:t xml:space="preserve">. </w:t>
      </w:r>
      <w:r w:rsidRPr="0087793D">
        <w:rPr>
          <w:bCs/>
          <w:color w:val="000000"/>
        </w:rPr>
        <w:tab/>
      </w:r>
    </w:p>
    <w:p w14:paraId="3D433840" w14:textId="77777777" w:rsidR="0087793D" w:rsidRPr="0087793D" w:rsidRDefault="0087793D" w:rsidP="0087793D">
      <w:pPr>
        <w:spacing w:after="60"/>
        <w:jc w:val="both"/>
        <w:rPr>
          <w:bCs/>
          <w:color w:val="000000"/>
        </w:rPr>
      </w:pPr>
      <w:r w:rsidRPr="0087793D">
        <w:rPr>
          <w:b/>
          <w:bCs/>
          <w:color w:val="000000"/>
        </w:rPr>
        <w:t>б) В</w:t>
      </w:r>
      <w:r w:rsidRPr="0087793D">
        <w:rPr>
          <w:bCs/>
          <w:color w:val="000000"/>
        </w:rPr>
        <w:t xml:space="preserve"> </w:t>
      </w:r>
      <w:r w:rsidRPr="0087793D">
        <w:rPr>
          <w:b/>
          <w:bCs/>
          <w:color w:val="000000"/>
        </w:rPr>
        <w:t xml:space="preserve">Част III, Раздел Б „Основания, свързани с плащането на данъци или </w:t>
      </w:r>
      <w:proofErr w:type="spellStart"/>
      <w:r w:rsidRPr="0087793D">
        <w:rPr>
          <w:b/>
          <w:bCs/>
          <w:color w:val="000000"/>
        </w:rPr>
        <w:t>социалноосигурителни</w:t>
      </w:r>
      <w:proofErr w:type="spellEnd"/>
      <w:r w:rsidRPr="0087793D">
        <w:rPr>
          <w:b/>
          <w:bCs/>
          <w:color w:val="000000"/>
        </w:rPr>
        <w:t xml:space="preserve"> вноски” се</w:t>
      </w:r>
      <w:r w:rsidRPr="0087793D">
        <w:rPr>
          <w:bCs/>
          <w:color w:val="000000"/>
        </w:rPr>
        <w:t xml:space="preserve"> </w:t>
      </w:r>
      <w:r w:rsidRPr="0087793D">
        <w:rPr>
          <w:b/>
          <w:bCs/>
          <w:color w:val="000000"/>
        </w:rPr>
        <w:t>декларира липсата или наличието на обстоятелства по чл. 54, ал. 1, т. 3 от ЗОП</w:t>
      </w:r>
      <w:r w:rsidRPr="0087793D">
        <w:rPr>
          <w:bCs/>
          <w:color w:val="000000"/>
        </w:rPr>
        <w:t>.</w:t>
      </w:r>
    </w:p>
    <w:p w14:paraId="56D1BE00" w14:textId="77777777" w:rsidR="0087793D" w:rsidRPr="0087793D" w:rsidRDefault="0087793D" w:rsidP="0087793D">
      <w:pPr>
        <w:keepNext/>
        <w:jc w:val="both"/>
        <w:rPr>
          <w:b/>
          <w:color w:val="000000"/>
          <w:lang w:eastAsia="x-none"/>
        </w:rPr>
      </w:pPr>
      <w:r w:rsidRPr="0087793D">
        <w:rPr>
          <w:b/>
          <w:bCs/>
          <w:color w:val="000000"/>
          <w:lang w:eastAsia="x-none"/>
        </w:rPr>
        <w:t>в</w:t>
      </w:r>
      <w:r w:rsidRPr="0087793D">
        <w:rPr>
          <w:b/>
          <w:bCs/>
          <w:color w:val="000000"/>
          <w:lang w:val="x-none" w:eastAsia="x-none"/>
        </w:rPr>
        <w:t xml:space="preserve">) </w:t>
      </w:r>
      <w:r w:rsidRPr="0087793D">
        <w:rPr>
          <w:b/>
          <w:color w:val="000000"/>
          <w:lang w:val="x-none" w:eastAsia="x-none"/>
        </w:rPr>
        <w:t>В Част ІІІ, Раздел В</w:t>
      </w:r>
      <w:r w:rsidRPr="0087793D">
        <w:rPr>
          <w:b/>
          <w:bCs/>
          <w:color w:val="000000"/>
          <w:lang w:val="x-none" w:eastAsia="x-none"/>
        </w:rPr>
        <w:t xml:space="preserve"> „Основания, свързани с несъстоятелност, конфликти на интереси или професионално нарушение”</w:t>
      </w:r>
      <w:r w:rsidRPr="0087793D">
        <w:rPr>
          <w:b/>
          <w:color w:val="000000"/>
          <w:lang w:val="x-none" w:eastAsia="x-none"/>
        </w:rPr>
        <w:t xml:space="preserve"> се декларира</w:t>
      </w:r>
      <w:r w:rsidRPr="0087793D">
        <w:rPr>
          <w:b/>
          <w:color w:val="000000"/>
          <w:lang w:eastAsia="x-none"/>
        </w:rPr>
        <w:t>:</w:t>
      </w:r>
    </w:p>
    <w:p w14:paraId="075E710C" w14:textId="77777777" w:rsidR="00E8727E" w:rsidRPr="00E8727E" w:rsidRDefault="0087793D" w:rsidP="00C70F14">
      <w:pPr>
        <w:keepNext/>
        <w:widowControl w:val="0"/>
        <w:numPr>
          <w:ilvl w:val="0"/>
          <w:numId w:val="13"/>
        </w:numPr>
        <w:autoSpaceDE w:val="0"/>
        <w:autoSpaceDN w:val="0"/>
        <w:adjustRightInd w:val="0"/>
        <w:ind w:left="340"/>
        <w:contextualSpacing/>
        <w:jc w:val="both"/>
        <w:rPr>
          <w:bCs/>
          <w:color w:val="000000"/>
        </w:rPr>
      </w:pPr>
      <w:r w:rsidRPr="00E8727E">
        <w:rPr>
          <w:b/>
          <w:bCs/>
          <w:color w:val="000000"/>
          <w:lang w:val="x-none" w:eastAsia="x-none"/>
        </w:rPr>
        <w:t xml:space="preserve">липсата или наличието на </w:t>
      </w:r>
      <w:r w:rsidRPr="00E8727E">
        <w:rPr>
          <w:b/>
          <w:color w:val="000000"/>
          <w:lang w:val="x-none" w:eastAsia="x-none"/>
        </w:rPr>
        <w:t>присъди за следните престъпления:</w:t>
      </w:r>
      <w:r w:rsidRPr="00E8727E">
        <w:rPr>
          <w:b/>
          <w:color w:val="000000"/>
          <w:lang w:eastAsia="x-none"/>
        </w:rPr>
        <w:t xml:space="preserve"> </w:t>
      </w:r>
    </w:p>
    <w:p w14:paraId="1C75331E" w14:textId="4D239168" w:rsidR="0087793D" w:rsidRPr="00E8727E" w:rsidRDefault="0087793D" w:rsidP="00E8727E">
      <w:pPr>
        <w:keepNext/>
        <w:widowControl w:val="0"/>
        <w:autoSpaceDE w:val="0"/>
        <w:autoSpaceDN w:val="0"/>
        <w:adjustRightInd w:val="0"/>
        <w:ind w:left="340"/>
        <w:contextualSpacing/>
        <w:jc w:val="both"/>
        <w:rPr>
          <w:bCs/>
          <w:color w:val="000000"/>
        </w:rPr>
      </w:pPr>
      <w:r w:rsidRPr="00E8727E">
        <w:rPr>
          <w:bCs/>
          <w:color w:val="000000"/>
        </w:rPr>
        <w:t xml:space="preserve">- </w:t>
      </w:r>
      <w:r w:rsidRPr="00E8727E">
        <w:rPr>
          <w:bCs/>
          <w:i/>
          <w:color w:val="000000"/>
        </w:rPr>
        <w:t xml:space="preserve">Престъпления против трудовите права на гражданите – </w:t>
      </w:r>
      <w:r w:rsidRPr="00E8727E">
        <w:rPr>
          <w:bCs/>
          <w:color w:val="000000"/>
        </w:rPr>
        <w:t>по чл. 172 от НК;</w:t>
      </w:r>
    </w:p>
    <w:p w14:paraId="5736C30A" w14:textId="77777777" w:rsidR="0087793D" w:rsidRDefault="0087793D" w:rsidP="0087793D">
      <w:pPr>
        <w:widowControl w:val="0"/>
        <w:tabs>
          <w:tab w:val="left" w:pos="993"/>
        </w:tabs>
        <w:ind w:left="340"/>
        <w:jc w:val="both"/>
        <w:rPr>
          <w:color w:val="000000"/>
        </w:rPr>
      </w:pPr>
      <w:r w:rsidRPr="0087793D">
        <w:rPr>
          <w:bCs/>
          <w:color w:val="000000"/>
        </w:rPr>
        <w:t xml:space="preserve">- </w:t>
      </w:r>
      <w:r w:rsidRPr="0087793D">
        <w:rPr>
          <w:i/>
          <w:color w:val="000000"/>
        </w:rPr>
        <w:t xml:space="preserve">Престъпления против народното здраве и против околната среда – </w:t>
      </w:r>
      <w:r w:rsidRPr="0087793D">
        <w:rPr>
          <w:color w:val="000000"/>
        </w:rPr>
        <w:t>по чл. 352- 353е от НК.</w:t>
      </w:r>
    </w:p>
    <w:p w14:paraId="6AE538DD" w14:textId="77777777" w:rsidR="0087793D" w:rsidRPr="0087793D" w:rsidRDefault="0087793D" w:rsidP="0087793D">
      <w:pPr>
        <w:widowControl w:val="0"/>
        <w:numPr>
          <w:ilvl w:val="0"/>
          <w:numId w:val="13"/>
        </w:numPr>
        <w:tabs>
          <w:tab w:val="left" w:pos="993"/>
        </w:tabs>
        <w:ind w:left="340"/>
        <w:contextualSpacing/>
        <w:jc w:val="both"/>
        <w:rPr>
          <w:b/>
          <w:color w:val="000000"/>
        </w:rPr>
      </w:pPr>
      <w:r w:rsidRPr="0087793D">
        <w:rPr>
          <w:b/>
          <w:bCs/>
          <w:color w:val="000000"/>
        </w:rPr>
        <w:t>липсата или наличието на обстоятелства по чл. 54, ал. 1, т. 4, 5 и 7 ЗОП</w:t>
      </w:r>
    </w:p>
    <w:p w14:paraId="76C35524" w14:textId="77777777" w:rsidR="0087793D" w:rsidRPr="0087793D" w:rsidRDefault="0087793D" w:rsidP="0087793D">
      <w:pPr>
        <w:widowControl w:val="0"/>
        <w:numPr>
          <w:ilvl w:val="0"/>
          <w:numId w:val="13"/>
        </w:numPr>
        <w:tabs>
          <w:tab w:val="left" w:pos="993"/>
        </w:tabs>
        <w:spacing w:after="60"/>
        <w:ind w:left="340"/>
        <w:contextualSpacing/>
        <w:jc w:val="both"/>
        <w:rPr>
          <w:b/>
          <w:color w:val="000000"/>
        </w:rPr>
      </w:pPr>
      <w:r w:rsidRPr="0087793D">
        <w:rPr>
          <w:rFonts w:eastAsia="Arial Unicode MS"/>
          <w:b/>
          <w:bCs/>
          <w:color w:val="000000"/>
        </w:rPr>
        <w:t xml:space="preserve">липсата или наличието на някои от </w:t>
      </w:r>
      <w:r w:rsidRPr="0087793D">
        <w:rPr>
          <w:b/>
          <w:color w:val="000000"/>
        </w:rPr>
        <w:t>обстоятелствата по чл. 54, ал. 1, т. 6 от ЗОП</w:t>
      </w:r>
      <w:r w:rsidRPr="0087793D">
        <w:rPr>
          <w:color w:val="000000"/>
        </w:rPr>
        <w:t>-</w:t>
      </w:r>
      <w:r w:rsidRPr="0087793D">
        <w:rPr>
          <w:rFonts w:eastAsia="Arial Unicode MS"/>
          <w:b/>
          <w:bCs/>
          <w:color w:val="000000"/>
        </w:rPr>
        <w:t xml:space="preserve"> нарушения по чл. 118, чл. 128, чл. 245 и чл. 301- 305 от Кодекса на труда</w:t>
      </w:r>
      <w:r w:rsidRPr="0087793D">
        <w:rPr>
          <w:rFonts w:eastAsia="Arial Unicode MS"/>
          <w:bCs/>
          <w:color w:val="000000"/>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p>
    <w:p w14:paraId="3EA644C8" w14:textId="77777777" w:rsidR="0087793D" w:rsidRPr="0087793D" w:rsidRDefault="0087793D" w:rsidP="0087793D">
      <w:pPr>
        <w:keepNext/>
        <w:jc w:val="both"/>
        <w:rPr>
          <w:b/>
          <w:color w:val="000000"/>
          <w:lang w:eastAsia="x-none"/>
        </w:rPr>
      </w:pPr>
      <w:r w:rsidRPr="0087793D">
        <w:rPr>
          <w:b/>
          <w:bCs/>
          <w:color w:val="000000"/>
          <w:lang w:eastAsia="x-none"/>
        </w:rPr>
        <w:t>г</w:t>
      </w:r>
      <w:r w:rsidRPr="0087793D">
        <w:rPr>
          <w:b/>
          <w:bCs/>
          <w:color w:val="000000"/>
          <w:lang w:val="x-none" w:eastAsia="x-none"/>
        </w:rPr>
        <w:t xml:space="preserve">) </w:t>
      </w:r>
      <w:r w:rsidRPr="0087793D">
        <w:rPr>
          <w:b/>
          <w:color w:val="000000"/>
          <w:lang w:val="x-none" w:eastAsia="x-none"/>
        </w:rPr>
        <w:t xml:space="preserve">В Част ІІІ, Раздел Г </w:t>
      </w:r>
      <w:r w:rsidRPr="0087793D">
        <w:rPr>
          <w:b/>
          <w:bCs/>
          <w:iCs/>
          <w:color w:val="000000"/>
          <w:lang w:val="x-none" w:eastAsia="x-none"/>
        </w:rPr>
        <w:t xml:space="preserve">„Специфични национални основания за изключване“ </w:t>
      </w:r>
      <w:r w:rsidRPr="0087793D">
        <w:rPr>
          <w:b/>
          <w:color w:val="000000"/>
          <w:lang w:val="x-none" w:eastAsia="x-none"/>
        </w:rPr>
        <w:t>се декларира</w:t>
      </w:r>
      <w:r w:rsidRPr="0087793D">
        <w:rPr>
          <w:b/>
          <w:color w:val="000000"/>
          <w:lang w:eastAsia="x-none"/>
        </w:rPr>
        <w:t>:</w:t>
      </w:r>
    </w:p>
    <w:p w14:paraId="0BA98C7E" w14:textId="77777777" w:rsidR="0087793D" w:rsidRPr="0087793D" w:rsidRDefault="0087793D" w:rsidP="0087793D">
      <w:pPr>
        <w:keepNext/>
        <w:numPr>
          <w:ilvl w:val="0"/>
          <w:numId w:val="14"/>
        </w:numPr>
        <w:ind w:left="340"/>
        <w:contextualSpacing/>
        <w:jc w:val="both"/>
        <w:rPr>
          <w:b/>
          <w:bCs/>
          <w:iCs/>
          <w:color w:val="000000"/>
          <w:lang w:val="x-none" w:eastAsia="x-none"/>
        </w:rPr>
      </w:pPr>
      <w:r w:rsidRPr="0087793D">
        <w:rPr>
          <w:b/>
          <w:bCs/>
          <w:color w:val="000000"/>
          <w:lang w:val="x-none" w:eastAsia="x-none"/>
        </w:rPr>
        <w:t xml:space="preserve">липсата или наличието на </w:t>
      </w:r>
      <w:r w:rsidRPr="0087793D">
        <w:rPr>
          <w:b/>
          <w:color w:val="000000"/>
          <w:lang w:val="x-none" w:eastAsia="x-none"/>
        </w:rPr>
        <w:t>присъди за следните престъпления, които имат характер на национално основание за изключване:</w:t>
      </w:r>
    </w:p>
    <w:p w14:paraId="027F7D77" w14:textId="77777777" w:rsidR="0087793D" w:rsidRPr="0087793D" w:rsidRDefault="0087793D" w:rsidP="0087793D">
      <w:pPr>
        <w:tabs>
          <w:tab w:val="left" w:pos="709"/>
        </w:tabs>
        <w:autoSpaceDE w:val="0"/>
        <w:autoSpaceDN w:val="0"/>
        <w:adjustRightInd w:val="0"/>
        <w:ind w:left="340"/>
        <w:jc w:val="both"/>
        <w:rPr>
          <w:bCs/>
          <w:i/>
          <w:iCs/>
          <w:color w:val="000000"/>
          <w:lang w:eastAsia="en-US"/>
        </w:rPr>
      </w:pPr>
      <w:r w:rsidRPr="0087793D">
        <w:rPr>
          <w:bCs/>
          <w:color w:val="000000"/>
        </w:rPr>
        <w:t xml:space="preserve">- </w:t>
      </w:r>
      <w:r w:rsidRPr="0087793D">
        <w:rPr>
          <w:bCs/>
          <w:i/>
          <w:iCs/>
          <w:color w:val="000000"/>
          <w:lang w:eastAsia="en-US"/>
        </w:rPr>
        <w:t xml:space="preserve">Кражба, грабеж, присвоявания </w:t>
      </w:r>
      <w:r w:rsidRPr="0087793D">
        <w:rPr>
          <w:bCs/>
          <w:iCs/>
          <w:color w:val="000000"/>
          <w:lang w:eastAsia="en-US"/>
        </w:rPr>
        <w:t>– по чл. 194 – 208 от НК;</w:t>
      </w:r>
    </w:p>
    <w:p w14:paraId="6FFD00D7" w14:textId="77777777" w:rsidR="0087793D" w:rsidRPr="0087793D" w:rsidRDefault="0087793D" w:rsidP="0087793D">
      <w:pPr>
        <w:tabs>
          <w:tab w:val="left" w:pos="709"/>
        </w:tabs>
        <w:autoSpaceDE w:val="0"/>
        <w:autoSpaceDN w:val="0"/>
        <w:adjustRightInd w:val="0"/>
        <w:ind w:left="340"/>
        <w:jc w:val="both"/>
        <w:rPr>
          <w:bCs/>
          <w:i/>
          <w:iCs/>
          <w:color w:val="000000"/>
          <w:lang w:eastAsia="en-US"/>
        </w:rPr>
      </w:pPr>
      <w:r w:rsidRPr="0087793D">
        <w:rPr>
          <w:bCs/>
          <w:i/>
          <w:iCs/>
          <w:color w:val="000000"/>
          <w:lang w:eastAsia="en-US"/>
        </w:rPr>
        <w:t xml:space="preserve">- Изнудване, вещно укривателство, унищожаване и повреждане, злоупотреба на доверие </w:t>
      </w:r>
      <w:r w:rsidRPr="0087793D">
        <w:rPr>
          <w:bCs/>
          <w:iCs/>
          <w:color w:val="000000"/>
          <w:lang w:eastAsia="en-US"/>
        </w:rPr>
        <w:t>– по чл. 213 а – 217 от НК;</w:t>
      </w:r>
    </w:p>
    <w:p w14:paraId="5816244E" w14:textId="77777777" w:rsidR="0087793D" w:rsidRPr="0087793D" w:rsidRDefault="0087793D" w:rsidP="0087793D">
      <w:pPr>
        <w:tabs>
          <w:tab w:val="left" w:pos="709"/>
        </w:tabs>
        <w:autoSpaceDE w:val="0"/>
        <w:autoSpaceDN w:val="0"/>
        <w:adjustRightInd w:val="0"/>
        <w:ind w:left="340"/>
        <w:jc w:val="both"/>
        <w:rPr>
          <w:bCs/>
          <w:i/>
          <w:iCs/>
          <w:color w:val="000000"/>
          <w:lang w:eastAsia="en-US"/>
        </w:rPr>
      </w:pPr>
      <w:r w:rsidRPr="0087793D">
        <w:rPr>
          <w:bCs/>
          <w:i/>
          <w:iCs/>
          <w:color w:val="000000"/>
          <w:lang w:eastAsia="en-US"/>
        </w:rPr>
        <w:t xml:space="preserve">- 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Pr="0087793D">
        <w:rPr>
          <w:bCs/>
          <w:iCs/>
          <w:color w:val="000000"/>
          <w:lang w:eastAsia="en-US"/>
        </w:rPr>
        <w:t>– по чл. 219 – 252 от НК;</w:t>
      </w:r>
    </w:p>
    <w:p w14:paraId="647B99FA" w14:textId="77777777" w:rsidR="0087793D" w:rsidRPr="0087793D" w:rsidRDefault="0087793D" w:rsidP="0087793D">
      <w:pPr>
        <w:tabs>
          <w:tab w:val="left" w:pos="709"/>
        </w:tabs>
        <w:autoSpaceDE w:val="0"/>
        <w:autoSpaceDN w:val="0"/>
        <w:adjustRightInd w:val="0"/>
        <w:ind w:left="340"/>
        <w:jc w:val="both"/>
        <w:rPr>
          <w:bCs/>
          <w:i/>
          <w:iCs/>
          <w:color w:val="000000"/>
          <w:lang w:eastAsia="en-US"/>
        </w:rPr>
      </w:pPr>
      <w:r w:rsidRPr="0087793D">
        <w:rPr>
          <w:bCs/>
          <w:i/>
          <w:iCs/>
          <w:color w:val="000000"/>
          <w:lang w:eastAsia="en-US"/>
        </w:rPr>
        <w:t>- Престъпления против финансовата, данъчната и осигурителната системи-</w:t>
      </w:r>
      <w:r w:rsidRPr="0087793D">
        <w:rPr>
          <w:bCs/>
          <w:iCs/>
          <w:color w:val="000000"/>
          <w:lang w:eastAsia="en-US"/>
        </w:rPr>
        <w:t>по чл. 254а –255а от НК и чл. 256-260 НК.</w:t>
      </w:r>
    </w:p>
    <w:p w14:paraId="74CEFD42" w14:textId="77777777" w:rsidR="0087793D" w:rsidRPr="0087793D" w:rsidRDefault="0087793D" w:rsidP="0087793D">
      <w:pPr>
        <w:numPr>
          <w:ilvl w:val="0"/>
          <w:numId w:val="14"/>
        </w:numPr>
        <w:tabs>
          <w:tab w:val="left" w:pos="709"/>
        </w:tabs>
        <w:autoSpaceDE w:val="0"/>
        <w:autoSpaceDN w:val="0"/>
        <w:adjustRightInd w:val="0"/>
        <w:ind w:left="340"/>
        <w:contextualSpacing/>
        <w:jc w:val="both"/>
        <w:rPr>
          <w:b/>
          <w:bCs/>
          <w:i/>
          <w:iCs/>
          <w:color w:val="000000"/>
          <w:lang w:eastAsia="en-US"/>
        </w:rPr>
      </w:pPr>
      <w:r w:rsidRPr="0087793D">
        <w:rPr>
          <w:rFonts w:eastAsia="Calibri"/>
          <w:b/>
          <w:color w:val="000000"/>
        </w:rPr>
        <w:t xml:space="preserve">липсата или наличието на обстоятелствата по чл. 54, ал. 1, т. 6 от ЗОП </w:t>
      </w:r>
      <w:r w:rsidRPr="0087793D">
        <w:rPr>
          <w:rFonts w:eastAsia="Calibri"/>
          <w:b/>
          <w:color w:val="000000"/>
          <w:lang w:eastAsia="en-US"/>
        </w:rPr>
        <w:t>за следните нарушения:</w:t>
      </w:r>
    </w:p>
    <w:p w14:paraId="43D6CD54" w14:textId="77777777" w:rsidR="0087793D" w:rsidRPr="0087793D" w:rsidRDefault="0087793D" w:rsidP="0087793D">
      <w:pPr>
        <w:tabs>
          <w:tab w:val="left" w:pos="709"/>
        </w:tabs>
        <w:autoSpaceDE w:val="0"/>
        <w:autoSpaceDN w:val="0"/>
        <w:adjustRightInd w:val="0"/>
        <w:ind w:left="340"/>
        <w:contextualSpacing/>
        <w:jc w:val="both"/>
        <w:rPr>
          <w:rFonts w:eastAsia="Calibri"/>
          <w:bCs/>
          <w:color w:val="000000"/>
          <w:lang w:eastAsia="en-US"/>
        </w:rPr>
      </w:pPr>
      <w:r w:rsidRPr="0087793D">
        <w:rPr>
          <w:rFonts w:eastAsia="Calibri"/>
          <w:bCs/>
          <w:color w:val="000000"/>
          <w:lang w:eastAsia="en-US"/>
        </w:rPr>
        <w:t>- нарушенията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14:paraId="228FEF34" w14:textId="77777777" w:rsidR="0087793D" w:rsidRPr="0087793D" w:rsidRDefault="0087793D" w:rsidP="0087793D">
      <w:pPr>
        <w:tabs>
          <w:tab w:val="left" w:pos="709"/>
        </w:tabs>
        <w:autoSpaceDE w:val="0"/>
        <w:autoSpaceDN w:val="0"/>
        <w:adjustRightInd w:val="0"/>
        <w:ind w:left="340"/>
        <w:contextualSpacing/>
        <w:jc w:val="both"/>
        <w:rPr>
          <w:b/>
          <w:bCs/>
          <w:i/>
          <w:iCs/>
          <w:color w:val="000000"/>
          <w:lang w:eastAsia="en-US"/>
        </w:rPr>
      </w:pPr>
      <w:r w:rsidRPr="0087793D">
        <w:rPr>
          <w:rFonts w:eastAsia="Calibri"/>
          <w:bCs/>
          <w:color w:val="000000"/>
          <w:lang w:eastAsia="en-US"/>
        </w:rPr>
        <w:lastRenderedPageBreak/>
        <w:t>- 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87793D">
        <w:rPr>
          <w:rFonts w:ascii="Calibri" w:eastAsia="Calibri" w:hAnsi="Calibri"/>
          <w:color w:val="000000"/>
          <w:sz w:val="22"/>
          <w:szCs w:val="22"/>
          <w:lang w:val="en-US" w:eastAsia="en-US"/>
        </w:rPr>
        <w:t xml:space="preserve"> </w:t>
      </w:r>
    </w:p>
    <w:p w14:paraId="06D84FA6" w14:textId="77777777" w:rsidR="0087793D" w:rsidRPr="0087793D" w:rsidRDefault="0087793D" w:rsidP="0087793D">
      <w:pPr>
        <w:numPr>
          <w:ilvl w:val="0"/>
          <w:numId w:val="14"/>
        </w:numPr>
        <w:tabs>
          <w:tab w:val="left" w:pos="993"/>
        </w:tabs>
        <w:spacing w:after="60"/>
        <w:ind w:left="360"/>
        <w:contextualSpacing/>
        <w:jc w:val="both"/>
        <w:rPr>
          <w:color w:val="000000"/>
        </w:rPr>
      </w:pPr>
      <w:r w:rsidRPr="0087793D">
        <w:rPr>
          <w:b/>
          <w:color w:val="000000"/>
        </w:rPr>
        <w:t xml:space="preserve">липсата или наличието на обстоятелствата по </w:t>
      </w:r>
      <w:r w:rsidRPr="0087793D">
        <w:rPr>
          <w:rFonts w:eastAsia="Batang"/>
          <w:b/>
          <w:bCs/>
          <w:iCs/>
          <w:color w:val="000000"/>
        </w:rPr>
        <w:t xml:space="preserve">чл. </w:t>
      </w:r>
      <w:r w:rsidRPr="0087793D">
        <w:rPr>
          <w:b/>
          <w:color w:val="000000"/>
        </w:rPr>
        <w:t>3, т. 8</w:t>
      </w:r>
      <w:r w:rsidRPr="0087793D">
        <w:rPr>
          <w:color w:val="000000"/>
        </w:rPr>
        <w:t xml:space="preserve"> </w:t>
      </w:r>
      <w:r w:rsidRPr="0087793D">
        <w:rPr>
          <w:b/>
          <w:color w:val="000000"/>
        </w:rPr>
        <w:t>от ЗИФОДРЮПДРКТЛТДС</w:t>
      </w:r>
      <w:r w:rsidRPr="0087793D">
        <w:rPr>
          <w:color w:val="000000"/>
        </w:rPr>
        <w:t xml:space="preserve"> </w:t>
      </w:r>
    </w:p>
    <w:p w14:paraId="337437CC" w14:textId="77777777" w:rsidR="0087793D" w:rsidRPr="0087793D" w:rsidRDefault="0087793D" w:rsidP="0087793D">
      <w:pPr>
        <w:ind w:firstLine="708"/>
        <w:jc w:val="both"/>
        <w:rPr>
          <w:iCs/>
          <w:color w:val="000000"/>
        </w:rPr>
      </w:pPr>
      <w:r w:rsidRPr="0087793D">
        <w:rPr>
          <w:rFonts w:eastAsia="Calibri"/>
          <w:color w:val="000000"/>
        </w:rPr>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14:paraId="0C8D5232" w14:textId="77777777" w:rsidR="0087793D" w:rsidRPr="0087793D" w:rsidRDefault="0087793D" w:rsidP="0087793D">
      <w:pPr>
        <w:numPr>
          <w:ilvl w:val="0"/>
          <w:numId w:val="14"/>
        </w:numPr>
        <w:tabs>
          <w:tab w:val="left" w:pos="993"/>
        </w:tabs>
        <w:ind w:left="360"/>
        <w:contextualSpacing/>
        <w:jc w:val="both"/>
        <w:rPr>
          <w:rFonts w:eastAsia="Calibri"/>
          <w:color w:val="000000"/>
        </w:rPr>
      </w:pPr>
      <w:r w:rsidRPr="0087793D">
        <w:rPr>
          <w:b/>
          <w:color w:val="000000"/>
        </w:rPr>
        <w:t xml:space="preserve">липсата или наличието на </w:t>
      </w:r>
      <w:r w:rsidRPr="0087793D">
        <w:rPr>
          <w:rFonts w:cs="Calibri"/>
          <w:b/>
          <w:color w:val="000000"/>
        </w:rPr>
        <w:t xml:space="preserve">обстоятелствата </w:t>
      </w:r>
      <w:r w:rsidRPr="0087793D">
        <w:rPr>
          <w:b/>
          <w:color w:val="000000"/>
        </w:rPr>
        <w:t>по чл. 69 от Закона за противодействие на корупцията и за отнемане на незаконно придобитото имущество</w:t>
      </w:r>
    </w:p>
    <w:p w14:paraId="24970DC6" w14:textId="77777777" w:rsidR="0087793D" w:rsidRPr="0087793D" w:rsidRDefault="0087793D" w:rsidP="0087793D">
      <w:pPr>
        <w:numPr>
          <w:ilvl w:val="0"/>
          <w:numId w:val="14"/>
        </w:numPr>
        <w:tabs>
          <w:tab w:val="left" w:pos="993"/>
        </w:tabs>
        <w:ind w:left="360"/>
        <w:contextualSpacing/>
        <w:jc w:val="both"/>
        <w:rPr>
          <w:rFonts w:eastAsia="Calibri"/>
          <w:color w:val="000000"/>
        </w:rPr>
      </w:pPr>
      <w:r w:rsidRPr="0087793D">
        <w:rPr>
          <w:b/>
          <w:color w:val="000000"/>
        </w:rPr>
        <w:t>липсата на свързаност по смисъла на § 2, т. 45 от ДР на ЗОП между участници в конкретната процедура (чл. 107, т. 4 от ЗОП)</w:t>
      </w:r>
    </w:p>
    <w:p w14:paraId="51F834F4" w14:textId="77777777" w:rsidR="0087793D" w:rsidRDefault="0087793D" w:rsidP="00CD45CB">
      <w:pPr>
        <w:widowControl w:val="0"/>
        <w:autoSpaceDE w:val="0"/>
        <w:autoSpaceDN w:val="0"/>
        <w:adjustRightInd w:val="0"/>
        <w:spacing w:after="120"/>
        <w:ind w:firstLine="708"/>
        <w:jc w:val="both"/>
        <w:rPr>
          <w:color w:val="000000"/>
        </w:rPr>
      </w:pPr>
      <w:r w:rsidRPr="0087793D">
        <w:rPr>
          <w:color w:val="000000"/>
        </w:rPr>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r w:rsidRPr="0087793D">
        <w:rPr>
          <w:b/>
          <w:i/>
          <w:color w:val="000000"/>
        </w:rPr>
        <w:tab/>
      </w:r>
    </w:p>
    <w:p w14:paraId="3A144E2E" w14:textId="4EE82AF8" w:rsidR="00E71344" w:rsidRPr="006C613D" w:rsidRDefault="00CD45CB" w:rsidP="006C613D">
      <w:pPr>
        <w:widowControl w:val="0"/>
        <w:autoSpaceDE w:val="0"/>
        <w:autoSpaceDN w:val="0"/>
        <w:adjustRightInd w:val="0"/>
        <w:ind w:firstLine="720"/>
        <w:jc w:val="both"/>
        <w:rPr>
          <w:color w:val="000000"/>
          <w:lang w:val="en-US"/>
        </w:rPr>
      </w:pPr>
      <w:r w:rsidRPr="00EF3F49">
        <w:rPr>
          <w:color w:val="000000"/>
        </w:rPr>
        <w:t>Участниците са длъжни да уведомят писмено възложителя в 3-дневен срок от настъпване на обстоя</w:t>
      </w:r>
      <w:r w:rsidR="002E2356">
        <w:rPr>
          <w:color w:val="000000"/>
        </w:rPr>
        <w:t xml:space="preserve">телство по чл. 54, ал. 1 от ЗОП </w:t>
      </w:r>
      <w:r w:rsidR="00F67B6E" w:rsidRPr="007F1E5E">
        <w:rPr>
          <w:color w:val="000000"/>
        </w:rPr>
        <w:t>и</w:t>
      </w:r>
      <w:r w:rsidRPr="007F1E5E">
        <w:rPr>
          <w:b/>
          <w:color w:val="000000"/>
        </w:rPr>
        <w:t xml:space="preserve"> </w:t>
      </w:r>
      <w:r w:rsidRPr="007F1E5E">
        <w:rPr>
          <w:color w:val="000000"/>
        </w:rPr>
        <w:t>чл</w:t>
      </w:r>
      <w:r w:rsidRPr="00EF3F49">
        <w:rPr>
          <w:color w:val="000000"/>
        </w:rPr>
        <w:t>. 101, ал. 11</w:t>
      </w:r>
      <w:r w:rsidR="002E2356">
        <w:rPr>
          <w:color w:val="000000"/>
        </w:rPr>
        <w:t xml:space="preserve"> от</w:t>
      </w:r>
      <w:r w:rsidRPr="00EF3F49">
        <w:rPr>
          <w:color w:val="000000"/>
        </w:rPr>
        <w:t xml:space="preserve"> ЗОП. В тези случаи </w:t>
      </w:r>
      <w:proofErr w:type="spellStart"/>
      <w:r w:rsidRPr="00EF3F49">
        <w:rPr>
          <w:color w:val="000000"/>
        </w:rPr>
        <w:t>новонастъпилите</w:t>
      </w:r>
      <w:proofErr w:type="spellEnd"/>
      <w:r w:rsidRPr="00EF3F49">
        <w:rPr>
          <w:color w:val="000000"/>
        </w:rPr>
        <w:t xml:space="preserve"> обстоятелства се вземат предвид от комисията при изготвяне на документите по чл. 106, ал. 1 от ЗОП.</w:t>
      </w:r>
    </w:p>
    <w:p w14:paraId="380816E0" w14:textId="77777777" w:rsidR="00752315" w:rsidRDefault="00752315" w:rsidP="00752315">
      <w:pPr>
        <w:spacing w:after="120"/>
        <w:jc w:val="both"/>
        <w:outlineLvl w:val="1"/>
        <w:rPr>
          <w:smallCaps/>
          <w14:textOutline w14:w="9525" w14:cap="rnd" w14:cmpd="sng" w14:algn="ctr">
            <w14:solidFill>
              <w14:srgbClr w14:val="000000"/>
            </w14:solidFill>
            <w14:prstDash w14:val="solid"/>
            <w14:bevel/>
          </w14:textOutline>
        </w:rPr>
      </w:pPr>
    </w:p>
    <w:p w14:paraId="296252E3" w14:textId="77777777" w:rsidR="00A56946" w:rsidRDefault="00A56946" w:rsidP="00A56946">
      <w:pPr>
        <w:spacing w:after="120"/>
        <w:jc w:val="center"/>
        <w:outlineLvl w:val="1"/>
        <w:rPr>
          <w:b/>
          <w:smallCaps/>
          <w14:textOutline w14:w="9525" w14:cap="rnd" w14:cmpd="sng" w14:algn="ctr">
            <w14:solidFill>
              <w14:srgbClr w14:val="000000"/>
            </w14:solidFill>
            <w14:prstDash w14:val="solid"/>
            <w14:bevel/>
          </w14:textOutline>
        </w:rPr>
      </w:pPr>
      <w:bookmarkStart w:id="42" w:name="_Toc30759829"/>
      <w:r w:rsidRPr="00A56946">
        <w:rPr>
          <w:b/>
          <w:smallCaps/>
          <w14:textOutline w14:w="9525" w14:cap="rnd" w14:cmpd="sng" w14:algn="ctr">
            <w14:solidFill>
              <w14:srgbClr w14:val="000000"/>
            </w14:solidFill>
            <w14:prstDash w14:val="solid"/>
            <w14:bevel/>
          </w14:textOutline>
        </w:rPr>
        <w:t>3. изисквания за съдържание на техническото предложение</w:t>
      </w:r>
      <w:bookmarkEnd w:id="42"/>
    </w:p>
    <w:p w14:paraId="7604D24D" w14:textId="77777777" w:rsidR="00647EF7" w:rsidRPr="00B734BF" w:rsidRDefault="00647EF7" w:rsidP="00647EF7">
      <w:pPr>
        <w:widowControl w:val="0"/>
        <w:autoSpaceDE w:val="0"/>
        <w:autoSpaceDN w:val="0"/>
        <w:adjustRightInd w:val="0"/>
        <w:ind w:firstLine="708"/>
        <w:jc w:val="both"/>
        <w:rPr>
          <w:b/>
          <w:color w:val="000000"/>
        </w:rPr>
      </w:pPr>
      <w:r w:rsidRPr="00B734BF">
        <w:rPr>
          <w:color w:val="000000"/>
        </w:rPr>
        <w:t xml:space="preserve">Към офертата всеки участник трябва да представи Техническо предложение по </w:t>
      </w:r>
      <w:r w:rsidRPr="000107D3">
        <w:rPr>
          <w:b/>
          <w:color w:val="000000"/>
        </w:rPr>
        <w:t>Образец № 4</w:t>
      </w:r>
      <w:r w:rsidRPr="00B734BF">
        <w:rPr>
          <w:color w:val="000000"/>
        </w:rPr>
        <w:t xml:space="preserve"> към настоящата документация.</w:t>
      </w:r>
      <w:r w:rsidRPr="00B734BF">
        <w:rPr>
          <w:b/>
          <w:color w:val="000000"/>
        </w:rPr>
        <w:t xml:space="preserve"> </w:t>
      </w:r>
    </w:p>
    <w:p w14:paraId="6C3E4404" w14:textId="23B35C6B" w:rsidR="00393928" w:rsidRPr="00B734BF" w:rsidRDefault="00393928" w:rsidP="00393928">
      <w:pPr>
        <w:widowControl w:val="0"/>
        <w:autoSpaceDE w:val="0"/>
        <w:autoSpaceDN w:val="0"/>
        <w:adjustRightInd w:val="0"/>
        <w:ind w:firstLine="708"/>
        <w:jc w:val="both"/>
        <w:rPr>
          <w:b/>
          <w:bCs/>
          <w:iCs/>
          <w:color w:val="000000"/>
        </w:rPr>
      </w:pPr>
      <w:r w:rsidRPr="00B734BF">
        <w:rPr>
          <w:b/>
          <w:bCs/>
          <w:iCs/>
          <w:color w:val="000000"/>
        </w:rPr>
        <w:t>С подаването на оферта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14:paraId="30D880A4" w14:textId="7C3AB9DD" w:rsidR="00A56946" w:rsidRPr="00B734BF" w:rsidRDefault="00A56946" w:rsidP="00A56946">
      <w:pPr>
        <w:widowControl w:val="0"/>
        <w:autoSpaceDE w:val="0"/>
        <w:autoSpaceDN w:val="0"/>
        <w:adjustRightInd w:val="0"/>
        <w:ind w:firstLine="708"/>
        <w:jc w:val="both"/>
        <w:rPr>
          <w:b/>
          <w:bCs/>
          <w:i/>
          <w:iCs/>
          <w:color w:val="000000"/>
        </w:rPr>
      </w:pPr>
      <w:r w:rsidRPr="00B734BF">
        <w:rPr>
          <w:b/>
          <w:bCs/>
          <w:i/>
          <w:iCs/>
          <w:color w:val="000000"/>
        </w:rPr>
        <w:t>Комисията не разглежда техническите предложения на участниците, за които е установено, че не отг</w:t>
      </w:r>
      <w:r w:rsidR="00877D96" w:rsidRPr="00B734BF">
        <w:rPr>
          <w:b/>
          <w:bCs/>
          <w:i/>
          <w:iCs/>
          <w:color w:val="000000"/>
        </w:rPr>
        <w:t xml:space="preserve">оварят на изискванията за лично </w:t>
      </w:r>
      <w:r w:rsidRPr="00B734BF">
        <w:rPr>
          <w:b/>
          <w:bCs/>
          <w:i/>
          <w:iCs/>
          <w:color w:val="000000"/>
        </w:rPr>
        <w:t>състояние и на критериите за подбор.</w:t>
      </w:r>
    </w:p>
    <w:p w14:paraId="2613DEE1" w14:textId="10322D31" w:rsidR="00A56946" w:rsidRPr="000107D3" w:rsidRDefault="00A56946" w:rsidP="00704E56">
      <w:pPr>
        <w:ind w:firstLine="709"/>
        <w:jc w:val="both"/>
        <w:rPr>
          <w:b/>
          <w:color w:val="000000"/>
        </w:rPr>
      </w:pPr>
      <w:r w:rsidRPr="000107D3">
        <w:rPr>
          <w:b/>
          <w:color w:val="000000"/>
        </w:rPr>
        <w:t>Срок за изпълнение на обществената поръчка-</w:t>
      </w:r>
      <w:r w:rsidR="00877D96" w:rsidRPr="000107D3">
        <w:rPr>
          <w:b/>
          <w:color w:val="000000"/>
        </w:rPr>
        <w:t xml:space="preserve"> </w:t>
      </w:r>
      <w:r w:rsidR="00B734BF" w:rsidRPr="000107D3">
        <w:rPr>
          <w:b/>
        </w:rPr>
        <w:t>2 (две) години</w:t>
      </w:r>
      <w:r w:rsidR="000E378E" w:rsidRPr="000107D3">
        <w:t>.</w:t>
      </w:r>
      <w:r w:rsidRPr="000107D3">
        <w:t xml:space="preserve"> </w:t>
      </w:r>
    </w:p>
    <w:p w14:paraId="635A3075" w14:textId="303818CE" w:rsidR="00704E56" w:rsidRPr="000107D3" w:rsidRDefault="00A56946" w:rsidP="00704E56">
      <w:pPr>
        <w:jc w:val="both"/>
        <w:rPr>
          <w:rFonts w:eastAsiaTheme="minorHAnsi"/>
          <w:lang w:eastAsia="en-US"/>
        </w:rPr>
      </w:pPr>
      <w:r w:rsidRPr="000107D3">
        <w:rPr>
          <w:b/>
          <w:color w:val="000000"/>
        </w:rPr>
        <w:tab/>
        <w:t xml:space="preserve">Място на изпълнение- </w:t>
      </w:r>
      <w:bookmarkStart w:id="43" w:name="_Toc10203568"/>
      <w:bookmarkStart w:id="44" w:name="_Toc10451846"/>
      <w:bookmarkStart w:id="45" w:name="_Toc10461173"/>
      <w:bookmarkStart w:id="46" w:name="_Toc10464986"/>
      <w:bookmarkStart w:id="47" w:name="_Toc10623112"/>
      <w:r w:rsidR="00B734BF" w:rsidRPr="000107D3">
        <w:rPr>
          <w:rFonts w:eastAsiaTheme="minorHAnsi"/>
          <w:lang w:eastAsia="en-US"/>
        </w:rPr>
        <w:t>Община Велико Търново.</w:t>
      </w:r>
    </w:p>
    <w:p w14:paraId="48D887EB" w14:textId="77777777" w:rsidR="000107D3" w:rsidRDefault="00A56946" w:rsidP="000107D3">
      <w:pPr>
        <w:ind w:firstLine="708"/>
        <w:jc w:val="both"/>
        <w:rPr>
          <w:b/>
          <w:color w:val="000000"/>
        </w:rPr>
      </w:pPr>
      <w:r w:rsidRPr="000107D3">
        <w:rPr>
          <w:b/>
          <w:color w:val="000000"/>
        </w:rPr>
        <w:t>Възможност за представяне на варианти в офертите-</w:t>
      </w:r>
      <w:r w:rsidRPr="000107D3">
        <w:rPr>
          <w:color w:val="000000"/>
        </w:rPr>
        <w:t xml:space="preserve"> варианти на офертите не се приемат.</w:t>
      </w:r>
      <w:bookmarkStart w:id="48" w:name="_Toc10203569"/>
      <w:bookmarkStart w:id="49" w:name="_Toc10451847"/>
      <w:bookmarkStart w:id="50" w:name="_Toc10461174"/>
      <w:bookmarkStart w:id="51" w:name="_Toc10464987"/>
      <w:bookmarkStart w:id="52" w:name="_Toc10623113"/>
      <w:bookmarkEnd w:id="43"/>
      <w:bookmarkEnd w:id="44"/>
      <w:bookmarkEnd w:id="45"/>
      <w:bookmarkEnd w:id="46"/>
      <w:bookmarkEnd w:id="47"/>
    </w:p>
    <w:p w14:paraId="61FD2876" w14:textId="35E31099" w:rsidR="00A56946" w:rsidRPr="000107D3" w:rsidRDefault="00A56946" w:rsidP="000107D3">
      <w:pPr>
        <w:spacing w:after="120"/>
        <w:ind w:firstLine="708"/>
        <w:jc w:val="both"/>
        <w:rPr>
          <w:b/>
          <w:color w:val="000000"/>
        </w:rPr>
      </w:pPr>
      <w:r w:rsidRPr="000107D3">
        <w:rPr>
          <w:b/>
          <w:color w:val="000000"/>
        </w:rPr>
        <w:t xml:space="preserve">Срок на валидност на офертите – съгласно посочения в Раздел </w:t>
      </w:r>
      <w:r w:rsidRPr="000107D3">
        <w:rPr>
          <w:b/>
          <w:color w:val="000000"/>
          <w:lang w:val="en-US"/>
        </w:rPr>
        <w:t>IV</w:t>
      </w:r>
      <w:r w:rsidRPr="000107D3">
        <w:rPr>
          <w:b/>
          <w:color w:val="000000"/>
        </w:rPr>
        <w:t>.2.6) от Обявлението за поръчка</w:t>
      </w:r>
      <w:r w:rsidR="000E378E" w:rsidRPr="000107D3">
        <w:rPr>
          <w:b/>
          <w:bCs/>
          <w:color w:val="000000"/>
        </w:rPr>
        <w:t>- декларира се с попълване на Образец № 4</w:t>
      </w:r>
      <w:r w:rsidRPr="000107D3">
        <w:rPr>
          <w:b/>
          <w:color w:val="000000"/>
        </w:rPr>
        <w:t>.</w:t>
      </w:r>
      <w:r w:rsidRPr="000107D3">
        <w:rPr>
          <w:color w:val="000000"/>
        </w:rPr>
        <w:t xml:space="preserve"> Възложителят може да изиска от </w:t>
      </w:r>
      <w:r w:rsidR="0007649E" w:rsidRPr="000107D3">
        <w:rPr>
          <w:color w:val="000000"/>
        </w:rPr>
        <w:t>избрания за изпълнител</w:t>
      </w:r>
      <w:r w:rsidRPr="000107D3">
        <w:rPr>
          <w:color w:val="000000"/>
        </w:rPr>
        <w:t xml:space="preserve"> да удължи срока на валидност на офертата си до момента на сключване на договор за изпълнение на обществената поръчка.</w:t>
      </w:r>
      <w:bookmarkEnd w:id="48"/>
      <w:bookmarkEnd w:id="49"/>
      <w:bookmarkEnd w:id="50"/>
      <w:bookmarkEnd w:id="51"/>
      <w:bookmarkEnd w:id="52"/>
    </w:p>
    <w:p w14:paraId="29EEF381" w14:textId="0B42E6B9" w:rsidR="00B734BF" w:rsidRPr="00C3161F" w:rsidRDefault="000107D3" w:rsidP="00B734BF">
      <w:pPr>
        <w:autoSpaceDE w:val="0"/>
        <w:autoSpaceDN w:val="0"/>
        <w:adjustRightInd w:val="0"/>
        <w:ind w:firstLine="708"/>
        <w:jc w:val="both"/>
      </w:pPr>
      <w:r>
        <w:rPr>
          <w:b/>
        </w:rPr>
        <w:t>1</w:t>
      </w:r>
      <w:r w:rsidR="00B734BF" w:rsidRPr="00DC4EEC">
        <w:rPr>
          <w:b/>
        </w:rPr>
        <w:t>.</w:t>
      </w:r>
      <w:r w:rsidR="00B734BF">
        <w:t xml:space="preserve"> С</w:t>
      </w:r>
      <w:r w:rsidR="00B734BF" w:rsidRPr="00C3161F">
        <w:t xml:space="preserve">рок за започване на изпълнение при възлагане, при заявка </w:t>
      </w:r>
      <w:r w:rsidR="00B734BF" w:rsidRPr="00DC4EEC">
        <w:rPr>
          <w:b/>
        </w:rPr>
        <w:t>(цяло число в часове, но не повече от 24 часа)</w:t>
      </w:r>
      <w:r w:rsidR="00B734BF">
        <w:t>.</w:t>
      </w:r>
    </w:p>
    <w:p w14:paraId="4F007135" w14:textId="78F378C1" w:rsidR="00B734BF" w:rsidRDefault="001D4A21" w:rsidP="00B734BF">
      <w:pPr>
        <w:autoSpaceDE w:val="0"/>
        <w:autoSpaceDN w:val="0"/>
        <w:adjustRightInd w:val="0"/>
        <w:ind w:firstLine="708"/>
        <w:jc w:val="both"/>
      </w:pPr>
      <w:r>
        <w:rPr>
          <w:b/>
        </w:rPr>
        <w:t>2</w:t>
      </w:r>
      <w:r w:rsidR="00B734BF" w:rsidRPr="00DC4EEC">
        <w:rPr>
          <w:b/>
        </w:rPr>
        <w:t>.</w:t>
      </w:r>
      <w:r w:rsidR="00B734BF">
        <w:rPr>
          <w:color w:val="000000"/>
        </w:rPr>
        <w:t xml:space="preserve"> С</w:t>
      </w:r>
      <w:r w:rsidR="00B734BF" w:rsidRPr="00C3161F">
        <w:rPr>
          <w:color w:val="000000"/>
        </w:rPr>
        <w:t xml:space="preserve">рок за реагиране след приемане на сигнал </w:t>
      </w:r>
      <w:r w:rsidR="00B734BF" w:rsidRPr="00DC4EEC">
        <w:rPr>
          <w:b/>
          <w:lang w:val="en-US"/>
        </w:rPr>
        <w:t>(</w:t>
      </w:r>
      <w:r w:rsidR="00B734BF" w:rsidRPr="00DC4EEC">
        <w:rPr>
          <w:b/>
        </w:rPr>
        <w:t>цяло число в минути, но не повече от 60 минути</w:t>
      </w:r>
      <w:r w:rsidR="00B734BF" w:rsidRPr="00DC4EEC">
        <w:rPr>
          <w:b/>
          <w:lang w:val="en-US"/>
        </w:rPr>
        <w:t>)</w:t>
      </w:r>
      <w:r w:rsidR="00B734BF">
        <w:t>.</w:t>
      </w:r>
    </w:p>
    <w:p w14:paraId="73026D6E" w14:textId="6F429E95" w:rsidR="00B734BF" w:rsidRPr="00B734BF" w:rsidRDefault="001D4A21" w:rsidP="00B734BF">
      <w:pPr>
        <w:autoSpaceDE w:val="0"/>
        <w:autoSpaceDN w:val="0"/>
        <w:adjustRightInd w:val="0"/>
        <w:ind w:firstLine="708"/>
        <w:jc w:val="both"/>
        <w:rPr>
          <w:b/>
        </w:rPr>
      </w:pPr>
      <w:r>
        <w:rPr>
          <w:b/>
        </w:rPr>
        <w:t>3</w:t>
      </w:r>
      <w:r w:rsidR="00B734BF" w:rsidRPr="00B734BF">
        <w:rPr>
          <w:b/>
        </w:rPr>
        <w:t xml:space="preserve">. </w:t>
      </w:r>
      <w:r w:rsidR="00B734BF" w:rsidRPr="00B734BF">
        <w:rPr>
          <w:bCs/>
        </w:rPr>
        <w:t xml:space="preserve">Информация за </w:t>
      </w:r>
      <w:r w:rsidR="00B734BF" w:rsidRPr="00B734BF">
        <w:rPr>
          <w:b/>
          <w:bCs/>
        </w:rPr>
        <w:t>лице, с което представители на възложителя да контактуват по всички въпроси, касаещи изпълнението</w:t>
      </w:r>
      <w:r w:rsidR="00B734BF" w:rsidRPr="00B734BF">
        <w:rPr>
          <w:bCs/>
        </w:rPr>
        <w:t xml:space="preserve">, и което при необходимост – болест, нетрудоспособност и т.н. </w:t>
      </w:r>
      <w:r w:rsidR="00B734BF" w:rsidRPr="00EE3BCD">
        <w:rPr>
          <w:b/>
          <w:bCs/>
        </w:rPr>
        <w:t>да бъде заместено от друго лице</w:t>
      </w:r>
      <w:r w:rsidR="00B734BF" w:rsidRPr="00B734BF">
        <w:rPr>
          <w:bCs/>
        </w:rPr>
        <w:t>. Посочват се трите имена на определените лица и мобилен телефон за връзка с тях. При промяна на определените лица или на номерата на телефоните или факса изпълнителят е длъжен да уведоми своевременно възложителя.</w:t>
      </w:r>
    </w:p>
    <w:p w14:paraId="0FBA2177" w14:textId="21CB3BA9" w:rsidR="00B734BF" w:rsidRPr="00B734BF" w:rsidRDefault="001D4A21" w:rsidP="00B734BF">
      <w:pPr>
        <w:ind w:firstLine="709"/>
        <w:jc w:val="both"/>
      </w:pPr>
      <w:r>
        <w:rPr>
          <w:b/>
        </w:rPr>
        <w:lastRenderedPageBreak/>
        <w:t>4</w:t>
      </w:r>
      <w:r w:rsidR="00B734BF" w:rsidRPr="00B734BF">
        <w:rPr>
          <w:b/>
        </w:rPr>
        <w:t>.</w:t>
      </w:r>
      <w:r w:rsidR="00B734BF">
        <w:t xml:space="preserve"> Д</w:t>
      </w:r>
      <w:r w:rsidR="00B734BF" w:rsidRPr="00B734BF">
        <w:t xml:space="preserve">екларация, с която се задължава, </w:t>
      </w:r>
      <w:r w:rsidR="00B734BF" w:rsidRPr="00B734BF">
        <w:rPr>
          <w:b/>
        </w:rPr>
        <w:t>в десетдневен срок</w:t>
      </w:r>
      <w:r w:rsidR="00B734BF" w:rsidRPr="00B734BF">
        <w:t xml:space="preserve"> от сключване на договора, да оповести по подходящ начин, телефон за приемане на сигналите на жителите на територията на населените места, където се извършват услугите, обект на настоящия договор, както и да реагира своевременно на получените сигнали или писмени жалби от гражданите на тези населени места;</w:t>
      </w:r>
    </w:p>
    <w:p w14:paraId="72A28F98" w14:textId="35F152F3" w:rsidR="00B734BF" w:rsidRPr="00B734BF" w:rsidRDefault="001D4A21" w:rsidP="00B734BF">
      <w:pPr>
        <w:ind w:firstLine="708"/>
        <w:jc w:val="both"/>
      </w:pPr>
      <w:r>
        <w:rPr>
          <w:b/>
        </w:rPr>
        <w:t>5</w:t>
      </w:r>
      <w:r w:rsidR="00B734BF" w:rsidRPr="00B734BF">
        <w:rPr>
          <w:b/>
        </w:rPr>
        <w:t>.</w:t>
      </w:r>
      <w:r w:rsidR="00B734BF" w:rsidRPr="00B734BF">
        <w:t xml:space="preserve"> </w:t>
      </w:r>
      <w:r w:rsidR="00B734BF">
        <w:t>Д</w:t>
      </w:r>
      <w:r w:rsidR="00B734BF" w:rsidRPr="00B734BF">
        <w:t>екларация, с която се задължава за своя сметка да поддържа стационарен телефон за целия срок на договора за приемане на обажданията, да осигури свой представител да приема сигналите по телефона, както и да оповестява за своя сметка ежемесечно телефона за сигнали в един местен вестник и адрес за изпращане на писмени жалби и оповестяване на възможността на гражданите да придобият при желание безстопанствено животно от ветеринарно–медицинската амбулатория;</w:t>
      </w:r>
    </w:p>
    <w:p w14:paraId="6D610B0D" w14:textId="13231663" w:rsidR="00B734BF" w:rsidRPr="001D4A21" w:rsidRDefault="001D4A21" w:rsidP="001D4A21">
      <w:pPr>
        <w:tabs>
          <w:tab w:val="left" w:pos="993"/>
        </w:tabs>
        <w:ind w:left="57" w:right="57" w:firstLine="652"/>
        <w:jc w:val="both"/>
        <w:rPr>
          <w:b/>
        </w:rPr>
      </w:pPr>
      <w:r>
        <w:rPr>
          <w:b/>
        </w:rPr>
        <w:t>6</w:t>
      </w:r>
      <w:r w:rsidR="00B734BF" w:rsidRPr="00B734BF">
        <w:rPr>
          <w:b/>
        </w:rPr>
        <w:t>.</w:t>
      </w:r>
      <w:r w:rsidR="00B734BF" w:rsidRPr="00B734BF">
        <w:t xml:space="preserve"> </w:t>
      </w:r>
      <w:r w:rsidR="00B734BF">
        <w:t>Д</w:t>
      </w:r>
      <w:r w:rsidR="00B734BF" w:rsidRPr="00B734BF">
        <w:t>екларация, с която се задължава при осъществяване на дейностите си да спазва Закона за в</w:t>
      </w:r>
      <w:r w:rsidR="007438CD">
        <w:t>етеринарномедицинската дейност</w:t>
      </w:r>
      <w:r w:rsidR="00B734BF" w:rsidRPr="00B734BF">
        <w:t>, Закона за защита на животните, Общинска програма за овладяване популацията на безстопанствените кучета и др. нормативни актове, уреждащи общест</w:t>
      </w:r>
      <w:r w:rsidR="007A62A3">
        <w:t>вените отношения в тази област.</w:t>
      </w:r>
    </w:p>
    <w:p w14:paraId="48062E3A" w14:textId="629AC795" w:rsidR="00415505" w:rsidRPr="00B734BF" w:rsidRDefault="001D4A21" w:rsidP="00704E56">
      <w:pPr>
        <w:widowControl w:val="0"/>
        <w:tabs>
          <w:tab w:val="left" w:pos="-2520"/>
        </w:tabs>
        <w:autoSpaceDE w:val="0"/>
        <w:autoSpaceDN w:val="0"/>
        <w:adjustRightInd w:val="0"/>
        <w:ind w:firstLine="720"/>
        <w:jc w:val="both"/>
        <w:rPr>
          <w:bCs/>
          <w:color w:val="000000"/>
        </w:rPr>
      </w:pPr>
      <w:r>
        <w:rPr>
          <w:b/>
          <w:bCs/>
          <w:color w:val="000000"/>
        </w:rPr>
        <w:t>7</w:t>
      </w:r>
      <w:r w:rsidR="00B734BF">
        <w:rPr>
          <w:b/>
          <w:bCs/>
          <w:color w:val="000000"/>
        </w:rPr>
        <w:t xml:space="preserve">. </w:t>
      </w:r>
      <w:r w:rsidR="00704E56" w:rsidRPr="00B734BF">
        <w:rPr>
          <w:bCs/>
          <w:color w:val="000000"/>
        </w:rPr>
        <w:t>Декларация, че при изготвяне на офертата са спазени задълженията, свързани с данъци и осигуровки, опазване на околната среда, закрила н</w:t>
      </w:r>
      <w:r w:rsidR="00393928" w:rsidRPr="00B734BF">
        <w:rPr>
          <w:bCs/>
          <w:color w:val="000000"/>
        </w:rPr>
        <w:t>а заетостта и условията на труд</w:t>
      </w:r>
      <w:r w:rsidR="00B734BF">
        <w:rPr>
          <w:bCs/>
          <w:color w:val="000000"/>
        </w:rPr>
        <w:t>.</w:t>
      </w:r>
    </w:p>
    <w:p w14:paraId="5A3FF004" w14:textId="77777777" w:rsidR="00EB13D6" w:rsidRPr="00415505" w:rsidRDefault="00EB13D6" w:rsidP="00EB13D6">
      <w:pPr>
        <w:spacing w:after="120"/>
        <w:ind w:firstLine="708"/>
        <w:jc w:val="both"/>
        <w:rPr>
          <w:color w:val="000000"/>
        </w:rPr>
      </w:pPr>
      <w:r w:rsidRPr="00415505">
        <w:rPr>
          <w:color w:val="000000"/>
        </w:rPr>
        <w:t xml:space="preserve">Участниците могат да получат необходимата информация </w:t>
      </w:r>
      <w:r>
        <w:rPr>
          <w:color w:val="000000"/>
        </w:rPr>
        <w:t xml:space="preserve">за </w:t>
      </w:r>
      <w:r w:rsidRPr="00415505">
        <w:rPr>
          <w:color w:val="000000"/>
        </w:rPr>
        <w:t xml:space="preserve">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415505">
        <w:rPr>
          <w:color w:val="000000"/>
        </w:rPr>
        <w:t>относими</w:t>
      </w:r>
      <w:proofErr w:type="spellEnd"/>
      <w:r w:rsidRPr="00415505">
        <w:rPr>
          <w:color w:val="000000"/>
        </w:rPr>
        <w:t xml:space="preserve"> към предмета на поръчката, както следва:</w:t>
      </w:r>
    </w:p>
    <w:p w14:paraId="61E79D85" w14:textId="77777777" w:rsidR="00EB13D6" w:rsidRPr="00415505" w:rsidRDefault="00EB13D6" w:rsidP="00EB13D6">
      <w:pPr>
        <w:tabs>
          <w:tab w:val="left" w:pos="57"/>
        </w:tabs>
        <w:ind w:right="136"/>
        <w:jc w:val="both"/>
        <w:rPr>
          <w:color w:val="000000"/>
          <w:u w:val="single"/>
        </w:rPr>
      </w:pPr>
      <w:r w:rsidRPr="00415505">
        <w:rPr>
          <w:color w:val="000000"/>
          <w:u w:val="single"/>
        </w:rPr>
        <w:t>Относно задълженията, свързани с данъци и осигуровки:</w:t>
      </w:r>
    </w:p>
    <w:p w14:paraId="0D92EFE1" w14:textId="77777777" w:rsidR="00EB13D6" w:rsidRPr="00415505" w:rsidRDefault="00EB13D6" w:rsidP="00EB13D6">
      <w:pPr>
        <w:tabs>
          <w:tab w:val="left" w:pos="57"/>
        </w:tabs>
        <w:ind w:right="136"/>
        <w:jc w:val="both"/>
        <w:rPr>
          <w:color w:val="000000"/>
        </w:rPr>
      </w:pPr>
      <w:r w:rsidRPr="00415505">
        <w:rPr>
          <w:color w:val="000000"/>
        </w:rPr>
        <w:t xml:space="preserve">- </w:t>
      </w:r>
      <w:r w:rsidRPr="00415505">
        <w:rPr>
          <w:b/>
          <w:color w:val="000000"/>
        </w:rPr>
        <w:t>Национална агенция по приходите</w:t>
      </w:r>
      <w:r w:rsidRPr="00415505">
        <w:rPr>
          <w:color w:val="000000"/>
        </w:rPr>
        <w:t>:</w:t>
      </w:r>
    </w:p>
    <w:p w14:paraId="5909482E" w14:textId="77777777" w:rsidR="00EB13D6" w:rsidRPr="00415505" w:rsidRDefault="00EB13D6" w:rsidP="00EB13D6">
      <w:pPr>
        <w:shd w:val="clear" w:color="auto" w:fill="FFFFFF"/>
        <w:rPr>
          <w:color w:val="000000"/>
          <w:lang w:val="en-US"/>
        </w:rPr>
      </w:pPr>
      <w:r w:rsidRPr="00415505">
        <w:rPr>
          <w:color w:val="000000"/>
        </w:rPr>
        <w:t xml:space="preserve">Информационен телефон на НАП: 0700 18 700 </w:t>
      </w:r>
    </w:p>
    <w:p w14:paraId="5422E473" w14:textId="77777777" w:rsidR="00EB13D6" w:rsidRPr="00415505" w:rsidRDefault="00EB13D6" w:rsidP="00EB13D6">
      <w:pPr>
        <w:shd w:val="clear" w:color="auto" w:fill="FFFFFF"/>
        <w:spacing w:after="120"/>
        <w:rPr>
          <w:color w:val="000000"/>
          <w:lang w:val="ru-RU"/>
        </w:rPr>
      </w:pPr>
      <w:r w:rsidRPr="00415505">
        <w:rPr>
          <w:color w:val="000000"/>
          <w:lang w:val="ru-RU"/>
        </w:rPr>
        <w:t>Интернет адрес:</w:t>
      </w:r>
      <w:r w:rsidRPr="00415505">
        <w:rPr>
          <w:b/>
          <w:bCs/>
          <w:color w:val="000000"/>
          <w:lang w:val="ru-RU"/>
        </w:rPr>
        <w:t xml:space="preserve"> </w:t>
      </w:r>
      <w:proofErr w:type="spellStart"/>
      <w:r w:rsidRPr="00415505">
        <w:rPr>
          <w:color w:val="000000"/>
        </w:rPr>
        <w:t>www</w:t>
      </w:r>
      <w:proofErr w:type="spellEnd"/>
      <w:r w:rsidRPr="00415505">
        <w:rPr>
          <w:color w:val="000000"/>
          <w:lang w:val="ru-RU"/>
        </w:rPr>
        <w:t>.</w:t>
      </w:r>
      <w:proofErr w:type="spellStart"/>
      <w:r w:rsidRPr="00415505">
        <w:rPr>
          <w:color w:val="000000"/>
        </w:rPr>
        <w:t>nap</w:t>
      </w:r>
      <w:proofErr w:type="spellEnd"/>
      <w:r w:rsidRPr="00415505">
        <w:rPr>
          <w:color w:val="000000"/>
          <w:lang w:val="ru-RU"/>
        </w:rPr>
        <w:t>.</w:t>
      </w:r>
      <w:proofErr w:type="spellStart"/>
      <w:r w:rsidRPr="00415505">
        <w:rPr>
          <w:color w:val="000000"/>
        </w:rPr>
        <w:t>bg</w:t>
      </w:r>
      <w:proofErr w:type="spellEnd"/>
    </w:p>
    <w:p w14:paraId="59A30484" w14:textId="77777777" w:rsidR="00EB13D6" w:rsidRPr="00415505" w:rsidRDefault="00EB13D6" w:rsidP="00EB13D6">
      <w:pPr>
        <w:tabs>
          <w:tab w:val="left" w:pos="57"/>
        </w:tabs>
        <w:ind w:right="136"/>
        <w:jc w:val="both"/>
        <w:rPr>
          <w:color w:val="000000"/>
          <w:u w:val="single"/>
        </w:rPr>
      </w:pPr>
      <w:r w:rsidRPr="00415505">
        <w:rPr>
          <w:color w:val="000000"/>
          <w:u w:val="single"/>
        </w:rPr>
        <w:t>Относно задълженията, свързани с опазване на околната среда:</w:t>
      </w:r>
    </w:p>
    <w:p w14:paraId="5DF115A4" w14:textId="77777777" w:rsidR="00EB13D6" w:rsidRPr="00415505" w:rsidRDefault="00EB13D6" w:rsidP="00EB13D6">
      <w:pPr>
        <w:tabs>
          <w:tab w:val="left" w:pos="57"/>
        </w:tabs>
        <w:ind w:right="136"/>
        <w:jc w:val="both"/>
        <w:rPr>
          <w:color w:val="000000"/>
        </w:rPr>
      </w:pPr>
      <w:r w:rsidRPr="00415505">
        <w:rPr>
          <w:color w:val="000000"/>
        </w:rPr>
        <w:tab/>
        <w:t xml:space="preserve">- </w:t>
      </w:r>
      <w:r w:rsidRPr="00415505">
        <w:rPr>
          <w:b/>
          <w:color w:val="000000"/>
        </w:rPr>
        <w:t>Министерство на околната среда и водите:</w:t>
      </w:r>
    </w:p>
    <w:p w14:paraId="04D81EAE" w14:textId="77777777" w:rsidR="00EB13D6" w:rsidRPr="00415505" w:rsidRDefault="00EB13D6" w:rsidP="00EB13D6">
      <w:pPr>
        <w:tabs>
          <w:tab w:val="left" w:pos="57"/>
        </w:tabs>
        <w:ind w:right="136"/>
        <w:rPr>
          <w:color w:val="000000"/>
        </w:rPr>
      </w:pPr>
      <w:r w:rsidRPr="00415505">
        <w:rPr>
          <w:color w:val="000000"/>
        </w:rPr>
        <w:t>Интернет адрес: www.moew.government.bg</w:t>
      </w:r>
    </w:p>
    <w:p w14:paraId="721DB47A" w14:textId="77777777" w:rsidR="00EB13D6" w:rsidRPr="00415505" w:rsidRDefault="00EB13D6" w:rsidP="00EB13D6">
      <w:pPr>
        <w:rPr>
          <w:color w:val="000000"/>
        </w:rPr>
      </w:pPr>
      <w:r w:rsidRPr="00415505">
        <w:rPr>
          <w:color w:val="000000"/>
        </w:rPr>
        <w:t>Адрес: гр. София 1000</w:t>
      </w:r>
    </w:p>
    <w:p w14:paraId="78A1A028" w14:textId="77777777" w:rsidR="00EB13D6" w:rsidRPr="00415505" w:rsidRDefault="00EB13D6" w:rsidP="00EB13D6">
      <w:pPr>
        <w:spacing w:after="120"/>
        <w:rPr>
          <w:color w:val="000000"/>
        </w:rPr>
      </w:pPr>
      <w:r w:rsidRPr="00415505">
        <w:rPr>
          <w:color w:val="000000"/>
        </w:rPr>
        <w:t>Бул. „Княгиня Мария Луиза“ 22</w:t>
      </w:r>
    </w:p>
    <w:p w14:paraId="6B8A17D6" w14:textId="77777777" w:rsidR="00EB13D6" w:rsidRPr="00415505" w:rsidRDefault="00EB13D6" w:rsidP="00EB13D6">
      <w:pPr>
        <w:rPr>
          <w:color w:val="000000"/>
        </w:rPr>
      </w:pPr>
      <w:r w:rsidRPr="00415505">
        <w:rPr>
          <w:color w:val="000000"/>
          <w:u w:val="single"/>
        </w:rPr>
        <w:t>Относно задълженията, свързани със закрила на заетостта и условията на труд:</w:t>
      </w:r>
    </w:p>
    <w:p w14:paraId="2BC16FF1" w14:textId="77777777" w:rsidR="00EB13D6" w:rsidRPr="00415505" w:rsidRDefault="00EB13D6" w:rsidP="00EB13D6">
      <w:pPr>
        <w:tabs>
          <w:tab w:val="left" w:pos="57"/>
        </w:tabs>
        <w:ind w:right="136"/>
        <w:jc w:val="both"/>
        <w:rPr>
          <w:color w:val="000000"/>
        </w:rPr>
      </w:pPr>
      <w:r w:rsidRPr="00415505">
        <w:rPr>
          <w:color w:val="000000"/>
        </w:rPr>
        <w:t xml:space="preserve">- </w:t>
      </w:r>
      <w:r w:rsidRPr="00415505">
        <w:rPr>
          <w:b/>
          <w:color w:val="000000"/>
        </w:rPr>
        <w:t>Министерство на труда и социалната политика:</w:t>
      </w:r>
    </w:p>
    <w:p w14:paraId="36F04C7D" w14:textId="77777777" w:rsidR="00EB13D6" w:rsidRPr="00415505" w:rsidRDefault="00EB13D6" w:rsidP="00EB13D6">
      <w:pPr>
        <w:tabs>
          <w:tab w:val="left" w:pos="57"/>
        </w:tabs>
        <w:ind w:right="136"/>
        <w:jc w:val="both"/>
        <w:rPr>
          <w:color w:val="000000"/>
          <w:lang w:val="en-US"/>
        </w:rPr>
      </w:pPr>
      <w:r w:rsidRPr="00415505">
        <w:rPr>
          <w:color w:val="000000"/>
        </w:rPr>
        <w:t>Интернет адрес: www.mlsp.government.bg</w:t>
      </w:r>
    </w:p>
    <w:p w14:paraId="3BB32C61" w14:textId="77777777" w:rsidR="00EB13D6" w:rsidRPr="00415505" w:rsidRDefault="00EB13D6" w:rsidP="00EB13D6">
      <w:pPr>
        <w:autoSpaceDE w:val="0"/>
        <w:autoSpaceDN w:val="0"/>
        <w:adjustRightInd w:val="0"/>
        <w:rPr>
          <w:color w:val="000000"/>
        </w:rPr>
      </w:pPr>
      <w:r w:rsidRPr="00415505">
        <w:rPr>
          <w:color w:val="000000"/>
        </w:rPr>
        <w:t xml:space="preserve">Адрес: </w:t>
      </w:r>
      <w:proofErr w:type="spellStart"/>
      <w:r w:rsidRPr="00415505">
        <w:rPr>
          <w:color w:val="000000"/>
        </w:rPr>
        <w:t>гр</w:t>
      </w:r>
      <w:proofErr w:type="spellEnd"/>
      <w:r w:rsidRPr="00415505">
        <w:rPr>
          <w:color w:val="000000"/>
          <w:lang w:val="en-US"/>
        </w:rPr>
        <w:t xml:space="preserve">. </w:t>
      </w:r>
      <w:r w:rsidRPr="00415505">
        <w:rPr>
          <w:color w:val="000000"/>
        </w:rPr>
        <w:t xml:space="preserve">София 1051, ул. Триадица № 2 </w:t>
      </w:r>
    </w:p>
    <w:p w14:paraId="63BA5E53" w14:textId="77777777" w:rsidR="00EB13D6" w:rsidRPr="00415505" w:rsidRDefault="00EB13D6" w:rsidP="00EB13D6">
      <w:pPr>
        <w:tabs>
          <w:tab w:val="left" w:pos="57"/>
        </w:tabs>
        <w:spacing w:after="120"/>
        <w:ind w:right="136"/>
        <w:jc w:val="both"/>
        <w:rPr>
          <w:color w:val="000000"/>
          <w:lang w:val="en-US"/>
        </w:rPr>
      </w:pPr>
      <w:r w:rsidRPr="00415505">
        <w:rPr>
          <w:color w:val="000000"/>
        </w:rPr>
        <w:t>Телефон: 02 8119 443</w:t>
      </w:r>
    </w:p>
    <w:p w14:paraId="7FC1953A" w14:textId="77777777" w:rsidR="00EB13D6" w:rsidRPr="00415505" w:rsidRDefault="00EB13D6" w:rsidP="00EB13D6">
      <w:pPr>
        <w:tabs>
          <w:tab w:val="left" w:pos="57"/>
        </w:tabs>
        <w:ind w:right="136"/>
        <w:jc w:val="both"/>
        <w:rPr>
          <w:color w:val="000000"/>
          <w:lang w:val="en-US"/>
        </w:rPr>
      </w:pPr>
      <w:r w:rsidRPr="00415505">
        <w:rPr>
          <w:color w:val="000000"/>
        </w:rPr>
        <w:t xml:space="preserve">- </w:t>
      </w:r>
      <w:r w:rsidRPr="00415505">
        <w:rPr>
          <w:b/>
          <w:color w:val="000000"/>
        </w:rPr>
        <w:t>Агенция по заетостта</w:t>
      </w:r>
      <w:r w:rsidRPr="00415505">
        <w:rPr>
          <w:color w:val="000000"/>
        </w:rPr>
        <w:t>:</w:t>
      </w:r>
    </w:p>
    <w:p w14:paraId="4086D4AC" w14:textId="77777777" w:rsidR="00EB13D6" w:rsidRPr="00415505" w:rsidRDefault="00EB13D6" w:rsidP="00EB13D6">
      <w:pPr>
        <w:tabs>
          <w:tab w:val="left" w:pos="57"/>
        </w:tabs>
        <w:ind w:right="136"/>
        <w:jc w:val="both"/>
        <w:rPr>
          <w:color w:val="000000"/>
        </w:rPr>
      </w:pPr>
      <w:r w:rsidRPr="00415505">
        <w:rPr>
          <w:color w:val="000000"/>
        </w:rPr>
        <w:t xml:space="preserve">Интернет адрес: </w:t>
      </w:r>
      <w:hyperlink r:id="rId14" w:history="1">
        <w:r w:rsidRPr="00415505">
          <w:rPr>
            <w:color w:val="000000"/>
          </w:rPr>
          <w:t>www.az.government.bg</w:t>
        </w:r>
      </w:hyperlink>
    </w:p>
    <w:p w14:paraId="0F99950B" w14:textId="77777777" w:rsidR="00EB13D6" w:rsidRPr="00415505" w:rsidRDefault="00EB13D6" w:rsidP="00EB13D6">
      <w:pPr>
        <w:autoSpaceDE w:val="0"/>
        <w:autoSpaceDN w:val="0"/>
        <w:adjustRightInd w:val="0"/>
        <w:rPr>
          <w:color w:val="000000"/>
          <w:sz w:val="23"/>
          <w:szCs w:val="23"/>
        </w:rPr>
      </w:pPr>
      <w:r w:rsidRPr="00415505">
        <w:rPr>
          <w:color w:val="000000"/>
          <w:sz w:val="23"/>
          <w:szCs w:val="23"/>
        </w:rPr>
        <w:t xml:space="preserve">Адрес: София 1000, бул. „Дондуков“ № 3 </w:t>
      </w:r>
    </w:p>
    <w:p w14:paraId="11F77036" w14:textId="77777777" w:rsidR="00EB13D6" w:rsidRPr="00415505" w:rsidRDefault="00EB13D6" w:rsidP="00EB13D6">
      <w:pPr>
        <w:autoSpaceDE w:val="0"/>
        <w:autoSpaceDN w:val="0"/>
        <w:adjustRightInd w:val="0"/>
        <w:rPr>
          <w:color w:val="000000"/>
          <w:sz w:val="23"/>
          <w:szCs w:val="23"/>
        </w:rPr>
      </w:pPr>
      <w:r w:rsidRPr="00415505">
        <w:rPr>
          <w:color w:val="000000"/>
          <w:sz w:val="23"/>
          <w:szCs w:val="23"/>
        </w:rPr>
        <w:t xml:space="preserve">Телефон: 02 980 87 19 </w:t>
      </w:r>
    </w:p>
    <w:p w14:paraId="5C987758" w14:textId="77777777" w:rsidR="00EB13D6" w:rsidRPr="00415505" w:rsidRDefault="00EB13D6" w:rsidP="00EB13D6">
      <w:pPr>
        <w:tabs>
          <w:tab w:val="left" w:pos="57"/>
        </w:tabs>
        <w:spacing w:after="120"/>
        <w:ind w:right="136"/>
        <w:jc w:val="both"/>
        <w:rPr>
          <w:color w:val="000000"/>
        </w:rPr>
      </w:pPr>
      <w:r w:rsidRPr="00415505">
        <w:rPr>
          <w:color w:val="000000"/>
          <w:sz w:val="23"/>
          <w:szCs w:val="23"/>
        </w:rPr>
        <w:t>Факс: 02 986 78 02</w:t>
      </w:r>
    </w:p>
    <w:p w14:paraId="60275FDB" w14:textId="77777777" w:rsidR="00EB13D6" w:rsidRPr="00415505" w:rsidRDefault="00EB13D6" w:rsidP="00EB13D6">
      <w:pPr>
        <w:tabs>
          <w:tab w:val="left" w:pos="57"/>
        </w:tabs>
        <w:ind w:right="136"/>
        <w:jc w:val="both"/>
        <w:rPr>
          <w:color w:val="000000"/>
        </w:rPr>
      </w:pPr>
      <w:r w:rsidRPr="00415505">
        <w:rPr>
          <w:color w:val="000000"/>
        </w:rPr>
        <w:t xml:space="preserve">- </w:t>
      </w:r>
      <w:r w:rsidRPr="00415505">
        <w:rPr>
          <w:b/>
          <w:color w:val="000000"/>
        </w:rPr>
        <w:t>ИА „Главна инспекция по труда“</w:t>
      </w:r>
      <w:r w:rsidRPr="00415505">
        <w:rPr>
          <w:color w:val="000000"/>
        </w:rPr>
        <w:t>:</w:t>
      </w:r>
    </w:p>
    <w:p w14:paraId="61953C2F" w14:textId="77777777" w:rsidR="00EB13D6" w:rsidRPr="00415505" w:rsidRDefault="00EB13D6" w:rsidP="00EB13D6">
      <w:pPr>
        <w:tabs>
          <w:tab w:val="left" w:pos="57"/>
        </w:tabs>
        <w:ind w:right="136"/>
        <w:jc w:val="both"/>
        <w:rPr>
          <w:color w:val="000000"/>
        </w:rPr>
      </w:pPr>
      <w:r w:rsidRPr="00415505">
        <w:rPr>
          <w:color w:val="000000"/>
        </w:rPr>
        <w:t>Интернет адрес: www.gli.government.bg</w:t>
      </w:r>
    </w:p>
    <w:p w14:paraId="3532B8EE" w14:textId="77777777" w:rsidR="00EB13D6" w:rsidRPr="00415505" w:rsidRDefault="00EB13D6" w:rsidP="00EB13D6">
      <w:pPr>
        <w:autoSpaceDE w:val="0"/>
        <w:autoSpaceDN w:val="0"/>
        <w:adjustRightInd w:val="0"/>
        <w:rPr>
          <w:color w:val="000000"/>
        </w:rPr>
      </w:pPr>
      <w:r w:rsidRPr="00415505">
        <w:rPr>
          <w:color w:val="000000"/>
        </w:rPr>
        <w:t xml:space="preserve">Адрес: София 1000, бул. „Дондуков“ № 3 </w:t>
      </w:r>
    </w:p>
    <w:p w14:paraId="75ED64D7" w14:textId="2E5F83F5" w:rsidR="00EB13D6" w:rsidRDefault="00EB13D6" w:rsidP="00EB13D6">
      <w:pPr>
        <w:autoSpaceDE w:val="0"/>
        <w:autoSpaceDN w:val="0"/>
        <w:adjustRightInd w:val="0"/>
        <w:jc w:val="both"/>
        <w:rPr>
          <w:color w:val="000000"/>
        </w:rPr>
      </w:pPr>
      <w:r w:rsidRPr="00415505">
        <w:rPr>
          <w:color w:val="000000"/>
        </w:rPr>
        <w:t>Телефон за консултации: 0700 17</w:t>
      </w:r>
      <w:r>
        <w:rPr>
          <w:color w:val="000000"/>
        </w:rPr>
        <w:t> </w:t>
      </w:r>
      <w:r w:rsidRPr="00415505">
        <w:rPr>
          <w:color w:val="000000"/>
        </w:rPr>
        <w:t>670</w:t>
      </w:r>
    </w:p>
    <w:p w14:paraId="21561DCE" w14:textId="77777777" w:rsidR="00EB13D6" w:rsidRDefault="00EB13D6" w:rsidP="00EB13D6">
      <w:pPr>
        <w:ind w:firstLine="540"/>
        <w:jc w:val="both"/>
        <w:rPr>
          <w:color w:val="000000"/>
        </w:rPr>
      </w:pPr>
    </w:p>
    <w:p w14:paraId="2989CC34" w14:textId="77777777" w:rsidR="00704E56" w:rsidRPr="00886F64" w:rsidRDefault="00704E56" w:rsidP="00704E56">
      <w:pPr>
        <w:widowControl w:val="0"/>
        <w:tabs>
          <w:tab w:val="left" w:pos="-2520"/>
        </w:tabs>
        <w:autoSpaceDE w:val="0"/>
        <w:autoSpaceDN w:val="0"/>
        <w:adjustRightInd w:val="0"/>
        <w:ind w:firstLine="720"/>
        <w:jc w:val="both"/>
        <w:rPr>
          <w:color w:val="000000"/>
        </w:rPr>
      </w:pPr>
      <w:r w:rsidRPr="00886F64">
        <w:rPr>
          <w:b/>
          <w:bCs/>
          <w:i/>
          <w:color w:val="000000"/>
        </w:rPr>
        <w:t>Препоръчително:</w:t>
      </w:r>
      <w:r w:rsidRPr="00886F64">
        <w:rPr>
          <w:b/>
          <w:bCs/>
          <w:color w:val="000000"/>
        </w:rPr>
        <w:t xml:space="preserve"> </w:t>
      </w:r>
      <w:r w:rsidRPr="00886F64">
        <w:rPr>
          <w:color w:val="000000"/>
        </w:rPr>
        <w:t xml:space="preserve">Техническото предложение по чл. 39, ал. 3, т. 1 от ППЗОП с приложенията към него да се приложат като последни документи. Техническо </w:t>
      </w:r>
      <w:r w:rsidRPr="00886F64">
        <w:rPr>
          <w:color w:val="000000"/>
        </w:rPr>
        <w:lastRenderedPageBreak/>
        <w:t>предложение да се представи и на електронен носител.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Изискването за електронен носител не е задължително и цели единствено улесняване работата на комисията.</w:t>
      </w:r>
    </w:p>
    <w:p w14:paraId="6EE9E766" w14:textId="77777777" w:rsidR="00B34687" w:rsidRPr="00617393" w:rsidRDefault="00B34687" w:rsidP="00A56946">
      <w:pPr>
        <w:spacing w:after="120"/>
        <w:jc w:val="both"/>
        <w:outlineLvl w:val="1"/>
        <w:rPr>
          <w:smallCaps/>
          <w:color w:val="FF0000"/>
          <w14:textOutline w14:w="9525" w14:cap="rnd" w14:cmpd="sng" w14:algn="ctr">
            <w14:solidFill>
              <w14:srgbClr w14:val="000000"/>
            </w14:solidFill>
            <w14:prstDash w14:val="solid"/>
            <w14:bevel/>
          </w14:textOutline>
        </w:rPr>
      </w:pPr>
    </w:p>
    <w:p w14:paraId="459ABA64" w14:textId="77777777" w:rsidR="00A56946" w:rsidRDefault="00A56946" w:rsidP="00A56946">
      <w:pPr>
        <w:spacing w:after="120"/>
        <w:jc w:val="center"/>
        <w:outlineLvl w:val="1"/>
        <w:rPr>
          <w:b/>
          <w:smallCaps/>
          <w14:textOutline w14:w="9525" w14:cap="rnd" w14:cmpd="sng" w14:algn="ctr">
            <w14:solidFill>
              <w14:srgbClr w14:val="000000"/>
            </w14:solidFill>
            <w14:prstDash w14:val="solid"/>
            <w14:bevel/>
          </w14:textOutline>
        </w:rPr>
      </w:pPr>
      <w:bookmarkStart w:id="53" w:name="_Toc30759830"/>
      <w:r w:rsidRPr="00A56946">
        <w:rPr>
          <w:b/>
          <w:smallCaps/>
          <w14:textOutline w14:w="9525" w14:cap="rnd" w14:cmpd="sng" w14:algn="ctr">
            <w14:solidFill>
              <w14:srgbClr w14:val="000000"/>
            </w14:solidFill>
            <w14:prstDash w14:val="solid"/>
            <w14:bevel/>
          </w14:textOutline>
        </w:rPr>
        <w:t>4. изисквания за съдържание на плик „предлагани ценови параметри“</w:t>
      </w:r>
      <w:bookmarkEnd w:id="53"/>
    </w:p>
    <w:p w14:paraId="0A489494" w14:textId="77777777" w:rsidR="009450F4" w:rsidRPr="001D4A21" w:rsidRDefault="00A56946" w:rsidP="009450F4">
      <w:pPr>
        <w:widowControl w:val="0"/>
        <w:autoSpaceDE w:val="0"/>
        <w:autoSpaceDN w:val="0"/>
        <w:adjustRightInd w:val="0"/>
        <w:ind w:firstLine="720"/>
        <w:jc w:val="both"/>
        <w:rPr>
          <w:b/>
          <w:color w:val="000000"/>
        </w:rPr>
      </w:pPr>
      <w:r w:rsidRPr="00617393">
        <w:rPr>
          <w:color w:val="000000"/>
        </w:rPr>
        <w:t xml:space="preserve">В плик с надпис „Предлагани ценови параметри” се прилага </w:t>
      </w:r>
      <w:r w:rsidRPr="00617393">
        <w:rPr>
          <w:b/>
          <w:color w:val="000000"/>
        </w:rPr>
        <w:t>Ценово предложение</w:t>
      </w:r>
      <w:r w:rsidRPr="00617393">
        <w:rPr>
          <w:color w:val="000000"/>
        </w:rPr>
        <w:t xml:space="preserve"> </w:t>
      </w:r>
      <w:r w:rsidRPr="001D4A21">
        <w:rPr>
          <w:color w:val="000000"/>
        </w:rPr>
        <w:t xml:space="preserve">по </w:t>
      </w:r>
      <w:r w:rsidRPr="001D4A21">
        <w:rPr>
          <w:b/>
          <w:color w:val="000000"/>
        </w:rPr>
        <w:t>Образец № 5.</w:t>
      </w:r>
    </w:p>
    <w:p w14:paraId="0DC81C0C" w14:textId="1D78B833" w:rsidR="009450F4" w:rsidRPr="009450F4" w:rsidRDefault="009450F4" w:rsidP="009450F4">
      <w:pPr>
        <w:widowControl w:val="0"/>
        <w:autoSpaceDE w:val="0"/>
        <w:autoSpaceDN w:val="0"/>
        <w:adjustRightInd w:val="0"/>
        <w:ind w:firstLine="720"/>
        <w:jc w:val="both"/>
        <w:rPr>
          <w:b/>
          <w:i/>
          <w:color w:val="000000"/>
        </w:rPr>
      </w:pPr>
      <w:r w:rsidRPr="009450F4">
        <w:rPr>
          <w:b/>
          <w:i/>
          <w:color w:val="000000"/>
        </w:rPr>
        <w:t xml:space="preserve"> Ценовото предложение на участник, чиято оферта не отговаря на изискванията на Възложителя, не се отваря.</w:t>
      </w:r>
    </w:p>
    <w:p w14:paraId="5BED779A" w14:textId="77777777" w:rsidR="00A56946" w:rsidRPr="00DD2E50" w:rsidRDefault="00A56946" w:rsidP="00A56946">
      <w:pPr>
        <w:ind w:firstLine="708"/>
        <w:jc w:val="both"/>
        <w:rPr>
          <w:b/>
          <w:i/>
          <w:color w:val="000000"/>
          <w:highlight w:val="yellow"/>
        </w:rPr>
      </w:pPr>
    </w:p>
    <w:p w14:paraId="758B8FBD" w14:textId="05F4BE12" w:rsidR="00617393" w:rsidRPr="00617393" w:rsidRDefault="00617393" w:rsidP="00617393">
      <w:pPr>
        <w:ind w:firstLine="708"/>
        <w:jc w:val="both"/>
      </w:pPr>
      <w:r>
        <w:rPr>
          <w:b/>
        </w:rPr>
        <w:t>1</w:t>
      </w:r>
      <w:r w:rsidRPr="00617393">
        <w:rPr>
          <w:b/>
        </w:rPr>
        <w:t>.</w:t>
      </w:r>
      <w:r w:rsidRPr="00617393">
        <w:t xml:space="preserve"> В ценовото предложение се посочва </w:t>
      </w:r>
      <w:r w:rsidRPr="00617393">
        <w:rPr>
          <w:b/>
        </w:rPr>
        <w:t>единична цена в лева (без ДДС)- за з</w:t>
      </w:r>
      <w:r w:rsidRPr="00617393">
        <w:rPr>
          <w:b/>
          <w:color w:val="000000"/>
        </w:rPr>
        <w:t>алавяне на 1 брой куче на територията на град Велико Търново и единична цена в лева (без ДДС) за 1 км пробег (в която се включва залавянето на 1 брой куче)- за територията на други населени места в Община Велико Търново извън град Велико Търново</w:t>
      </w:r>
      <w:r w:rsidRPr="00617393">
        <w:t>. Участникът трябва да даде предложение по всяка една дейност от техническата спецификация, както следва:</w:t>
      </w:r>
    </w:p>
    <w:p w14:paraId="061643B2" w14:textId="43C59D64" w:rsidR="00617393" w:rsidRPr="00617393" w:rsidRDefault="00617393" w:rsidP="00617393">
      <w:pPr>
        <w:shd w:val="clear" w:color="auto" w:fill="FFFFFF"/>
        <w:spacing w:after="200" w:line="288" w:lineRule="exact"/>
        <w:ind w:left="737" w:right="38"/>
        <w:contextualSpacing/>
        <w:jc w:val="both"/>
        <w:rPr>
          <w:color w:val="000000"/>
        </w:rPr>
      </w:pPr>
      <w:r w:rsidRPr="00617393">
        <w:rPr>
          <w:b/>
          <w:color w:val="000000"/>
        </w:rPr>
        <w:t>1.1.</w:t>
      </w:r>
      <w:r w:rsidRPr="00617393">
        <w:rPr>
          <w:color w:val="000000"/>
        </w:rPr>
        <w:t xml:space="preserve"> единична цена в лева (без ДДС) за </w:t>
      </w:r>
      <w:r w:rsidRPr="00617393">
        <w:rPr>
          <w:b/>
          <w:color w:val="000000"/>
        </w:rPr>
        <w:t>залавяне на 1 брой куче на територията на град Велико Търново;</w:t>
      </w:r>
    </w:p>
    <w:p w14:paraId="1F2FA4DC" w14:textId="0F33D534" w:rsidR="00617393" w:rsidRPr="00617393" w:rsidRDefault="00617393" w:rsidP="00617393">
      <w:pPr>
        <w:shd w:val="clear" w:color="auto" w:fill="FFFFFF"/>
        <w:spacing w:after="200" w:line="288" w:lineRule="exact"/>
        <w:ind w:left="737" w:right="38"/>
        <w:contextualSpacing/>
        <w:jc w:val="both"/>
        <w:rPr>
          <w:color w:val="000000"/>
        </w:rPr>
      </w:pPr>
      <w:r>
        <w:rPr>
          <w:b/>
          <w:color w:val="000000"/>
        </w:rPr>
        <w:t>1.2.</w:t>
      </w:r>
      <w:r w:rsidRPr="00617393">
        <w:rPr>
          <w:b/>
          <w:color w:val="000000"/>
        </w:rPr>
        <w:t xml:space="preserve"> </w:t>
      </w:r>
      <w:r w:rsidRPr="00617393">
        <w:rPr>
          <w:color w:val="000000"/>
        </w:rPr>
        <w:t>единична цена в лева (без ДДС)</w:t>
      </w:r>
      <w:r w:rsidRPr="00617393">
        <w:rPr>
          <w:b/>
          <w:color w:val="000000"/>
        </w:rPr>
        <w:t xml:space="preserve"> за 1 км пробег (в която се включва залавянето на 1 брой куче)- за територията на други населени места в Община Велико Търново извън град Велико Търново;</w:t>
      </w:r>
    </w:p>
    <w:p w14:paraId="01D4514F" w14:textId="5286F77E" w:rsidR="00617393" w:rsidRPr="00617393" w:rsidRDefault="00617393" w:rsidP="00617393">
      <w:pPr>
        <w:shd w:val="clear" w:color="auto" w:fill="FFFFFF"/>
        <w:spacing w:after="200" w:line="288" w:lineRule="exact"/>
        <w:ind w:left="737" w:right="38"/>
        <w:contextualSpacing/>
        <w:jc w:val="both"/>
        <w:rPr>
          <w:color w:val="000000"/>
        </w:rPr>
      </w:pPr>
      <w:r>
        <w:rPr>
          <w:b/>
          <w:color w:val="000000"/>
        </w:rPr>
        <w:t>1.3.</w:t>
      </w:r>
      <w:r w:rsidRPr="00617393">
        <w:rPr>
          <w:b/>
          <w:color w:val="000000"/>
        </w:rPr>
        <w:t xml:space="preserve"> показатели на ценообразуване при възлагане на</w:t>
      </w:r>
      <w:r w:rsidRPr="00617393">
        <w:rPr>
          <w:color w:val="000000"/>
        </w:rPr>
        <w:t xml:space="preserve"> </w:t>
      </w:r>
      <w:r w:rsidRPr="00617393">
        <w:rPr>
          <w:b/>
          <w:color w:val="000000"/>
        </w:rPr>
        <w:t>допълнителни видове работи</w:t>
      </w:r>
      <w:r w:rsidRPr="00617393">
        <w:rPr>
          <w:color w:val="000000"/>
        </w:rPr>
        <w:t xml:space="preserve"> вследствие на промяна на нормативните изисквания или други обективни обстоятелства, във връзка с изпълнението на договора, след одобряване на съответните калкулации по показатели за дейностите:</w:t>
      </w:r>
    </w:p>
    <w:p w14:paraId="493FFED1" w14:textId="77777777" w:rsidR="00617393" w:rsidRPr="00617393" w:rsidRDefault="00617393" w:rsidP="00617393">
      <w:pPr>
        <w:numPr>
          <w:ilvl w:val="0"/>
          <w:numId w:val="15"/>
        </w:numPr>
        <w:shd w:val="clear" w:color="auto" w:fill="FFFFFF"/>
        <w:spacing w:line="288" w:lineRule="exact"/>
        <w:ind w:left="1097" w:right="38"/>
        <w:jc w:val="both"/>
        <w:rPr>
          <w:color w:val="000000"/>
        </w:rPr>
      </w:pPr>
      <w:r w:rsidRPr="00617393">
        <w:rPr>
          <w:color w:val="000000"/>
        </w:rPr>
        <w:t>кастрация на 1 брой куче;</w:t>
      </w:r>
    </w:p>
    <w:p w14:paraId="371F7DD5" w14:textId="77777777" w:rsidR="00617393" w:rsidRPr="00617393" w:rsidRDefault="00617393" w:rsidP="00617393">
      <w:pPr>
        <w:numPr>
          <w:ilvl w:val="0"/>
          <w:numId w:val="15"/>
        </w:numPr>
        <w:shd w:val="clear" w:color="auto" w:fill="FFFFFF"/>
        <w:spacing w:line="288" w:lineRule="exact"/>
        <w:ind w:left="1097" w:right="38"/>
        <w:jc w:val="both"/>
        <w:rPr>
          <w:color w:val="000000"/>
        </w:rPr>
      </w:pPr>
      <w:r w:rsidRPr="00617393">
        <w:rPr>
          <w:color w:val="000000"/>
        </w:rPr>
        <w:t>маркиране на 1 брой куче;</w:t>
      </w:r>
    </w:p>
    <w:p w14:paraId="4E2B200E" w14:textId="77777777" w:rsidR="00617393" w:rsidRPr="00617393" w:rsidRDefault="00617393" w:rsidP="00617393">
      <w:pPr>
        <w:numPr>
          <w:ilvl w:val="0"/>
          <w:numId w:val="15"/>
        </w:numPr>
        <w:shd w:val="clear" w:color="auto" w:fill="FFFFFF"/>
        <w:spacing w:line="288" w:lineRule="exact"/>
        <w:ind w:left="1097" w:right="38"/>
        <w:jc w:val="both"/>
        <w:rPr>
          <w:color w:val="000000"/>
        </w:rPr>
      </w:pPr>
      <w:r w:rsidRPr="00617393">
        <w:rPr>
          <w:color w:val="000000"/>
        </w:rPr>
        <w:t>ваксинация на 1 брой куче;</w:t>
      </w:r>
    </w:p>
    <w:p w14:paraId="6779A475" w14:textId="77777777" w:rsidR="00617393" w:rsidRPr="00617393" w:rsidRDefault="00617393" w:rsidP="00617393">
      <w:pPr>
        <w:numPr>
          <w:ilvl w:val="0"/>
          <w:numId w:val="15"/>
        </w:numPr>
        <w:shd w:val="clear" w:color="auto" w:fill="FFFFFF"/>
        <w:spacing w:line="288" w:lineRule="exact"/>
        <w:ind w:left="1097" w:right="38"/>
        <w:jc w:val="both"/>
        <w:rPr>
          <w:color w:val="000000"/>
        </w:rPr>
      </w:pPr>
      <w:proofErr w:type="spellStart"/>
      <w:r w:rsidRPr="00617393">
        <w:rPr>
          <w:color w:val="000000"/>
        </w:rPr>
        <w:t>обезпаразитяване</w:t>
      </w:r>
      <w:proofErr w:type="spellEnd"/>
      <w:r w:rsidRPr="00617393">
        <w:rPr>
          <w:color w:val="000000"/>
        </w:rPr>
        <w:t xml:space="preserve"> на 1 брой куче;</w:t>
      </w:r>
    </w:p>
    <w:p w14:paraId="40A70182" w14:textId="77777777" w:rsidR="00617393" w:rsidRPr="00617393" w:rsidRDefault="00617393" w:rsidP="00617393">
      <w:pPr>
        <w:numPr>
          <w:ilvl w:val="0"/>
          <w:numId w:val="15"/>
        </w:numPr>
        <w:shd w:val="clear" w:color="auto" w:fill="FFFFFF"/>
        <w:spacing w:line="288" w:lineRule="exact"/>
        <w:ind w:left="1097" w:right="38"/>
        <w:jc w:val="both"/>
        <w:rPr>
          <w:color w:val="000000"/>
        </w:rPr>
      </w:pPr>
      <w:r w:rsidRPr="00617393">
        <w:rPr>
          <w:color w:val="000000"/>
        </w:rPr>
        <w:t>храна за един ден на 1 брой куче;</w:t>
      </w:r>
    </w:p>
    <w:p w14:paraId="61F1AC5F" w14:textId="77777777" w:rsidR="00617393" w:rsidRPr="00617393" w:rsidRDefault="00617393" w:rsidP="00617393">
      <w:pPr>
        <w:numPr>
          <w:ilvl w:val="0"/>
          <w:numId w:val="15"/>
        </w:numPr>
        <w:shd w:val="clear" w:color="auto" w:fill="FFFFFF"/>
        <w:spacing w:line="288" w:lineRule="exact"/>
        <w:ind w:left="1097" w:right="38"/>
        <w:jc w:val="both"/>
        <w:rPr>
          <w:color w:val="000000"/>
        </w:rPr>
      </w:pPr>
      <w:r w:rsidRPr="00617393">
        <w:rPr>
          <w:color w:val="000000"/>
        </w:rPr>
        <w:t>евтаназия на 1 брой куче;</w:t>
      </w:r>
    </w:p>
    <w:p w14:paraId="0F6E91AE" w14:textId="3D3B3E07" w:rsidR="00617393" w:rsidRDefault="00617393" w:rsidP="00617393">
      <w:pPr>
        <w:numPr>
          <w:ilvl w:val="0"/>
          <w:numId w:val="15"/>
        </w:numPr>
        <w:shd w:val="clear" w:color="auto" w:fill="FFFFFF"/>
        <w:spacing w:line="288" w:lineRule="exact"/>
        <w:ind w:left="1097" w:right="38"/>
        <w:jc w:val="both"/>
        <w:rPr>
          <w:color w:val="000000"/>
        </w:rPr>
      </w:pPr>
      <w:r w:rsidRPr="00617393">
        <w:rPr>
          <w:color w:val="000000"/>
        </w:rPr>
        <w:t>събиране на 1 брой умряло бездомно куче/котка, съхранен</w:t>
      </w:r>
      <w:r>
        <w:rPr>
          <w:color w:val="000000"/>
        </w:rPr>
        <w:t>ие и транспортиране до екарисаж.</w:t>
      </w:r>
    </w:p>
    <w:p w14:paraId="5327E9A5" w14:textId="77777777" w:rsidR="00617393" w:rsidRPr="00617393" w:rsidRDefault="00617393" w:rsidP="00617393">
      <w:pPr>
        <w:shd w:val="clear" w:color="auto" w:fill="FFFFFF"/>
        <w:spacing w:line="288" w:lineRule="exact"/>
        <w:ind w:right="38"/>
        <w:jc w:val="both"/>
        <w:rPr>
          <w:color w:val="000000"/>
        </w:rPr>
      </w:pPr>
    </w:p>
    <w:p w14:paraId="1FD77989" w14:textId="606785B3" w:rsidR="00617393" w:rsidRPr="00617393" w:rsidRDefault="00617393" w:rsidP="00617393">
      <w:pPr>
        <w:jc w:val="both"/>
        <w:rPr>
          <w:b/>
          <w:bCs/>
        </w:rPr>
      </w:pPr>
      <w:r w:rsidRPr="00617393">
        <w:tab/>
        <w:t>Участникът е единствено отговорен за евентуално допуснати грешки и пропуски в изчисленията на предложените от него цени.</w:t>
      </w:r>
    </w:p>
    <w:p w14:paraId="285E2E86" w14:textId="179DC34D" w:rsidR="00617393" w:rsidRDefault="00617393" w:rsidP="00617393">
      <w:pPr>
        <w:jc w:val="both"/>
      </w:pPr>
      <w:r w:rsidRPr="00617393">
        <w:tab/>
        <w:t>Възложителят ще заплаща възнаграждение на изпълнителя при условията, предвидени в документацията за обществената поръчка и при условията на проекта на договор.</w:t>
      </w:r>
    </w:p>
    <w:p w14:paraId="77957260" w14:textId="0F3B5CDD" w:rsidR="009450F4" w:rsidRPr="00617393" w:rsidRDefault="009450F4" w:rsidP="009450F4">
      <w:pPr>
        <w:ind w:firstLine="708"/>
        <w:jc w:val="both"/>
        <w:rPr>
          <w:color w:val="000000" w:themeColor="text1"/>
          <w:lang w:eastAsia="en-US"/>
        </w:rPr>
      </w:pPr>
      <w:r w:rsidRPr="009450F4">
        <w:rPr>
          <w:bCs/>
          <w:color w:val="000000" w:themeColor="text1"/>
          <w:lang w:eastAsia="en-US"/>
        </w:rPr>
        <w:t>Начин на плащане</w:t>
      </w:r>
      <w:r w:rsidRPr="009450F4">
        <w:rPr>
          <w:color w:val="000000" w:themeColor="text1"/>
          <w:lang w:eastAsia="en-US"/>
        </w:rPr>
        <w:t>: по банков път, с платежно нареждане в български лева.</w:t>
      </w:r>
    </w:p>
    <w:p w14:paraId="402B9589" w14:textId="1A71B79D" w:rsidR="00617393" w:rsidRPr="00617393" w:rsidRDefault="00617393" w:rsidP="00617393">
      <w:pPr>
        <w:spacing w:after="120"/>
        <w:jc w:val="both"/>
        <w:rPr>
          <w:b/>
        </w:rPr>
      </w:pPr>
      <w:r w:rsidRPr="00617393">
        <w:tab/>
        <w:t xml:space="preserve">Приложима валута и зачитане при несъответствие: </w:t>
      </w:r>
      <w:r w:rsidRPr="00617393">
        <w:rPr>
          <w:b/>
        </w:rPr>
        <w:t>цените са в български лева без ДДС,</w:t>
      </w:r>
      <w:r w:rsidRPr="00617393">
        <w:rPr>
          <w:bCs/>
          <w:i/>
          <w:lang w:eastAsia="en-US"/>
        </w:rPr>
        <w:t xml:space="preserve"> </w:t>
      </w:r>
      <w:r w:rsidRPr="00617393">
        <w:rPr>
          <w:b/>
          <w:bCs/>
          <w:lang w:eastAsia="en-US"/>
        </w:rPr>
        <w:t>с точност до втория знак след десетичната запетая</w:t>
      </w:r>
      <w:r w:rsidRPr="00617393">
        <w:rPr>
          <w:b/>
        </w:rPr>
        <w:t>.</w:t>
      </w:r>
      <w:r w:rsidRPr="00617393">
        <w:t xml:space="preserve"> При несъответствие между цифровото и изписаното с думи възнаграждение, </w:t>
      </w:r>
      <w:r w:rsidRPr="00617393">
        <w:rPr>
          <w:b/>
        </w:rPr>
        <w:t>ще се взема предвид изписаното с думи.</w:t>
      </w:r>
    </w:p>
    <w:p w14:paraId="63146DDA" w14:textId="77777777" w:rsidR="00617393" w:rsidRPr="00FF5D43" w:rsidRDefault="00617393" w:rsidP="00617393">
      <w:pPr>
        <w:autoSpaceDE w:val="0"/>
        <w:autoSpaceDN w:val="0"/>
        <w:adjustRightInd w:val="0"/>
        <w:ind w:firstLine="709"/>
        <w:jc w:val="both"/>
        <w:rPr>
          <w:color w:val="000000"/>
        </w:rPr>
      </w:pPr>
      <w:r w:rsidRPr="00FF5D43">
        <w:rPr>
          <w:color w:val="000000"/>
        </w:rPr>
        <w:t xml:space="preserve">За изброените видове работи се представят </w:t>
      </w:r>
      <w:r w:rsidRPr="00FF5D43">
        <w:rPr>
          <w:b/>
          <w:bCs/>
          <w:color w:val="000000"/>
        </w:rPr>
        <w:t>анализи/калкулации за залавяне на 1 брой куче на територията на град Велико Търново</w:t>
      </w:r>
      <w:r w:rsidRPr="00FF5D43">
        <w:rPr>
          <w:color w:val="000000"/>
        </w:rPr>
        <w:t xml:space="preserve">, както и </w:t>
      </w:r>
      <w:r w:rsidRPr="00FF5D43">
        <w:rPr>
          <w:b/>
          <w:color w:val="000000"/>
        </w:rPr>
        <w:t xml:space="preserve">пътни листи за 1 км пробег (с включена цена за залавяне на 1 брой куче)- за територията на други </w:t>
      </w:r>
      <w:r w:rsidRPr="00FF5D43">
        <w:rPr>
          <w:b/>
          <w:color w:val="000000"/>
        </w:rPr>
        <w:lastRenderedPageBreak/>
        <w:t>населени места в Община Велико Търново извън град Велико Търново,</w:t>
      </w:r>
      <w:r w:rsidRPr="00FF5D43">
        <w:rPr>
          <w:color w:val="000000"/>
        </w:rPr>
        <w:t xml:space="preserve"> от които да е видно ценообразуването.</w:t>
      </w:r>
    </w:p>
    <w:p w14:paraId="21C7302B" w14:textId="77777777" w:rsidR="00617393" w:rsidRPr="00617393" w:rsidRDefault="00617393" w:rsidP="00617393">
      <w:pPr>
        <w:jc w:val="both"/>
        <w:rPr>
          <w:color w:val="000000"/>
        </w:rPr>
      </w:pPr>
      <w:r w:rsidRPr="00FF5D43">
        <w:rPr>
          <w:color w:val="000000"/>
        </w:rPr>
        <w:tab/>
        <w:t>Начин на ценообразуване. Финансова обосновка на предлаганата цена с приложени единични цени на видовете работи. Стойността на видовете работи се формира без ДДС, като цената се доказва с анализи и калкулации.</w:t>
      </w:r>
      <w:r w:rsidRPr="00617393">
        <w:rPr>
          <w:color w:val="000000"/>
        </w:rPr>
        <w:t xml:space="preserve"> В цените следва да бъдат включени всички необходими разходи на участника за изпълнението на услугите, вкл.: допълнителните разходи, транспортът, работната ръка, извънреден труд и всички други присъщи разходи, разходи на изпълнителя съгласно проекта на договора, както и други </w:t>
      </w:r>
      <w:proofErr w:type="spellStart"/>
      <w:r w:rsidRPr="00617393">
        <w:rPr>
          <w:color w:val="000000"/>
        </w:rPr>
        <w:t>неупоменати</w:t>
      </w:r>
      <w:proofErr w:type="spellEnd"/>
      <w:r w:rsidRPr="00617393">
        <w:rPr>
          <w:color w:val="000000"/>
        </w:rPr>
        <w:t xml:space="preserve"> по-горе. Разходите за други консумативи, възнаграждения на персонала, поддръжка на автомобила, следва да бъдат калкулирани в цените на дейностите и манипулациите. Непредвидени работи, възникнали в процеса на изпълнение на договора, се заплащат по показателите за ценообразуване, посочени в офертата. Заплащане се извършва за действително извършени работи по начин, отразен в проекта на договор.</w:t>
      </w:r>
    </w:p>
    <w:p w14:paraId="718FB1A4" w14:textId="77777777" w:rsidR="00617393" w:rsidRPr="00617393" w:rsidRDefault="00617393" w:rsidP="00617393">
      <w:pPr>
        <w:jc w:val="both"/>
      </w:pPr>
      <w:r w:rsidRPr="00617393">
        <w:tab/>
        <w:t xml:space="preserve">Стойността на извършената работа ще се отчита със справка/и, анализ/и </w:t>
      </w:r>
      <w:proofErr w:type="spellStart"/>
      <w:r w:rsidRPr="00617393">
        <w:t>и</w:t>
      </w:r>
      <w:proofErr w:type="spellEnd"/>
      <w:r w:rsidRPr="00617393">
        <w:t xml:space="preserve"> пътни листи,</w:t>
      </w:r>
      <w:r w:rsidRPr="00617393">
        <w:rPr>
          <w:color w:val="FF0000"/>
        </w:rPr>
        <w:t xml:space="preserve"> </w:t>
      </w:r>
      <w:r w:rsidRPr="00617393">
        <w:t xml:space="preserve">по доказани действителни количества и по предложените единични цени на видовете работи/дейности при показателите за ценообразуване, посочени в приложените анализи на изпълнителя – двустранно подписан Отчет за извършените работи. За установяване на действително извършените работи изпълнителят води отчетност. </w:t>
      </w:r>
    </w:p>
    <w:p w14:paraId="309EE07B" w14:textId="6726712D" w:rsidR="00617393" w:rsidRPr="00617393" w:rsidRDefault="00617393" w:rsidP="00617393">
      <w:pPr>
        <w:ind w:firstLine="709"/>
        <w:jc w:val="both"/>
        <w:rPr>
          <w:color w:val="000000"/>
        </w:rPr>
      </w:pPr>
      <w:r w:rsidRPr="00617393">
        <w:t>Възложителят заплаща за извършената работа след предложени от изпълнителя и одобрени от Община Велико Търново цени по калкулации. Плащането се извършва в срок, посочен в договора след получаване на фактурата. Плащанията по допълнителни видове работи (други манипулации и дейности), извършени при изпълнение на задълженията по Закона за в</w:t>
      </w:r>
      <w:r w:rsidR="007438CD">
        <w:t xml:space="preserve">етеринарномедицинската дейност </w:t>
      </w:r>
      <w:r w:rsidRPr="00617393">
        <w:t>и подзаконови нормативни актове, уреждащи обществе</w:t>
      </w:r>
      <w:r w:rsidR="007438CD">
        <w:t>ните отношения в тази област, ще</w:t>
      </w:r>
      <w:r w:rsidRPr="00617393">
        <w:t xml:space="preserve"> се извършват след одобряване на съответните калкулации.</w:t>
      </w:r>
    </w:p>
    <w:p w14:paraId="5A16AAEB" w14:textId="77777777" w:rsidR="00617393" w:rsidRPr="00617393" w:rsidRDefault="00617393" w:rsidP="00617393">
      <w:pPr>
        <w:tabs>
          <w:tab w:val="num" w:pos="0"/>
        </w:tabs>
        <w:ind w:firstLine="709"/>
        <w:jc w:val="both"/>
        <w:rPr>
          <w:bCs/>
          <w:color w:val="000000"/>
          <w:lang w:val="x-none" w:eastAsia="x-none"/>
        </w:rPr>
      </w:pPr>
      <w:r w:rsidRPr="00617393">
        <w:rPr>
          <w:bCs/>
          <w:color w:val="000000"/>
          <w:lang w:val="x-none" w:eastAsia="x-none"/>
        </w:rPr>
        <w:t>Участниците задължително представя</w:t>
      </w:r>
      <w:r w:rsidRPr="00617393">
        <w:rPr>
          <w:bCs/>
          <w:color w:val="000000"/>
          <w:lang w:eastAsia="x-none"/>
        </w:rPr>
        <w:t>т</w:t>
      </w:r>
      <w:r w:rsidRPr="00617393">
        <w:rPr>
          <w:bCs/>
          <w:color w:val="000000"/>
          <w:lang w:val="x-none" w:eastAsia="x-none"/>
        </w:rPr>
        <w:t xml:space="preserve"> анализи за всички видове дейности и манипулации. Разходите за издръжка на ветеринарномедицинска амбулатория, други консумативи, възнаграждения на персонала, поддръжка на автомобила, следва да бъдат калкулирани в цените на дейностите и манипулациите и взети предвид при ценообразуването.</w:t>
      </w:r>
    </w:p>
    <w:p w14:paraId="32A7EA37" w14:textId="77777777" w:rsidR="00617393" w:rsidRPr="00617393" w:rsidRDefault="00617393" w:rsidP="00617393">
      <w:pPr>
        <w:ind w:firstLine="709"/>
        <w:jc w:val="both"/>
        <w:rPr>
          <w:bCs/>
          <w:color w:val="000000"/>
        </w:rPr>
      </w:pPr>
      <w:r w:rsidRPr="00617393">
        <w:rPr>
          <w:bCs/>
          <w:color w:val="000000"/>
        </w:rPr>
        <w:t>Участникът излага в списък основните медикаменти, консумативи, материали и др., които са включени в калкулацията на цените по видове дейности, и посочва срещу всеки цената към момента на подаване на офертата.</w:t>
      </w:r>
    </w:p>
    <w:p w14:paraId="6ED10895" w14:textId="77777777" w:rsidR="00617393" w:rsidRPr="00617393" w:rsidRDefault="00617393" w:rsidP="00617393">
      <w:pPr>
        <w:spacing w:after="120"/>
        <w:ind w:firstLine="709"/>
        <w:jc w:val="both"/>
        <w:rPr>
          <w:bCs/>
          <w:color w:val="000000"/>
        </w:rPr>
      </w:pPr>
      <w:r w:rsidRPr="00617393">
        <w:rPr>
          <w:bCs/>
          <w:color w:val="000000"/>
        </w:rPr>
        <w:t>При увеличение на цените на използваните консумативи и медикаменти, Възложителят доплаща разликата между цената на медикамента, консуматива от офертата на изпълнителя и актуалната цена, доказана с документ за придобиване. При закупуване на медикаменти, консумативи и др. на цени, по-високи от средните за пазарния период, Възложителят заплаща по предложените цени в офертата.</w:t>
      </w:r>
    </w:p>
    <w:p w14:paraId="11D3E3E7" w14:textId="64433CB4" w:rsidR="00617393" w:rsidRDefault="00617393" w:rsidP="00617393">
      <w:pPr>
        <w:widowControl w:val="0"/>
        <w:autoSpaceDE w:val="0"/>
        <w:autoSpaceDN w:val="0"/>
        <w:adjustRightInd w:val="0"/>
        <w:ind w:firstLine="720"/>
        <w:jc w:val="both"/>
        <w:rPr>
          <w:b/>
          <w:i/>
          <w:color w:val="000000"/>
          <w:highlight w:val="yellow"/>
        </w:rPr>
      </w:pPr>
      <w:r w:rsidRPr="00617393">
        <w:rPr>
          <w:b/>
          <w:i/>
          <w:u w:val="single"/>
          <w:lang w:eastAsia="en-US"/>
        </w:rPr>
        <w:t>Забележка:</w:t>
      </w:r>
      <w:r w:rsidRPr="00617393">
        <w:rPr>
          <w:b/>
          <w:i/>
          <w:lang w:eastAsia="en-US"/>
        </w:rPr>
        <w:t xml:space="preserve"> </w:t>
      </w:r>
      <w:r w:rsidRPr="00617393">
        <w:rPr>
          <w:i/>
          <w:lang w:eastAsia="en-US"/>
        </w:rPr>
        <w:t>У</w:t>
      </w:r>
      <w:r w:rsidRPr="00617393">
        <w:rPr>
          <w:i/>
        </w:rPr>
        <w:t>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w:t>
      </w:r>
    </w:p>
    <w:p w14:paraId="429BCFFB" w14:textId="77777777" w:rsidR="00617393" w:rsidRDefault="00617393" w:rsidP="00307202">
      <w:pPr>
        <w:widowControl w:val="0"/>
        <w:autoSpaceDE w:val="0"/>
        <w:autoSpaceDN w:val="0"/>
        <w:adjustRightInd w:val="0"/>
        <w:jc w:val="both"/>
        <w:rPr>
          <w:b/>
          <w:i/>
          <w:color w:val="000000"/>
          <w:highlight w:val="yellow"/>
        </w:rPr>
      </w:pPr>
    </w:p>
    <w:p w14:paraId="60DCA31C" w14:textId="77777777" w:rsidR="00B1266A" w:rsidRPr="00307202" w:rsidRDefault="00B1266A" w:rsidP="00307202">
      <w:pPr>
        <w:autoSpaceDE w:val="0"/>
        <w:autoSpaceDN w:val="0"/>
        <w:adjustRightInd w:val="0"/>
        <w:spacing w:after="120"/>
        <w:ind w:firstLine="567"/>
        <w:jc w:val="both"/>
        <w:rPr>
          <w:color w:val="000000"/>
        </w:rPr>
      </w:pPr>
      <w:r w:rsidRPr="00FF5D43">
        <w:rPr>
          <w:b/>
          <w:color w:val="000000"/>
        </w:rPr>
        <w:t>Извън плика с надпис „Предлагани ценови параметри“ не трябва да е посочена никаква информация относно цената на поръчката.</w:t>
      </w:r>
      <w:r w:rsidRPr="00307202">
        <w:rPr>
          <w:color w:val="000000"/>
        </w:rPr>
        <w:t xml:space="preserve">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 ще бъдат отстранени от участие в процедурата.</w:t>
      </w:r>
    </w:p>
    <w:p w14:paraId="627CB054" w14:textId="0FD0F21B" w:rsidR="004F0D2A" w:rsidRPr="00FF5D43" w:rsidRDefault="00307202" w:rsidP="00FF5D43">
      <w:pPr>
        <w:tabs>
          <w:tab w:val="left" w:pos="0"/>
        </w:tabs>
        <w:jc w:val="both"/>
        <w:rPr>
          <w:i/>
          <w:color w:val="000000"/>
        </w:rPr>
      </w:pPr>
      <w:r w:rsidRPr="00307202">
        <w:rPr>
          <w:b/>
          <w:bCs/>
          <w:i/>
          <w:color w:val="000000"/>
        </w:rPr>
        <w:lastRenderedPageBreak/>
        <w:tab/>
      </w:r>
      <w:r w:rsidR="00A56946" w:rsidRPr="00307202">
        <w:rPr>
          <w:b/>
          <w:bCs/>
          <w:i/>
          <w:color w:val="000000"/>
        </w:rPr>
        <w:t>Препоръчително:</w:t>
      </w:r>
      <w:r w:rsidR="00A56946" w:rsidRPr="00307202">
        <w:rPr>
          <w:color w:val="000000"/>
        </w:rPr>
        <w:t xml:space="preserve"> </w:t>
      </w:r>
      <w:r w:rsidR="00A56946" w:rsidRPr="004F0D2A">
        <w:rPr>
          <w:i/>
          <w:color w:val="000000"/>
        </w:rPr>
        <w:t>Съдържанието на плик с надпис „Предлагани ценови параметри” се прилага и на електронен носител.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Представянето на електронен носител не е задължително и цели единствено улесняване на работата на комисията.</w:t>
      </w:r>
    </w:p>
    <w:p w14:paraId="64857D50" w14:textId="77777777" w:rsidR="004F0D2A" w:rsidRDefault="004F0D2A" w:rsidP="00A56946">
      <w:pPr>
        <w:spacing w:after="120"/>
        <w:jc w:val="both"/>
        <w:outlineLvl w:val="1"/>
        <w:rPr>
          <w:smallCaps/>
          <w14:textOutline w14:w="9525" w14:cap="rnd" w14:cmpd="sng" w14:algn="ctr">
            <w14:solidFill>
              <w14:srgbClr w14:val="000000"/>
            </w14:solidFill>
            <w14:prstDash w14:val="solid"/>
            <w14:bevel/>
          </w14:textOutline>
        </w:rPr>
      </w:pPr>
    </w:p>
    <w:p w14:paraId="7F393E52" w14:textId="77777777" w:rsidR="00A56946" w:rsidRDefault="00A56946" w:rsidP="00A56946">
      <w:pPr>
        <w:spacing w:after="120"/>
        <w:jc w:val="center"/>
        <w:outlineLvl w:val="1"/>
        <w:rPr>
          <w:b/>
          <w:smallCaps/>
          <w14:textOutline w14:w="9525" w14:cap="rnd" w14:cmpd="sng" w14:algn="ctr">
            <w14:solidFill>
              <w14:srgbClr w14:val="000000"/>
            </w14:solidFill>
            <w14:prstDash w14:val="solid"/>
            <w14:bevel/>
          </w14:textOutline>
        </w:rPr>
      </w:pPr>
      <w:bookmarkStart w:id="54" w:name="_Toc30759831"/>
      <w:r w:rsidRPr="00A56946">
        <w:rPr>
          <w:b/>
          <w:smallCaps/>
          <w14:textOutline w14:w="9525" w14:cap="rnd" w14:cmpd="sng" w14:algn="ctr">
            <w14:solidFill>
              <w14:srgbClr w14:val="000000"/>
            </w14:solidFill>
            <w14:prstDash w14:val="solid"/>
            <w14:bevel/>
          </w14:textOutline>
        </w:rPr>
        <w:t>5. подаване, промяна, допълване и оттегляне на офертата</w:t>
      </w:r>
      <w:bookmarkEnd w:id="54"/>
    </w:p>
    <w:p w14:paraId="5218C0A1" w14:textId="77777777" w:rsidR="007752DC" w:rsidRPr="00B855A7" w:rsidRDefault="007752DC" w:rsidP="007752DC">
      <w:pPr>
        <w:ind w:firstLine="720"/>
        <w:jc w:val="both"/>
        <w:rPr>
          <w:color w:val="000000"/>
        </w:rPr>
      </w:pPr>
      <w:r w:rsidRPr="00B855A7">
        <w:rPr>
          <w:color w:val="000000"/>
        </w:rPr>
        <w:t xml:space="preserve">Всеки участник в процедура за възлагане на обществена поръчка има право да представи само една оферта. </w:t>
      </w:r>
    </w:p>
    <w:p w14:paraId="1AA2CF9C" w14:textId="77777777" w:rsidR="00B855A7" w:rsidRDefault="007752DC" w:rsidP="007752DC">
      <w:pPr>
        <w:widowControl w:val="0"/>
        <w:autoSpaceDE w:val="0"/>
        <w:autoSpaceDN w:val="0"/>
        <w:adjustRightInd w:val="0"/>
        <w:ind w:firstLine="720"/>
        <w:jc w:val="both"/>
      </w:pPr>
      <w:r w:rsidRPr="00B855A7">
        <w:rPr>
          <w:color w:val="000000"/>
          <w:lang w:val="x-none"/>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w:t>
      </w:r>
      <w:r>
        <w:rPr>
          <w:color w:val="000000"/>
          <w:lang w:val="x-none"/>
        </w:rPr>
        <w:t xml:space="preserve">на пратка с обратна разписка, </w:t>
      </w:r>
      <w:r w:rsidR="00B855A7" w:rsidRPr="006D5EEB">
        <w:t>на адрес: “Общински център за услуги и информация на гражданите” (ОЦУИГ) в сградата на общината, гр. Велико Търново, пл. „Майка България” № 2, пощенски код: 5000.</w:t>
      </w:r>
    </w:p>
    <w:p w14:paraId="73035575" w14:textId="77777777" w:rsidR="00D55803" w:rsidRPr="00D55803" w:rsidRDefault="00D55803" w:rsidP="00D55803">
      <w:pPr>
        <w:autoSpaceDE w:val="0"/>
        <w:autoSpaceDN w:val="0"/>
        <w:adjustRightInd w:val="0"/>
        <w:ind w:firstLine="720"/>
        <w:jc w:val="both"/>
        <w:rPr>
          <w:color w:val="000000"/>
        </w:rPr>
      </w:pPr>
      <w:r w:rsidRPr="00B855A7">
        <w:rPr>
          <w:color w:val="000000"/>
        </w:rPr>
        <w:t>Ако участникът изпрати офертата си чрез препоръчана поща или куриерска служба, разходите за същите са за негова сметка. В този случай, той следва да изпрати документите така, че да обезпечи тяхното пристигане на посочения от Възложителя адрес преди изтичане на срока за подаване на офертите, посочен в обявлението. Рискът от забава или загубване на документите е за участника. Възложителят не се ангажира да съдейства за пристигането на офертата на адреса</w:t>
      </w:r>
      <w:r>
        <w:rPr>
          <w:color w:val="000000"/>
        </w:rPr>
        <w:t xml:space="preserve"> и в срока, определен от него. </w:t>
      </w:r>
    </w:p>
    <w:p w14:paraId="61F255C6" w14:textId="77777777" w:rsidR="00B855A7" w:rsidRPr="006D5EEB" w:rsidRDefault="00B855A7" w:rsidP="00B855A7">
      <w:pPr>
        <w:ind w:firstLine="708"/>
        <w:jc w:val="both"/>
        <w:textAlignment w:val="center"/>
      </w:pPr>
      <w:r w:rsidRPr="006D5EEB">
        <w:t xml:space="preserve">Документите се представят в </w:t>
      </w:r>
      <w:r w:rsidRPr="007752DC">
        <w:rPr>
          <w:b/>
        </w:rPr>
        <w:t>запечатана непрозрачна опаковка</w:t>
      </w:r>
      <w:r w:rsidRPr="007752DC">
        <w:t>,</w:t>
      </w:r>
      <w:r w:rsidRPr="006D5EEB">
        <w:t xml:space="preserve"> върху която се посочват:</w:t>
      </w:r>
    </w:p>
    <w:p w14:paraId="28D178E7" w14:textId="77777777" w:rsidR="00B855A7" w:rsidRPr="006D5EEB" w:rsidRDefault="00D55803" w:rsidP="00B855A7">
      <w:pPr>
        <w:ind w:firstLine="708"/>
        <w:jc w:val="both"/>
        <w:textAlignment w:val="center"/>
      </w:pPr>
      <w:r>
        <w:t xml:space="preserve">1. </w:t>
      </w:r>
      <w:r w:rsidR="00B855A7" w:rsidRPr="006D5EEB">
        <w:t>наименованието на участника, включително участниците в обединението, когато е приложимо;</w:t>
      </w:r>
    </w:p>
    <w:p w14:paraId="071805F2" w14:textId="77777777" w:rsidR="00B855A7" w:rsidRPr="006D5EEB" w:rsidRDefault="00B855A7" w:rsidP="00B855A7">
      <w:pPr>
        <w:ind w:firstLine="708"/>
        <w:jc w:val="both"/>
        <w:textAlignment w:val="center"/>
      </w:pPr>
      <w:r w:rsidRPr="006D5EEB">
        <w:t>2. адрес за кореспонденция, телефон и по възможност – факс и електронен адрес;</w:t>
      </w:r>
    </w:p>
    <w:p w14:paraId="3FA8C817" w14:textId="77777777" w:rsidR="00B855A7" w:rsidRPr="006D5EEB" w:rsidRDefault="00B855A7" w:rsidP="007752DC">
      <w:pPr>
        <w:spacing w:after="60"/>
        <w:ind w:firstLine="708"/>
        <w:jc w:val="both"/>
        <w:textAlignment w:val="center"/>
      </w:pPr>
      <w:r w:rsidRPr="006D5EEB">
        <w:t>3. наименованието на поръчката</w:t>
      </w:r>
      <w:r w:rsidR="006D5EEB" w:rsidRPr="006D5EEB">
        <w:t>.</w:t>
      </w:r>
      <w:r w:rsidRPr="006D5EEB">
        <w:t xml:space="preserve"> </w:t>
      </w:r>
    </w:p>
    <w:p w14:paraId="4910F684" w14:textId="77777777" w:rsidR="00B855A7" w:rsidRPr="006D5EEB" w:rsidRDefault="00B855A7" w:rsidP="007752DC">
      <w:pPr>
        <w:autoSpaceDE w:val="0"/>
        <w:autoSpaceDN w:val="0"/>
        <w:adjustRightInd w:val="0"/>
        <w:spacing w:after="120"/>
        <w:ind w:firstLine="708"/>
        <w:jc w:val="both"/>
      </w:pPr>
      <w:r w:rsidRPr="006D5EEB">
        <w:t xml:space="preserve">Участниците </w:t>
      </w:r>
      <w:r w:rsidRPr="006D5EEB">
        <w:rPr>
          <w:b/>
        </w:rPr>
        <w:t>надписват</w:t>
      </w:r>
      <w:r w:rsidRPr="006D5EEB">
        <w:t xml:space="preserve"> </w:t>
      </w:r>
      <w:r w:rsidRPr="006D5EEB">
        <w:rPr>
          <w:b/>
        </w:rPr>
        <w:t>опаковката</w:t>
      </w:r>
      <w:r w:rsidRPr="006D5EEB">
        <w:t>, съгласно примера по-долу:</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20"/>
      </w:tblGrid>
      <w:tr w:rsidR="00B855A7" w:rsidRPr="00B855A7" w14:paraId="102C2D4B" w14:textId="77777777" w:rsidTr="006D5EEB">
        <w:trPr>
          <w:trHeight w:val="1838"/>
          <w:jc w:val="center"/>
        </w:trPr>
        <w:tc>
          <w:tcPr>
            <w:tcW w:w="9620" w:type="dxa"/>
            <w:tcBorders>
              <w:top w:val="single" w:sz="4" w:space="0" w:color="auto"/>
              <w:left w:val="single" w:sz="4" w:space="0" w:color="auto"/>
              <w:bottom w:val="single" w:sz="4" w:space="0" w:color="auto"/>
              <w:right w:val="single" w:sz="4" w:space="0" w:color="auto"/>
            </w:tcBorders>
            <w:shd w:val="clear" w:color="auto" w:fill="EAF1DD"/>
          </w:tcPr>
          <w:p w14:paraId="2ACE0FD4" w14:textId="77777777" w:rsidR="00B855A7" w:rsidRPr="006D5EEB" w:rsidRDefault="00B855A7" w:rsidP="00B855A7">
            <w:pPr>
              <w:widowControl w:val="0"/>
              <w:autoSpaceDE w:val="0"/>
              <w:autoSpaceDN w:val="0"/>
              <w:adjustRightInd w:val="0"/>
              <w:jc w:val="center"/>
              <w:rPr>
                <w:b/>
              </w:rPr>
            </w:pPr>
            <w:r w:rsidRPr="006D5EEB">
              <w:rPr>
                <w:b/>
              </w:rPr>
              <w:t>ДОКУМЕНТИ</w:t>
            </w:r>
          </w:p>
          <w:p w14:paraId="3E4204BE" w14:textId="77777777" w:rsidR="00B855A7" w:rsidRPr="006D5EEB" w:rsidRDefault="00B855A7" w:rsidP="00B855A7">
            <w:pPr>
              <w:widowControl w:val="0"/>
              <w:autoSpaceDE w:val="0"/>
              <w:autoSpaceDN w:val="0"/>
              <w:adjustRightInd w:val="0"/>
            </w:pPr>
            <w:r w:rsidRPr="006D5EEB">
              <w:t>за участие в процедура за възлагане на обществена поръчка с предмет: ................................... …………………………..………………..….........................................................................……….</w:t>
            </w:r>
          </w:p>
          <w:p w14:paraId="05BCC6DE" w14:textId="77777777" w:rsidR="00B855A7" w:rsidRPr="006D5EEB" w:rsidRDefault="00B855A7" w:rsidP="00B855A7">
            <w:pPr>
              <w:widowControl w:val="0"/>
              <w:autoSpaceDE w:val="0"/>
              <w:autoSpaceDN w:val="0"/>
              <w:adjustRightInd w:val="0"/>
              <w:jc w:val="both"/>
            </w:pPr>
            <w:r w:rsidRPr="006D5EEB">
              <w:t>………………………………………………………………………………………………………..</w:t>
            </w:r>
          </w:p>
          <w:p w14:paraId="3625DDF5" w14:textId="77777777" w:rsidR="00B855A7" w:rsidRPr="006D5EEB" w:rsidRDefault="00B855A7" w:rsidP="00B855A7">
            <w:pPr>
              <w:widowControl w:val="0"/>
              <w:autoSpaceDE w:val="0"/>
              <w:autoSpaceDN w:val="0"/>
              <w:adjustRightInd w:val="0"/>
              <w:jc w:val="both"/>
            </w:pPr>
            <w:r w:rsidRPr="006D5EEB">
              <w:t>………………………………………………………………………………………………………..</w:t>
            </w:r>
          </w:p>
          <w:p w14:paraId="65C0D964" w14:textId="77777777" w:rsidR="00B855A7" w:rsidRPr="006D5EEB" w:rsidRDefault="00B855A7" w:rsidP="00B855A7">
            <w:pPr>
              <w:widowControl w:val="0"/>
              <w:autoSpaceDE w:val="0"/>
              <w:autoSpaceDN w:val="0"/>
              <w:adjustRightInd w:val="0"/>
              <w:jc w:val="both"/>
              <w:rPr>
                <w:i/>
                <w:iCs/>
              </w:rPr>
            </w:pPr>
            <w:r w:rsidRPr="006D5EEB">
              <w:t>За позиция</w:t>
            </w:r>
            <w:r w:rsidRPr="006D5EEB">
              <w:rPr>
                <w:i/>
                <w:iCs/>
              </w:rPr>
              <w:t>…</w:t>
            </w:r>
            <w:r w:rsidRPr="006D5EEB">
              <w:t>…………………………………………………………………………..…</w:t>
            </w:r>
            <w:r w:rsidRPr="006D5EEB">
              <w:rPr>
                <w:i/>
                <w:iCs/>
              </w:rPr>
              <w:t>…………</w:t>
            </w:r>
          </w:p>
          <w:p w14:paraId="3260C5EB" w14:textId="77777777" w:rsidR="00B855A7" w:rsidRPr="006D5EEB" w:rsidRDefault="007878A7" w:rsidP="00B855A7">
            <w:pPr>
              <w:widowControl w:val="0"/>
              <w:autoSpaceDE w:val="0"/>
              <w:autoSpaceDN w:val="0"/>
              <w:adjustRightInd w:val="0"/>
              <w:jc w:val="both"/>
            </w:pPr>
            <w:r>
              <w:rPr>
                <w:i/>
                <w:iCs/>
              </w:rPr>
              <w:t xml:space="preserve"> /посочва</w:t>
            </w:r>
            <w:r w:rsidR="00B855A7" w:rsidRPr="006D5EEB">
              <w:rPr>
                <w:i/>
                <w:iCs/>
              </w:rPr>
              <w:t xml:space="preserve"> се, ако процедурата е по позиции/</w:t>
            </w:r>
          </w:p>
          <w:p w14:paraId="45959420" w14:textId="77777777" w:rsidR="00B855A7" w:rsidRPr="006D5EEB" w:rsidRDefault="00B855A7" w:rsidP="00B855A7">
            <w:pPr>
              <w:widowControl w:val="0"/>
              <w:autoSpaceDE w:val="0"/>
              <w:autoSpaceDN w:val="0"/>
              <w:adjustRightInd w:val="0"/>
              <w:jc w:val="both"/>
            </w:pPr>
            <w:r w:rsidRPr="006D5EEB">
              <w:t>Наименование на участника: ……………………………….……………………………….….</w:t>
            </w:r>
          </w:p>
          <w:p w14:paraId="16605B9B" w14:textId="77777777" w:rsidR="00B855A7" w:rsidRPr="006D5EEB" w:rsidRDefault="00B855A7" w:rsidP="00B855A7">
            <w:pPr>
              <w:widowControl w:val="0"/>
              <w:autoSpaceDE w:val="0"/>
              <w:autoSpaceDN w:val="0"/>
              <w:adjustRightInd w:val="0"/>
              <w:spacing w:line="276" w:lineRule="auto"/>
              <w:jc w:val="both"/>
            </w:pPr>
            <w:r w:rsidRPr="006D5EEB">
              <w:t>ЕИК на участника (когато е приложимо)</w:t>
            </w:r>
            <w:r w:rsidR="007878A7">
              <w:t>:</w:t>
            </w:r>
            <w:r w:rsidRPr="006D5EEB">
              <w:t xml:space="preserve"> .........……………………………………..………….., </w:t>
            </w:r>
          </w:p>
          <w:p w14:paraId="09A703D5" w14:textId="77777777" w:rsidR="00B855A7" w:rsidRPr="006D5EEB" w:rsidRDefault="00B855A7" w:rsidP="00B855A7">
            <w:pPr>
              <w:widowControl w:val="0"/>
              <w:autoSpaceDE w:val="0"/>
              <w:autoSpaceDN w:val="0"/>
              <w:adjustRightInd w:val="0"/>
              <w:jc w:val="both"/>
            </w:pPr>
            <w:r w:rsidRPr="006D5EEB">
              <w:t>Наименование на участниците в обединението и ЕИК на участниците в обединението (когато е приложимо):</w:t>
            </w:r>
          </w:p>
          <w:p w14:paraId="674AB088" w14:textId="77777777" w:rsidR="00B855A7" w:rsidRPr="006D5EEB" w:rsidRDefault="00B855A7" w:rsidP="00B855A7">
            <w:pPr>
              <w:widowControl w:val="0"/>
              <w:autoSpaceDE w:val="0"/>
              <w:autoSpaceDN w:val="0"/>
              <w:adjustRightInd w:val="0"/>
              <w:spacing w:line="360" w:lineRule="auto"/>
              <w:jc w:val="both"/>
            </w:pPr>
            <w:r w:rsidRPr="006D5EEB">
              <w:t>1. ......................................................................................................................................................</w:t>
            </w:r>
          </w:p>
          <w:p w14:paraId="37634D6A" w14:textId="77777777" w:rsidR="00B855A7" w:rsidRPr="006D5EEB" w:rsidRDefault="00B855A7" w:rsidP="00B855A7">
            <w:pPr>
              <w:widowControl w:val="0"/>
              <w:autoSpaceDE w:val="0"/>
              <w:autoSpaceDN w:val="0"/>
              <w:adjustRightInd w:val="0"/>
              <w:spacing w:line="360" w:lineRule="auto"/>
              <w:jc w:val="both"/>
            </w:pPr>
            <w:r w:rsidRPr="006D5EEB">
              <w:t xml:space="preserve">2. ...................................................................................................................................................... </w:t>
            </w:r>
          </w:p>
          <w:p w14:paraId="779DA695" w14:textId="77777777" w:rsidR="00B855A7" w:rsidRPr="006D5EEB" w:rsidRDefault="00B855A7" w:rsidP="00B855A7">
            <w:pPr>
              <w:widowControl w:val="0"/>
              <w:autoSpaceDE w:val="0"/>
              <w:autoSpaceDN w:val="0"/>
              <w:adjustRightInd w:val="0"/>
              <w:jc w:val="both"/>
            </w:pPr>
            <w:r w:rsidRPr="006D5EEB">
              <w:t>Адрес за кореспонденция с участника: град: ……........…………Пощенски код…………….</w:t>
            </w:r>
          </w:p>
          <w:p w14:paraId="760CA27A" w14:textId="77777777" w:rsidR="00B855A7" w:rsidRPr="006D5EEB" w:rsidRDefault="00B855A7" w:rsidP="00B855A7">
            <w:pPr>
              <w:widowControl w:val="0"/>
              <w:autoSpaceDE w:val="0"/>
              <w:autoSpaceDN w:val="0"/>
              <w:adjustRightInd w:val="0"/>
              <w:jc w:val="both"/>
            </w:pPr>
            <w:r w:rsidRPr="006D5EEB">
              <w:t xml:space="preserve">Улица…………………….....………………………………..….…….…., вх. … № ……, </w:t>
            </w:r>
            <w:proofErr w:type="spellStart"/>
            <w:r w:rsidRPr="006D5EEB">
              <w:t>ет</w:t>
            </w:r>
            <w:proofErr w:type="spellEnd"/>
            <w:r w:rsidRPr="006D5EEB">
              <w:t>….</w:t>
            </w:r>
          </w:p>
          <w:p w14:paraId="5DC2285E" w14:textId="77777777" w:rsidR="00B855A7" w:rsidRPr="006D5EEB" w:rsidRDefault="00B855A7" w:rsidP="00B855A7">
            <w:pPr>
              <w:widowControl w:val="0"/>
              <w:autoSpaceDE w:val="0"/>
              <w:autoSpaceDN w:val="0"/>
              <w:adjustRightInd w:val="0"/>
              <w:jc w:val="both"/>
            </w:pPr>
            <w:r w:rsidRPr="006D5EEB">
              <w:t>Телефон: ………………..…………….…… факс: ……………………………...………………</w:t>
            </w:r>
          </w:p>
          <w:p w14:paraId="7C937656" w14:textId="77777777" w:rsidR="00B855A7" w:rsidRPr="006D5EEB" w:rsidRDefault="00B855A7" w:rsidP="00B855A7">
            <w:pPr>
              <w:widowControl w:val="0"/>
              <w:autoSpaceDE w:val="0"/>
              <w:autoSpaceDN w:val="0"/>
              <w:adjustRightInd w:val="0"/>
              <w:jc w:val="both"/>
            </w:pPr>
            <w:r w:rsidRPr="006D5EEB">
              <w:t>Електронна поща за кореспонденция: ………………………..…………………….…………</w:t>
            </w:r>
          </w:p>
          <w:p w14:paraId="402FB96D" w14:textId="77777777" w:rsidR="00B855A7" w:rsidRPr="006D5EEB" w:rsidRDefault="00B855A7" w:rsidP="00B855A7">
            <w:pPr>
              <w:widowControl w:val="0"/>
              <w:autoSpaceDE w:val="0"/>
              <w:autoSpaceDN w:val="0"/>
              <w:adjustRightInd w:val="0"/>
              <w:jc w:val="both"/>
            </w:pPr>
            <w:r w:rsidRPr="006D5EEB">
              <w:t>Лице за контакти: ……………………………………………………………………….………</w:t>
            </w:r>
          </w:p>
          <w:p w14:paraId="01E971EE" w14:textId="77777777" w:rsidR="00B855A7" w:rsidRPr="006D5EEB" w:rsidRDefault="00B855A7" w:rsidP="00B855A7">
            <w:pPr>
              <w:autoSpaceDE w:val="0"/>
              <w:autoSpaceDN w:val="0"/>
              <w:adjustRightInd w:val="0"/>
            </w:pPr>
          </w:p>
          <w:p w14:paraId="73C45714" w14:textId="77777777" w:rsidR="00B855A7" w:rsidRPr="006D5EEB" w:rsidRDefault="00B855A7" w:rsidP="00B855A7">
            <w:pPr>
              <w:autoSpaceDE w:val="0"/>
              <w:autoSpaceDN w:val="0"/>
              <w:adjustRightInd w:val="0"/>
              <w:jc w:val="center"/>
              <w:rPr>
                <w:sz w:val="22"/>
                <w:szCs w:val="22"/>
              </w:rPr>
            </w:pPr>
            <w:r w:rsidRPr="006D5EEB">
              <w:rPr>
                <w:b/>
                <w:bCs/>
                <w:sz w:val="22"/>
                <w:szCs w:val="22"/>
              </w:rPr>
              <w:t>“Да не се отваря преди разглеждане от страна на комисията за оценяване и класиране”.</w:t>
            </w:r>
          </w:p>
          <w:p w14:paraId="4E4D8D22" w14:textId="77777777" w:rsidR="00B855A7" w:rsidRPr="00B855A7" w:rsidRDefault="00B855A7" w:rsidP="00B855A7">
            <w:pPr>
              <w:widowControl w:val="0"/>
              <w:autoSpaceDE w:val="0"/>
              <w:autoSpaceDN w:val="0"/>
              <w:adjustRightInd w:val="0"/>
              <w:ind w:firstLine="480"/>
              <w:jc w:val="both"/>
              <w:rPr>
                <w:color w:val="C00000"/>
                <w:highlight w:val="green"/>
              </w:rPr>
            </w:pPr>
          </w:p>
        </w:tc>
      </w:tr>
    </w:tbl>
    <w:p w14:paraId="09D244DB" w14:textId="77777777" w:rsidR="00B855A7" w:rsidRPr="00B855A7" w:rsidRDefault="00B855A7" w:rsidP="00B855A7">
      <w:pPr>
        <w:widowControl w:val="0"/>
        <w:autoSpaceDE w:val="0"/>
        <w:autoSpaceDN w:val="0"/>
        <w:adjustRightInd w:val="0"/>
        <w:jc w:val="both"/>
        <w:rPr>
          <w:color w:val="C00000"/>
          <w:highlight w:val="green"/>
        </w:rPr>
      </w:pPr>
    </w:p>
    <w:p w14:paraId="6A84213B" w14:textId="77777777" w:rsidR="00B855A7" w:rsidRPr="007878A7" w:rsidRDefault="00B855A7" w:rsidP="007938AC">
      <w:pPr>
        <w:autoSpaceDE w:val="0"/>
        <w:autoSpaceDN w:val="0"/>
        <w:adjustRightInd w:val="0"/>
        <w:spacing w:after="60"/>
        <w:ind w:firstLine="708"/>
        <w:jc w:val="both"/>
      </w:pPr>
      <w:r w:rsidRPr="007878A7">
        <w:t xml:space="preserve">Участниците </w:t>
      </w:r>
      <w:r w:rsidRPr="007878A7">
        <w:rPr>
          <w:b/>
        </w:rPr>
        <w:t>надписват</w:t>
      </w:r>
      <w:r w:rsidRPr="007878A7">
        <w:t xml:space="preserve"> </w:t>
      </w:r>
      <w:r w:rsidRPr="007878A7">
        <w:rPr>
          <w:b/>
        </w:rPr>
        <w:t>плик „Предлагани ценови параметри”</w:t>
      </w:r>
      <w:r w:rsidRPr="007878A7">
        <w:t>, съгласно примера по-долу:</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34"/>
      </w:tblGrid>
      <w:tr w:rsidR="00B855A7" w:rsidRPr="00B855A7" w14:paraId="50804ACE" w14:textId="77777777" w:rsidTr="00E64406">
        <w:trPr>
          <w:trHeight w:val="960"/>
          <w:jc w:val="center"/>
        </w:trPr>
        <w:tc>
          <w:tcPr>
            <w:tcW w:w="963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FBD708" w14:textId="77777777" w:rsidR="00B855A7" w:rsidRPr="007878A7" w:rsidRDefault="00B855A7" w:rsidP="00B855A7">
            <w:pPr>
              <w:widowControl w:val="0"/>
              <w:autoSpaceDE w:val="0"/>
              <w:autoSpaceDN w:val="0"/>
              <w:adjustRightInd w:val="0"/>
              <w:ind w:firstLine="480"/>
              <w:jc w:val="both"/>
              <w:rPr>
                <w:color w:val="C00000"/>
              </w:rPr>
            </w:pPr>
          </w:p>
          <w:p w14:paraId="7D753EBF" w14:textId="77777777" w:rsidR="00B855A7" w:rsidRPr="007878A7" w:rsidRDefault="00B855A7" w:rsidP="00B855A7">
            <w:pPr>
              <w:widowControl w:val="0"/>
              <w:autoSpaceDE w:val="0"/>
              <w:autoSpaceDN w:val="0"/>
              <w:adjustRightInd w:val="0"/>
              <w:ind w:firstLine="480"/>
              <w:jc w:val="both"/>
            </w:pPr>
            <w:r w:rsidRPr="007878A7">
              <w:t>ПЛИК  „ПРЕДЛАГАНИ ЦЕНОВИ ПАРАМЕТРИ”</w:t>
            </w:r>
          </w:p>
          <w:p w14:paraId="15F5145C" w14:textId="77777777" w:rsidR="00B855A7" w:rsidRPr="007878A7" w:rsidRDefault="007878A7" w:rsidP="00B855A7">
            <w:pPr>
              <w:widowControl w:val="0"/>
              <w:autoSpaceDE w:val="0"/>
              <w:autoSpaceDN w:val="0"/>
              <w:adjustRightInd w:val="0"/>
              <w:ind w:firstLine="480"/>
              <w:jc w:val="both"/>
              <w:rPr>
                <w:i/>
                <w:iCs/>
                <w:sz w:val="20"/>
                <w:szCs w:val="20"/>
              </w:rPr>
            </w:pPr>
            <w:r w:rsidRPr="007878A7">
              <w:t>УЧАСТНИК ………………………………</w:t>
            </w:r>
            <w:r w:rsidRPr="007878A7">
              <w:rPr>
                <w:i/>
                <w:sz w:val="20"/>
                <w:szCs w:val="20"/>
              </w:rPr>
              <w:t>/</w:t>
            </w:r>
            <w:r w:rsidR="00B855A7" w:rsidRPr="007878A7">
              <w:rPr>
                <w:i/>
                <w:iCs/>
                <w:sz w:val="20"/>
                <w:szCs w:val="20"/>
              </w:rPr>
              <w:t>Посочва се наименованието на участника</w:t>
            </w:r>
            <w:r w:rsidR="00B855A7" w:rsidRPr="007878A7">
              <w:rPr>
                <w:i/>
                <w:sz w:val="20"/>
                <w:szCs w:val="20"/>
              </w:rPr>
              <w:t>/</w:t>
            </w:r>
          </w:p>
          <w:p w14:paraId="761AC158" w14:textId="77777777" w:rsidR="00B855A7" w:rsidRPr="007878A7" w:rsidRDefault="00B855A7" w:rsidP="00B855A7">
            <w:pPr>
              <w:widowControl w:val="0"/>
              <w:autoSpaceDE w:val="0"/>
              <w:autoSpaceDN w:val="0"/>
              <w:adjustRightInd w:val="0"/>
              <w:ind w:firstLine="480"/>
              <w:jc w:val="both"/>
              <w:rPr>
                <w:i/>
                <w:iCs/>
                <w:sz w:val="20"/>
                <w:szCs w:val="20"/>
              </w:rPr>
            </w:pPr>
            <w:r w:rsidRPr="007878A7">
              <w:t xml:space="preserve">ЗА ПОЗИЦИЯ: ………………………… </w:t>
            </w:r>
            <w:r w:rsidR="007878A7" w:rsidRPr="007878A7">
              <w:rPr>
                <w:i/>
                <w:iCs/>
                <w:sz w:val="20"/>
                <w:szCs w:val="20"/>
              </w:rPr>
              <w:t>/</w:t>
            </w:r>
            <w:r w:rsidRPr="007878A7">
              <w:rPr>
                <w:i/>
                <w:iCs/>
                <w:sz w:val="20"/>
                <w:szCs w:val="20"/>
              </w:rPr>
              <w:t>Посочва се</w:t>
            </w:r>
            <w:r w:rsidR="007878A7" w:rsidRPr="007878A7">
              <w:rPr>
                <w:i/>
                <w:iCs/>
                <w:sz w:val="20"/>
                <w:szCs w:val="20"/>
              </w:rPr>
              <w:t>,</w:t>
            </w:r>
            <w:r w:rsidRPr="007878A7">
              <w:rPr>
                <w:i/>
                <w:iCs/>
                <w:sz w:val="20"/>
                <w:szCs w:val="20"/>
              </w:rPr>
              <w:t xml:space="preserve"> ако поръчката включва позиции/.</w:t>
            </w:r>
          </w:p>
          <w:p w14:paraId="7B784873" w14:textId="77777777" w:rsidR="00B855A7" w:rsidRPr="007878A7" w:rsidRDefault="00B855A7" w:rsidP="00B855A7">
            <w:pPr>
              <w:widowControl w:val="0"/>
              <w:autoSpaceDE w:val="0"/>
              <w:autoSpaceDN w:val="0"/>
              <w:adjustRightInd w:val="0"/>
              <w:jc w:val="both"/>
              <w:rPr>
                <w:color w:val="C00000"/>
              </w:rPr>
            </w:pPr>
          </w:p>
        </w:tc>
      </w:tr>
    </w:tbl>
    <w:p w14:paraId="7CC96D43" w14:textId="0D07418E" w:rsidR="00D55803" w:rsidRPr="00E64406" w:rsidRDefault="007752DC" w:rsidP="00E64406">
      <w:pPr>
        <w:autoSpaceDE w:val="0"/>
        <w:autoSpaceDN w:val="0"/>
        <w:adjustRightInd w:val="0"/>
        <w:spacing w:before="120" w:after="240"/>
        <w:ind w:firstLine="708"/>
        <w:jc w:val="both"/>
        <w:rPr>
          <w:b/>
          <w:bCs/>
          <w:i/>
          <w:color w:val="000000"/>
          <w:lang w:eastAsia="en-US"/>
        </w:rPr>
      </w:pPr>
      <w:r w:rsidRPr="00B855A7">
        <w:rPr>
          <w:b/>
          <w:bCs/>
          <w:i/>
          <w:iCs/>
          <w:color w:val="000000"/>
          <w:lang w:eastAsia="en-US"/>
        </w:rPr>
        <w:t xml:space="preserve">Внимание! Извън плик </w:t>
      </w:r>
      <w:r w:rsidRPr="00B855A7">
        <w:rPr>
          <w:b/>
          <w:i/>
          <w:color w:val="000000"/>
          <w:lang w:eastAsia="en-US"/>
        </w:rPr>
        <w:t>с надпис "Предлагани ценови параметри"</w:t>
      </w:r>
      <w:r w:rsidRPr="00B855A7">
        <w:rPr>
          <w:b/>
          <w:i/>
          <w:color w:val="000000"/>
          <w:lang w:val="en-US" w:eastAsia="en-US"/>
        </w:rPr>
        <w:t xml:space="preserve"> </w:t>
      </w:r>
      <w:r w:rsidRPr="00B855A7">
        <w:rPr>
          <w:b/>
          <w:bCs/>
          <w:i/>
          <w:iCs/>
          <w:color w:val="000000"/>
          <w:lang w:eastAsia="en-US"/>
        </w:rPr>
        <w:t>не трябва да е посочена никаква информация относно цената</w:t>
      </w:r>
      <w:r w:rsidRPr="00B855A7">
        <w:rPr>
          <w:b/>
          <w:bCs/>
          <w:i/>
          <w:color w:val="000000"/>
          <w:lang w:eastAsia="en-US"/>
        </w:rPr>
        <w:t>.</w:t>
      </w:r>
    </w:p>
    <w:p w14:paraId="56718FD6" w14:textId="77777777" w:rsidR="00B855A7" w:rsidRPr="007878A7" w:rsidRDefault="007878A7" w:rsidP="00B855A7">
      <w:pPr>
        <w:ind w:firstLine="708"/>
        <w:jc w:val="both"/>
        <w:textAlignment w:val="center"/>
        <w:rPr>
          <w:b/>
        </w:rPr>
      </w:pPr>
      <w:r w:rsidRPr="007878A7">
        <w:rPr>
          <w:b/>
        </w:rPr>
        <w:t>Регистриране на офертата</w:t>
      </w:r>
    </w:p>
    <w:p w14:paraId="5DA7DF2E" w14:textId="77777777" w:rsidR="00B855A7" w:rsidRPr="007878A7" w:rsidRDefault="00B855A7" w:rsidP="00B855A7">
      <w:pPr>
        <w:ind w:firstLine="708"/>
        <w:jc w:val="both"/>
        <w:textAlignment w:val="center"/>
      </w:pPr>
      <w:r w:rsidRPr="007878A7">
        <w:t>За получените оферти за участие при възложителя се води регистър, в който се отбелязват:</w:t>
      </w:r>
    </w:p>
    <w:p w14:paraId="0C29CAC5" w14:textId="77777777" w:rsidR="00B855A7" w:rsidRPr="007878A7" w:rsidRDefault="00B855A7" w:rsidP="00B855A7">
      <w:pPr>
        <w:ind w:firstLine="708"/>
        <w:jc w:val="both"/>
        <w:textAlignment w:val="center"/>
      </w:pPr>
      <w:r w:rsidRPr="007878A7">
        <w:t>1. подател на офертата и заявлението за участие;</w:t>
      </w:r>
    </w:p>
    <w:p w14:paraId="3A549FFD" w14:textId="77777777" w:rsidR="00B855A7" w:rsidRPr="007878A7" w:rsidRDefault="00B855A7" w:rsidP="00B855A7">
      <w:pPr>
        <w:ind w:firstLine="708"/>
        <w:jc w:val="both"/>
        <w:textAlignment w:val="center"/>
      </w:pPr>
      <w:r w:rsidRPr="007878A7">
        <w:t xml:space="preserve">2. номер, дата и час на получаване; </w:t>
      </w:r>
    </w:p>
    <w:p w14:paraId="5B8A7E22" w14:textId="77777777" w:rsidR="00B855A7" w:rsidRPr="007878A7" w:rsidRDefault="00B855A7" w:rsidP="00B855A7">
      <w:pPr>
        <w:ind w:firstLine="708"/>
        <w:jc w:val="both"/>
        <w:textAlignment w:val="center"/>
      </w:pPr>
      <w:r w:rsidRPr="007878A7">
        <w:t>3. причините за връщане на офертата, когато е приложимо.</w:t>
      </w:r>
    </w:p>
    <w:p w14:paraId="6B15B44B" w14:textId="77777777" w:rsidR="00B855A7" w:rsidRPr="007878A7" w:rsidRDefault="00B855A7" w:rsidP="00B855A7">
      <w:pPr>
        <w:ind w:firstLine="708"/>
        <w:jc w:val="both"/>
        <w:textAlignment w:val="center"/>
      </w:pPr>
      <w:r w:rsidRPr="007878A7">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14:paraId="3AB28833" w14:textId="77777777" w:rsidR="00B855A7" w:rsidRPr="007878A7" w:rsidRDefault="00B855A7" w:rsidP="00B855A7">
      <w:pPr>
        <w:ind w:firstLine="708"/>
        <w:jc w:val="both"/>
        <w:textAlignment w:val="center"/>
      </w:pPr>
      <w:r w:rsidRPr="007878A7">
        <w:t xml:space="preserve">Не се приемат оферти, които са представени след изтичане на крайния срок за получаване или са в </w:t>
      </w:r>
      <w:proofErr w:type="spellStart"/>
      <w:r w:rsidRPr="007878A7">
        <w:t>незапечатана</w:t>
      </w:r>
      <w:proofErr w:type="spellEnd"/>
      <w:r w:rsidRPr="007878A7">
        <w:t xml:space="preserve"> опаковка или в опаковка с нарушена цялост. </w:t>
      </w:r>
    </w:p>
    <w:p w14:paraId="6E1FD62E" w14:textId="77777777" w:rsidR="00B855A7" w:rsidRPr="007878A7" w:rsidRDefault="00B855A7" w:rsidP="00B855A7">
      <w:pPr>
        <w:ind w:firstLine="708"/>
        <w:jc w:val="both"/>
        <w:textAlignment w:val="center"/>
      </w:pPr>
      <w:r w:rsidRPr="007878A7">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посочен по-горе. В тези случаи не се допуска приемане на оферти от лица, които не са включени в списъка. </w:t>
      </w:r>
    </w:p>
    <w:p w14:paraId="566891C1" w14:textId="77777777" w:rsidR="00B855A7" w:rsidRPr="00B855A7" w:rsidRDefault="007878A7" w:rsidP="00B855A7">
      <w:pPr>
        <w:spacing w:after="120"/>
        <w:ind w:firstLine="709"/>
        <w:jc w:val="both"/>
        <w:textAlignment w:val="center"/>
      </w:pPr>
      <w:r w:rsidRPr="007878A7">
        <w:t>Получените оферти</w:t>
      </w:r>
      <w:r w:rsidR="00B855A7" w:rsidRPr="007878A7">
        <w:t xml:space="preserve"> се предават на председателя на комисията</w:t>
      </w:r>
      <w:r w:rsidR="00B855A7" w:rsidRPr="007878A7">
        <w:rPr>
          <w:sz w:val="26"/>
          <w:szCs w:val="26"/>
        </w:rPr>
        <w:t xml:space="preserve"> </w:t>
      </w:r>
      <w:r w:rsidR="00B855A7" w:rsidRPr="007878A7">
        <w:t>за разглеждане и оценка на офертите, за което се съставя протокол. Протоколът се подписва от предаващото лице и от председателя на комисията.</w:t>
      </w:r>
      <w:r w:rsidR="00B855A7" w:rsidRPr="002C70BB">
        <w:t xml:space="preserve"> </w:t>
      </w:r>
    </w:p>
    <w:p w14:paraId="04AC7A73" w14:textId="77777777" w:rsidR="00B855A7" w:rsidRPr="007938AC" w:rsidRDefault="00B855A7" w:rsidP="007938AC">
      <w:pPr>
        <w:widowControl w:val="0"/>
        <w:tabs>
          <w:tab w:val="left" w:pos="6930"/>
        </w:tabs>
        <w:autoSpaceDE w:val="0"/>
        <w:autoSpaceDN w:val="0"/>
        <w:adjustRightInd w:val="0"/>
        <w:ind w:firstLine="720"/>
        <w:jc w:val="both"/>
        <w:rPr>
          <w:color w:val="000000"/>
        </w:rPr>
      </w:pPr>
      <w:r w:rsidRPr="007938AC">
        <w:rPr>
          <w:b/>
          <w:color w:val="000000"/>
        </w:rPr>
        <w:t>До изтичането на срока за подаване на офертите всеки участник в процедурата може да промени, допъл</w:t>
      </w:r>
      <w:r w:rsidR="007938AC" w:rsidRPr="007938AC">
        <w:rPr>
          <w:b/>
          <w:color w:val="000000"/>
        </w:rPr>
        <w:t>ни или да оттегли офертата си.</w:t>
      </w:r>
      <w:r w:rsidR="007938AC">
        <w:rPr>
          <w:color w:val="000000"/>
        </w:rPr>
        <w:t xml:space="preserve"> </w:t>
      </w:r>
      <w:r w:rsidRPr="00B855A7">
        <w:rPr>
          <w:color w:val="000000"/>
        </w:rPr>
        <w:t>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w:t>
      </w:r>
      <w:r w:rsidR="007938AC">
        <w:rPr>
          <w:color w:val="000000"/>
        </w:rPr>
        <w:t xml:space="preserve"> посочване на наименованието на</w:t>
      </w:r>
      <w:r w:rsidRPr="00B855A7">
        <w:rPr>
          <w:color w:val="000000"/>
        </w:rPr>
        <w:t xml:space="preserve"> процедурата за възлагане на обществената поръчка, входящия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Фактът на предаването се удостоверява с протокол м</w:t>
      </w:r>
      <w:r w:rsidR="007938AC">
        <w:rPr>
          <w:color w:val="000000"/>
        </w:rPr>
        <w:t>ежду представителя на участника</w:t>
      </w:r>
      <w:r w:rsidRPr="00B855A7">
        <w:rPr>
          <w:color w:val="000000"/>
        </w:rPr>
        <w:t xml:space="preserve"> по данни от търговската регистрация и представител на Община Велико Търново, който съхранява офертите до предаването им на комисията.</w:t>
      </w:r>
    </w:p>
    <w:p w14:paraId="67E23F61" w14:textId="77777777" w:rsidR="00B855A7" w:rsidRPr="00B855A7" w:rsidRDefault="00B855A7" w:rsidP="00B855A7">
      <w:pPr>
        <w:autoSpaceDE w:val="0"/>
        <w:autoSpaceDN w:val="0"/>
        <w:adjustRightInd w:val="0"/>
        <w:jc w:val="both"/>
        <w:rPr>
          <w:color w:val="000000"/>
        </w:rPr>
      </w:pPr>
      <w:r w:rsidRPr="00B855A7">
        <w:rPr>
          <w:color w:val="000000"/>
          <w:lang w:val="ru-RU"/>
        </w:rPr>
        <w:tab/>
      </w:r>
      <w:r w:rsidRPr="00B855A7">
        <w:rPr>
          <w:color w:val="000000"/>
        </w:rPr>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w:t>
      </w:r>
      <w:r w:rsidR="007938AC">
        <w:rPr>
          <w:color w:val="000000"/>
        </w:rPr>
        <w:t xml:space="preserve">воначалната оферта, като върху </w:t>
      </w:r>
      <w:r w:rsidRPr="00B855A7">
        <w:rPr>
          <w:color w:val="000000"/>
        </w:rPr>
        <w:t>опаковката бъде отбелязан ясно изписан текст: “Допълнение /Промяна към оферта с вх. №……...........…”, като се отбележи и към коя част от офертата следва да се приема Допълнението или Промяната.</w:t>
      </w:r>
    </w:p>
    <w:p w14:paraId="6DA64F84" w14:textId="77777777" w:rsidR="00B855A7" w:rsidRPr="00B855A7" w:rsidRDefault="00B855A7" w:rsidP="00B855A7">
      <w:pPr>
        <w:autoSpaceDE w:val="0"/>
        <w:autoSpaceDN w:val="0"/>
        <w:adjustRightInd w:val="0"/>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firstRow="0" w:lastRow="0" w:firstColumn="0" w:lastColumn="0" w:noHBand="0" w:noVBand="0"/>
      </w:tblPr>
      <w:tblGrid>
        <w:gridCol w:w="9062"/>
      </w:tblGrid>
      <w:tr w:rsidR="00B855A7" w:rsidRPr="00B855A7" w14:paraId="45451C2D" w14:textId="77777777" w:rsidTr="007938AC">
        <w:trPr>
          <w:trHeight w:val="563"/>
          <w:jc w:val="center"/>
        </w:trPr>
        <w:tc>
          <w:tcPr>
            <w:tcW w:w="9525" w:type="dxa"/>
            <w:shd w:val="clear" w:color="auto" w:fill="E2EFD9" w:themeFill="accent6" w:themeFillTint="33"/>
          </w:tcPr>
          <w:p w14:paraId="20456EA5" w14:textId="77777777" w:rsidR="00B855A7" w:rsidRPr="00B855A7" w:rsidRDefault="00B855A7" w:rsidP="00B855A7">
            <w:pPr>
              <w:widowControl w:val="0"/>
              <w:autoSpaceDE w:val="0"/>
              <w:autoSpaceDN w:val="0"/>
              <w:adjustRightInd w:val="0"/>
              <w:jc w:val="both"/>
              <w:rPr>
                <w:color w:val="000000"/>
              </w:rPr>
            </w:pPr>
          </w:p>
          <w:p w14:paraId="22B274CD" w14:textId="77777777" w:rsidR="00B855A7" w:rsidRPr="00B855A7" w:rsidRDefault="00B855A7" w:rsidP="00B855A7">
            <w:pPr>
              <w:widowControl w:val="0"/>
              <w:autoSpaceDE w:val="0"/>
              <w:autoSpaceDN w:val="0"/>
              <w:adjustRightInd w:val="0"/>
              <w:ind w:firstLine="480"/>
              <w:jc w:val="both"/>
              <w:rPr>
                <w:b/>
                <w:color w:val="000000"/>
              </w:rPr>
            </w:pPr>
            <w:r w:rsidRPr="00B855A7">
              <w:rPr>
                <w:b/>
                <w:color w:val="000000"/>
              </w:rPr>
              <w:t>ДОПЪЛНЕНИЕ/ПРОМЯНА КЪМ ОФЕРТА С ВХ. № ……………………..…….</w:t>
            </w:r>
          </w:p>
          <w:p w14:paraId="3337B38A" w14:textId="77777777" w:rsidR="00B855A7" w:rsidRPr="00B855A7" w:rsidRDefault="00B855A7" w:rsidP="00B855A7">
            <w:pPr>
              <w:widowControl w:val="0"/>
              <w:autoSpaceDE w:val="0"/>
              <w:autoSpaceDN w:val="0"/>
              <w:adjustRightInd w:val="0"/>
              <w:ind w:firstLine="480"/>
              <w:jc w:val="both"/>
              <w:rPr>
                <w:i/>
                <w:color w:val="000000"/>
              </w:rPr>
            </w:pPr>
            <w:r w:rsidRPr="00B855A7">
              <w:rPr>
                <w:color w:val="000000"/>
              </w:rPr>
              <w:t>КЪМ  ЧАСТ…………… ……..…. /</w:t>
            </w:r>
            <w:r w:rsidRPr="00B855A7">
              <w:rPr>
                <w:i/>
                <w:color w:val="000000"/>
              </w:rPr>
              <w:t>посочва се към коя част от офертата/</w:t>
            </w:r>
          </w:p>
          <w:p w14:paraId="7AEF9184" w14:textId="77777777" w:rsidR="00B855A7" w:rsidRPr="00B855A7" w:rsidRDefault="007938AC" w:rsidP="007938AC">
            <w:pPr>
              <w:widowControl w:val="0"/>
              <w:autoSpaceDE w:val="0"/>
              <w:autoSpaceDN w:val="0"/>
              <w:adjustRightInd w:val="0"/>
              <w:ind w:firstLine="480"/>
              <w:jc w:val="both"/>
              <w:rPr>
                <w:color w:val="000000"/>
              </w:rPr>
            </w:pPr>
            <w:r>
              <w:rPr>
                <w:color w:val="000000"/>
              </w:rPr>
              <w:t>За обществена поръчка с предмет:…………………………………………………….. …………………………………………………………………………………………………</w:t>
            </w:r>
          </w:p>
          <w:p w14:paraId="53AE73BB" w14:textId="77777777" w:rsidR="00B855A7" w:rsidRPr="00B855A7" w:rsidRDefault="007938AC" w:rsidP="00B855A7">
            <w:pPr>
              <w:widowControl w:val="0"/>
              <w:autoSpaceDE w:val="0"/>
              <w:autoSpaceDN w:val="0"/>
              <w:adjustRightInd w:val="0"/>
              <w:ind w:firstLine="480"/>
              <w:jc w:val="both"/>
              <w:rPr>
                <w:i/>
                <w:iCs/>
                <w:color w:val="000000"/>
              </w:rPr>
            </w:pPr>
            <w:r>
              <w:rPr>
                <w:color w:val="000000"/>
              </w:rPr>
              <w:t xml:space="preserve">За </w:t>
            </w:r>
            <w:r w:rsidR="00B855A7" w:rsidRPr="00B855A7">
              <w:rPr>
                <w:color w:val="000000"/>
              </w:rPr>
              <w:t>позиция</w:t>
            </w:r>
            <w:r w:rsidR="00B855A7" w:rsidRPr="00B855A7">
              <w:rPr>
                <w:i/>
                <w:iCs/>
                <w:color w:val="000000"/>
              </w:rPr>
              <w:t>…</w:t>
            </w:r>
            <w:r>
              <w:rPr>
                <w:color w:val="000000"/>
              </w:rPr>
              <w:t>……………………………………………………………………………..</w:t>
            </w:r>
          </w:p>
          <w:p w14:paraId="669AB3A9" w14:textId="77777777" w:rsidR="00B855A7" w:rsidRPr="00B855A7" w:rsidRDefault="00B855A7" w:rsidP="00B855A7">
            <w:pPr>
              <w:widowControl w:val="0"/>
              <w:autoSpaceDE w:val="0"/>
              <w:autoSpaceDN w:val="0"/>
              <w:adjustRightInd w:val="0"/>
              <w:ind w:firstLine="480"/>
              <w:jc w:val="both"/>
              <w:rPr>
                <w:color w:val="000000"/>
              </w:rPr>
            </w:pPr>
            <w:r w:rsidRPr="00B855A7">
              <w:rPr>
                <w:i/>
                <w:iCs/>
                <w:color w:val="000000"/>
                <w:lang w:val="en-US"/>
              </w:rPr>
              <w:t>(</w:t>
            </w:r>
            <w:r w:rsidRPr="00B855A7">
              <w:rPr>
                <w:i/>
                <w:iCs/>
                <w:color w:val="000000"/>
              </w:rPr>
              <w:t>посочва се, ако процедурата е по позиции)</w:t>
            </w:r>
          </w:p>
          <w:p w14:paraId="57EB355B" w14:textId="77777777" w:rsidR="00B855A7" w:rsidRPr="00B855A7" w:rsidRDefault="007938AC" w:rsidP="00B855A7">
            <w:pPr>
              <w:widowControl w:val="0"/>
              <w:autoSpaceDE w:val="0"/>
              <w:autoSpaceDN w:val="0"/>
              <w:adjustRightInd w:val="0"/>
              <w:ind w:firstLine="480"/>
              <w:jc w:val="both"/>
              <w:rPr>
                <w:color w:val="000000"/>
              </w:rPr>
            </w:pPr>
            <w:r>
              <w:rPr>
                <w:color w:val="000000"/>
              </w:rPr>
              <w:t>Участник:</w:t>
            </w:r>
            <w:r w:rsidR="00B855A7" w:rsidRPr="00B855A7">
              <w:rPr>
                <w:color w:val="000000"/>
              </w:rPr>
              <w:t>…………</w:t>
            </w:r>
            <w:r>
              <w:rPr>
                <w:color w:val="000000"/>
              </w:rPr>
              <w:t>…………………….……… ЕИК …………………………………</w:t>
            </w:r>
          </w:p>
          <w:p w14:paraId="756AD187" w14:textId="49C380AF" w:rsidR="00B855A7" w:rsidRPr="00B855A7" w:rsidRDefault="00B855A7" w:rsidP="007938AC">
            <w:pPr>
              <w:widowControl w:val="0"/>
              <w:autoSpaceDE w:val="0"/>
              <w:autoSpaceDN w:val="0"/>
              <w:adjustRightInd w:val="0"/>
              <w:ind w:firstLine="480"/>
              <w:jc w:val="both"/>
              <w:rPr>
                <w:color w:val="000000"/>
              </w:rPr>
            </w:pPr>
            <w:r w:rsidRPr="00B855A7">
              <w:rPr>
                <w:color w:val="000000"/>
              </w:rPr>
              <w:t>Адрес за кореспонденция:</w:t>
            </w:r>
            <w:r w:rsidR="00B16EBA">
              <w:rPr>
                <w:color w:val="000000"/>
              </w:rPr>
              <w:t xml:space="preserve"> </w:t>
            </w:r>
            <w:r w:rsidRPr="00B855A7">
              <w:rPr>
                <w:color w:val="000000"/>
              </w:rPr>
              <w:t>град: ………..</w:t>
            </w:r>
            <w:r w:rsidR="00B16EBA">
              <w:rPr>
                <w:color w:val="000000"/>
              </w:rPr>
              <w:t>………</w:t>
            </w:r>
            <w:r w:rsidR="00E64406">
              <w:rPr>
                <w:color w:val="000000"/>
              </w:rPr>
              <w:t>………….</w:t>
            </w:r>
            <w:r w:rsidR="00B16EBA">
              <w:rPr>
                <w:color w:val="000000"/>
              </w:rPr>
              <w:t xml:space="preserve"> Пощенски код………… </w:t>
            </w:r>
            <w:r w:rsidR="00E64406">
              <w:rPr>
                <w:color w:val="000000"/>
              </w:rPr>
              <w:t xml:space="preserve">         </w:t>
            </w:r>
            <w:r w:rsidR="00B16EBA">
              <w:rPr>
                <w:color w:val="000000"/>
              </w:rPr>
              <w:t>Улица …………………………</w:t>
            </w:r>
            <w:r w:rsidRPr="00B855A7">
              <w:rPr>
                <w:color w:val="000000"/>
              </w:rPr>
              <w:t xml:space="preserve">, вх. … № …, </w:t>
            </w:r>
            <w:proofErr w:type="spellStart"/>
            <w:r w:rsidRPr="00B855A7">
              <w:rPr>
                <w:color w:val="000000"/>
              </w:rPr>
              <w:t>ет</w:t>
            </w:r>
            <w:proofErr w:type="spellEnd"/>
            <w:r w:rsidRPr="00B855A7">
              <w:rPr>
                <w:color w:val="000000"/>
              </w:rPr>
              <w:t>…</w:t>
            </w:r>
            <w:r w:rsidR="007938AC">
              <w:rPr>
                <w:color w:val="000000"/>
              </w:rPr>
              <w:t>…..</w:t>
            </w:r>
          </w:p>
          <w:p w14:paraId="1DF51058" w14:textId="77777777" w:rsidR="00B855A7" w:rsidRPr="00B855A7" w:rsidRDefault="00B855A7" w:rsidP="00B855A7">
            <w:pPr>
              <w:widowControl w:val="0"/>
              <w:autoSpaceDE w:val="0"/>
              <w:autoSpaceDN w:val="0"/>
              <w:adjustRightInd w:val="0"/>
              <w:ind w:firstLine="480"/>
              <w:jc w:val="both"/>
              <w:rPr>
                <w:color w:val="000000"/>
              </w:rPr>
            </w:pPr>
            <w:r w:rsidRPr="00B855A7">
              <w:rPr>
                <w:color w:val="000000"/>
              </w:rPr>
              <w:t>Телефон: ………………</w:t>
            </w:r>
            <w:r w:rsidR="007938AC">
              <w:rPr>
                <w:color w:val="000000"/>
              </w:rPr>
              <w:t>…………… факс: …………………………….........................</w:t>
            </w:r>
          </w:p>
          <w:p w14:paraId="5D80D3D0" w14:textId="77777777" w:rsidR="00B855A7" w:rsidRPr="00B855A7" w:rsidRDefault="00B855A7" w:rsidP="00B855A7">
            <w:pPr>
              <w:widowControl w:val="0"/>
              <w:autoSpaceDE w:val="0"/>
              <w:autoSpaceDN w:val="0"/>
              <w:adjustRightInd w:val="0"/>
              <w:ind w:firstLine="480"/>
              <w:jc w:val="both"/>
              <w:rPr>
                <w:color w:val="000000"/>
              </w:rPr>
            </w:pPr>
            <w:r w:rsidRPr="00B855A7">
              <w:rPr>
                <w:color w:val="000000"/>
              </w:rPr>
              <w:t>Електронна поща</w:t>
            </w:r>
            <w:r w:rsidR="007938AC">
              <w:rPr>
                <w:color w:val="000000"/>
              </w:rPr>
              <w:t xml:space="preserve"> ……………………………………………..…………………………</w:t>
            </w:r>
          </w:p>
          <w:p w14:paraId="324AB638" w14:textId="77777777" w:rsidR="00B855A7" w:rsidRPr="00B855A7" w:rsidRDefault="00B855A7" w:rsidP="00B855A7">
            <w:pPr>
              <w:widowControl w:val="0"/>
              <w:autoSpaceDE w:val="0"/>
              <w:autoSpaceDN w:val="0"/>
              <w:adjustRightInd w:val="0"/>
              <w:ind w:firstLine="480"/>
              <w:jc w:val="both"/>
              <w:rPr>
                <w:color w:val="000000"/>
              </w:rPr>
            </w:pPr>
            <w:r w:rsidRPr="00B855A7">
              <w:rPr>
                <w:color w:val="000000"/>
              </w:rPr>
              <w:t>Лице за контакти</w:t>
            </w:r>
            <w:r w:rsidR="007938AC">
              <w:rPr>
                <w:color w:val="000000"/>
              </w:rPr>
              <w:t>: ……………………………………………………………………….</w:t>
            </w:r>
          </w:p>
          <w:p w14:paraId="773D4C25" w14:textId="77777777" w:rsidR="00B855A7" w:rsidRPr="00B855A7" w:rsidRDefault="00B855A7" w:rsidP="00B855A7">
            <w:pPr>
              <w:autoSpaceDE w:val="0"/>
              <w:autoSpaceDN w:val="0"/>
              <w:adjustRightInd w:val="0"/>
              <w:rPr>
                <w:color w:val="000000"/>
              </w:rPr>
            </w:pPr>
          </w:p>
          <w:p w14:paraId="059F246D" w14:textId="77777777" w:rsidR="00B855A7" w:rsidRPr="00B855A7" w:rsidRDefault="00B855A7" w:rsidP="00B855A7">
            <w:pPr>
              <w:autoSpaceDE w:val="0"/>
              <w:autoSpaceDN w:val="0"/>
              <w:adjustRightInd w:val="0"/>
              <w:jc w:val="center"/>
              <w:rPr>
                <w:color w:val="000000"/>
                <w:sz w:val="20"/>
                <w:szCs w:val="20"/>
              </w:rPr>
            </w:pPr>
            <w:r w:rsidRPr="00B855A7">
              <w:rPr>
                <w:b/>
                <w:bCs/>
                <w:color w:val="000000"/>
                <w:sz w:val="20"/>
                <w:szCs w:val="20"/>
              </w:rPr>
              <w:t>“Да не се отваря преди разглеждане от страна на комисията за оценяване и класиране”.</w:t>
            </w:r>
          </w:p>
        </w:tc>
      </w:tr>
    </w:tbl>
    <w:p w14:paraId="0756B521" w14:textId="77777777" w:rsidR="00B855A7" w:rsidRPr="00B855A7" w:rsidRDefault="00B855A7" w:rsidP="00B855A7">
      <w:pPr>
        <w:autoSpaceDE w:val="0"/>
        <w:autoSpaceDN w:val="0"/>
        <w:adjustRightInd w:val="0"/>
        <w:jc w:val="both"/>
        <w:rPr>
          <w:color w:val="000000"/>
          <w:lang w:eastAsia="en-US"/>
        </w:rPr>
      </w:pPr>
      <w:r w:rsidRPr="00B855A7">
        <w:rPr>
          <w:color w:val="000000"/>
          <w:lang w:val="en-US" w:eastAsia="en-US"/>
        </w:rPr>
        <w:t xml:space="preserve"> </w:t>
      </w:r>
    </w:p>
    <w:p w14:paraId="246F711B" w14:textId="77777777" w:rsidR="00B855A7" w:rsidRPr="00B855A7" w:rsidRDefault="00B855A7" w:rsidP="00B855A7">
      <w:pPr>
        <w:autoSpaceDE w:val="0"/>
        <w:autoSpaceDN w:val="0"/>
        <w:adjustRightInd w:val="0"/>
        <w:ind w:firstLine="720"/>
        <w:jc w:val="both"/>
        <w:rPr>
          <w:i/>
          <w:color w:val="000000"/>
          <w:lang w:eastAsia="en-US"/>
        </w:rPr>
      </w:pPr>
      <w:r w:rsidRPr="00B855A7">
        <w:rPr>
          <w:color w:val="000000"/>
          <w:lang w:eastAsia="en-US"/>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14:paraId="6252E289" w14:textId="77777777" w:rsidR="00B855A7" w:rsidRPr="00B855A7" w:rsidRDefault="00B855A7" w:rsidP="00B855A7">
      <w:pPr>
        <w:widowControl w:val="0"/>
        <w:autoSpaceDE w:val="0"/>
        <w:autoSpaceDN w:val="0"/>
        <w:adjustRightInd w:val="0"/>
        <w:ind w:firstLine="720"/>
        <w:jc w:val="both"/>
        <w:rPr>
          <w:color w:val="000000"/>
          <w:lang w:val="en-US"/>
        </w:rPr>
      </w:pPr>
      <w:r w:rsidRPr="00B855A7">
        <w:rPr>
          <w:color w:val="000000"/>
        </w:rPr>
        <w:t xml:space="preserve">Участникът трябва да постигне пълно съответствие между съдържанието на описа и съдържащите се документи и информация. Липсата на документи и информация, посочени в описа, ще създаде правно основание за допълнителното им изискване. </w:t>
      </w:r>
    </w:p>
    <w:p w14:paraId="20C997C9" w14:textId="578B411F" w:rsidR="00B855A7" w:rsidRPr="00B855A7" w:rsidRDefault="00B855A7" w:rsidP="00B855A7">
      <w:pPr>
        <w:ind w:firstLine="720"/>
        <w:jc w:val="both"/>
        <w:rPr>
          <w:color w:val="000000"/>
          <w:lang w:val="ru-RU"/>
        </w:rPr>
      </w:pPr>
      <w:r w:rsidRPr="00B855A7">
        <w:rPr>
          <w:color w:val="000000"/>
        </w:rPr>
        <w:t>Всички оферти се представят на български език, без корекции и поправки. Всички копия на документи се заверяват</w:t>
      </w:r>
      <w:r w:rsidR="00CE54F3">
        <w:rPr>
          <w:color w:val="000000"/>
        </w:rPr>
        <w:t xml:space="preserve"> с гриф</w:t>
      </w:r>
      <w:r w:rsidRPr="00B855A7">
        <w:rPr>
          <w:color w:val="000000"/>
        </w:rPr>
        <w:t xml:space="preserve"> „вярно с оригинала” с подпис и печат. Документите в офертата се подписват от лице, което представлява участника, съгласно данни от търговския регистър към Агенцията по вписванията.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w:t>
      </w:r>
      <w:proofErr w:type="spellStart"/>
      <w:r w:rsidRPr="00B855A7">
        <w:rPr>
          <w:color w:val="000000"/>
        </w:rPr>
        <w:t>ите</w:t>
      </w:r>
      <w:proofErr w:type="spellEnd"/>
      <w:r w:rsidRPr="00B855A7">
        <w:rPr>
          <w:color w:val="000000"/>
        </w:rPr>
        <w:t xml:space="preserve"> участника с нотариална заверка на подписа. Всички документи в офертата се номерират последователно. Препоръчително е Техническото предложение по чл. 39, ал. 3, т. 1 от ППЗОП с приложенията към него да се приложат като последни документи. </w:t>
      </w:r>
    </w:p>
    <w:p w14:paraId="70D0B0B7" w14:textId="144E27F1" w:rsidR="00D55803" w:rsidRDefault="00B855A7" w:rsidP="00B855A7">
      <w:pPr>
        <w:ind w:firstLine="720"/>
        <w:jc w:val="both"/>
        <w:rPr>
          <w:color w:val="000000"/>
        </w:rPr>
      </w:pPr>
      <w:r w:rsidRPr="00B855A7">
        <w:rPr>
          <w:color w:val="000000"/>
        </w:rPr>
        <w:t xml:space="preserve">Ако изрично не е изискано представяне на оригинал, то документът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с пълномощно с нотариална заверка на подписа). При участие на обединение се прилагат правилата на </w:t>
      </w:r>
      <w:r w:rsidR="00CE54F3" w:rsidRPr="00CE54F3">
        <w:rPr>
          <w:color w:val="000000"/>
        </w:rPr>
        <w:t>Р</w:t>
      </w:r>
      <w:r w:rsidRPr="00CE54F3">
        <w:rPr>
          <w:color w:val="000000"/>
        </w:rPr>
        <w:t>аздел</w:t>
      </w:r>
      <w:r w:rsidR="00CE54F3" w:rsidRPr="00CE54F3">
        <w:rPr>
          <w:color w:val="000000"/>
          <w:lang w:val="en-US"/>
        </w:rPr>
        <w:t xml:space="preserve"> III</w:t>
      </w:r>
      <w:r w:rsidR="00CE54F3" w:rsidRPr="00CE54F3">
        <w:rPr>
          <w:color w:val="000000"/>
        </w:rPr>
        <w:t>, т. 6</w:t>
      </w:r>
      <w:r w:rsidRPr="00CE54F3">
        <w:rPr>
          <w:color w:val="000000"/>
        </w:rPr>
        <w:t xml:space="preserve"> „Общи положения при участие </w:t>
      </w:r>
      <w:r w:rsidR="00CE54F3" w:rsidRPr="00CE54F3">
        <w:rPr>
          <w:color w:val="000000"/>
        </w:rPr>
        <w:t>на</w:t>
      </w:r>
      <w:r w:rsidRPr="00CE54F3">
        <w:rPr>
          <w:color w:val="000000"/>
        </w:rPr>
        <w:t xml:space="preserve"> обединение”.</w:t>
      </w:r>
      <w:r w:rsidRPr="00B855A7">
        <w:rPr>
          <w:color w:val="000000"/>
        </w:rPr>
        <w:t xml:space="preserve"> При участие на подизпълнител оригиналните документи, изхождащи от подизпълнителя, се подписват и подпечатват от </w:t>
      </w:r>
      <w:r w:rsidR="00D55803">
        <w:rPr>
          <w:color w:val="000000"/>
        </w:rPr>
        <w:t>него</w:t>
      </w:r>
      <w:r w:rsidRPr="00B855A7">
        <w:rPr>
          <w:color w:val="000000"/>
        </w:rPr>
        <w:t>. Копия на документи, отнасящи се за подизпълнителя</w:t>
      </w:r>
      <w:r w:rsidRPr="00B855A7">
        <w:rPr>
          <w:color w:val="000000"/>
          <w:lang w:val="en-US"/>
        </w:rPr>
        <w:t>,</w:t>
      </w:r>
      <w:r w:rsidRPr="00B855A7">
        <w:rPr>
          <w:color w:val="000000"/>
        </w:rPr>
        <w:t xml:space="preserve"> се заверяват</w:t>
      </w:r>
      <w:r w:rsidR="00CE54F3">
        <w:rPr>
          <w:color w:val="000000"/>
        </w:rPr>
        <w:t xml:space="preserve"> с гриф</w:t>
      </w:r>
      <w:r w:rsidRPr="00B855A7">
        <w:rPr>
          <w:color w:val="000000"/>
        </w:rPr>
        <w:t xml:space="preserve"> „вярно с оригинала” и подписват и подпечатват от представляващ участника или упълномощено от него лице с нотариално заверено пълномощно на подписа на упълномощителя. </w:t>
      </w:r>
    </w:p>
    <w:p w14:paraId="11184D40" w14:textId="77777777" w:rsidR="00B855A7" w:rsidRPr="00B855A7" w:rsidRDefault="00B855A7" w:rsidP="00B855A7">
      <w:pPr>
        <w:ind w:firstLine="720"/>
        <w:jc w:val="both"/>
        <w:rPr>
          <w:color w:val="000000"/>
        </w:rPr>
      </w:pPr>
      <w:r w:rsidRPr="00B855A7">
        <w:rPr>
          <w:color w:val="000000"/>
        </w:rPr>
        <w:t>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процедурата.</w:t>
      </w:r>
    </w:p>
    <w:p w14:paraId="6C5851F6" w14:textId="77777777" w:rsidR="00B855A7" w:rsidRPr="00B855A7" w:rsidRDefault="00B855A7" w:rsidP="00B855A7">
      <w:pPr>
        <w:ind w:firstLine="720"/>
        <w:jc w:val="both"/>
        <w:rPr>
          <w:color w:val="000000"/>
          <w:lang w:val="en-US"/>
        </w:rPr>
      </w:pPr>
      <w:r w:rsidRPr="00B855A7">
        <w:rPr>
          <w:color w:val="000000"/>
        </w:rPr>
        <w:lastRenderedPageBreak/>
        <w:t>Изискването за подпечатване се отнася само за лицата, които по закон са задължени да притежават печат.</w:t>
      </w:r>
    </w:p>
    <w:p w14:paraId="242F34B7" w14:textId="100CCDCB" w:rsidR="00E128F7" w:rsidRPr="006A33A5" w:rsidRDefault="00B855A7" w:rsidP="006A33A5">
      <w:pPr>
        <w:ind w:firstLine="720"/>
        <w:jc w:val="both"/>
        <w:rPr>
          <w:i/>
          <w:color w:val="000000"/>
        </w:rPr>
      </w:pPr>
      <w:r w:rsidRPr="00B855A7">
        <w:rPr>
          <w:color w:val="000000"/>
        </w:rPr>
        <w:t>При изготвяне на офертата участникът може да не прилага документи, на които се позовава, ако същите са публикувани</w:t>
      </w:r>
      <w:r w:rsidR="00D55803">
        <w:rPr>
          <w:color w:val="000000"/>
        </w:rPr>
        <w:t xml:space="preserve"> в Т</w:t>
      </w:r>
      <w:r w:rsidRPr="00B855A7">
        <w:rPr>
          <w:color w:val="000000"/>
        </w:rPr>
        <w:t>ърговския регистър към Агенцията</w:t>
      </w:r>
      <w:r w:rsidR="00D55803">
        <w:rPr>
          <w:color w:val="000000"/>
        </w:rPr>
        <w:t xml:space="preserve"> по вписванията. В този случай </w:t>
      </w:r>
      <w:r w:rsidRPr="00B855A7">
        <w:rPr>
          <w:color w:val="000000"/>
        </w:rPr>
        <w:t>участникът трябва да е посочил ЕИК в офертата си и може да се позове на чл. 23, ал. 6 от Закона за търговския регистър и регистъра на юридическите лица с нестопанска цел и да не представи доказателст</w:t>
      </w:r>
      <w:r w:rsidR="00D55803">
        <w:rPr>
          <w:color w:val="000000"/>
        </w:rPr>
        <w:t>ва за обстоятелства, вписани в Т</w:t>
      </w:r>
      <w:r w:rsidRPr="00B855A7">
        <w:rPr>
          <w:color w:val="000000"/>
        </w:rPr>
        <w:t xml:space="preserve">ърговския регистър, както и да не представи актове, обявени в </w:t>
      </w:r>
      <w:r w:rsidR="00D55803">
        <w:rPr>
          <w:color w:val="000000"/>
        </w:rPr>
        <w:t>същия</w:t>
      </w:r>
      <w:r w:rsidRPr="00B855A7">
        <w:rPr>
          <w:color w:val="000000"/>
        </w:rPr>
        <w:t xml:space="preserve">. </w:t>
      </w:r>
      <w:r w:rsidRPr="00D55803">
        <w:rPr>
          <w:color w:val="000000"/>
        </w:rPr>
        <w:t>В тези случаи, в описа на документите се посочва</w:t>
      </w:r>
      <w:r w:rsidRPr="00B855A7">
        <w:rPr>
          <w:i/>
          <w:color w:val="000000"/>
        </w:rPr>
        <w:t xml:space="preserve"> </w:t>
      </w:r>
      <w:r w:rsidRPr="00B855A7">
        <w:rPr>
          <w:i/>
          <w:color w:val="000000"/>
          <w:lang w:val="ru-RU"/>
        </w:rPr>
        <w:t>“</w:t>
      </w:r>
      <w:r w:rsidRPr="00B855A7">
        <w:rPr>
          <w:i/>
          <w:color w:val="000000"/>
        </w:rPr>
        <w:t xml:space="preserve">не се прилага, съгласно чл. 23, ал. 6 от Закона за търговския регистър и регистъра на юридическите лица с нестопанска цел </w:t>
      </w:r>
      <w:r w:rsidRPr="00B855A7">
        <w:rPr>
          <w:i/>
          <w:color w:val="000000"/>
          <w:lang w:val="ru-RU"/>
        </w:rPr>
        <w:t>”</w:t>
      </w:r>
      <w:r w:rsidRPr="00B855A7">
        <w:rPr>
          <w:i/>
          <w:color w:val="000000"/>
        </w:rPr>
        <w:t>.</w:t>
      </w:r>
    </w:p>
    <w:p w14:paraId="42061591" w14:textId="77777777" w:rsidR="00E128F7" w:rsidRDefault="00E128F7" w:rsidP="002A614F">
      <w:pPr>
        <w:spacing w:after="240"/>
        <w:outlineLvl w:val="0"/>
        <w:rPr>
          <w:b/>
          <w:caps/>
          <w14:textOutline w14:w="9525" w14:cap="rnd" w14:cmpd="sng" w14:algn="ctr">
            <w14:solidFill>
              <w14:srgbClr w14:val="000000"/>
            </w14:solidFill>
            <w14:prstDash w14:val="solid"/>
            <w14:bevel/>
          </w14:textOutline>
        </w:rPr>
      </w:pPr>
    </w:p>
    <w:p w14:paraId="474347A9" w14:textId="77777777" w:rsidR="00B855A7" w:rsidRDefault="00B855A7" w:rsidP="00DF7101">
      <w:pPr>
        <w:spacing w:after="240"/>
        <w:jc w:val="center"/>
        <w:outlineLvl w:val="0"/>
        <w:rPr>
          <w:b/>
          <w:caps/>
          <w14:textOutline w14:w="9525" w14:cap="rnd" w14:cmpd="sng" w14:algn="ctr">
            <w14:solidFill>
              <w14:srgbClr w14:val="000000"/>
            </w14:solidFill>
            <w14:prstDash w14:val="solid"/>
            <w14:bevel/>
          </w14:textOutline>
        </w:rPr>
      </w:pPr>
      <w:bookmarkStart w:id="55" w:name="_Toc30759832"/>
      <w:r w:rsidRPr="00B855A7">
        <w:rPr>
          <w:b/>
          <w:caps/>
          <w14:textOutline w14:w="9525" w14:cap="rnd" w14:cmpd="sng" w14:algn="ctr">
            <w14:solidFill>
              <w14:srgbClr w14:val="000000"/>
            </w14:solidFill>
            <w14:prstDash w14:val="solid"/>
            <w14:bevel/>
          </w14:textOutline>
        </w:rPr>
        <w:t xml:space="preserve">РАЗДЕЛ </w:t>
      </w:r>
      <w:r w:rsidRPr="00B855A7">
        <w:rPr>
          <w:b/>
          <w:caps/>
          <w:lang w:val="en-US"/>
          <w14:textOutline w14:w="9525" w14:cap="rnd" w14:cmpd="sng" w14:algn="ctr">
            <w14:solidFill>
              <w14:srgbClr w14:val="000000"/>
            </w14:solidFill>
            <w14:prstDash w14:val="solid"/>
            <w14:bevel/>
          </w14:textOutline>
        </w:rPr>
        <w:t>VI</w:t>
      </w:r>
      <w:r w:rsidRPr="00B855A7">
        <w:rPr>
          <w:b/>
          <w:caps/>
          <w14:textOutline w14:w="9525" w14:cap="rnd" w14:cmpd="sng" w14:algn="ctr">
            <w14:solidFill>
              <w14:srgbClr w14:val="000000"/>
            </w14:solidFill>
            <w14:prstDash w14:val="solid"/>
            <w14:bevel/>
          </w14:textOutline>
        </w:rPr>
        <w:t>. ПРОВЕЖДАНЕ НА ПРОЦЕДУРАТА</w:t>
      </w:r>
      <w:bookmarkEnd w:id="55"/>
    </w:p>
    <w:p w14:paraId="7B20E86C" w14:textId="77777777" w:rsidR="00DF7101" w:rsidRPr="00330684" w:rsidRDefault="00DF7101" w:rsidP="00DF7101">
      <w:pPr>
        <w:pStyle w:val="firstline"/>
        <w:spacing w:after="120"/>
        <w:ind w:firstLine="0"/>
        <w:jc w:val="center"/>
        <w:outlineLvl w:val="1"/>
        <w:rPr>
          <w:b/>
          <w:smallCaps/>
          <w:color w:val="auto"/>
          <w:spacing w:val="5"/>
          <w14:textOutline w14:w="9525" w14:cap="rnd" w14:cmpd="sng" w14:algn="ctr">
            <w14:solidFill>
              <w14:srgbClr w14:val="000000"/>
            </w14:solidFill>
            <w14:prstDash w14:val="solid"/>
            <w14:bevel/>
          </w14:textOutline>
        </w:rPr>
      </w:pPr>
      <w:bookmarkStart w:id="56" w:name="_Toc2181507"/>
      <w:bookmarkStart w:id="57" w:name="_Toc30759833"/>
      <w:r w:rsidRPr="00330684">
        <w:rPr>
          <w:rStyle w:val="12"/>
          <w:color w:val="auto"/>
          <w14:textOutline w14:w="9525" w14:cap="rnd" w14:cmpd="sng" w14:algn="ctr">
            <w14:solidFill>
              <w14:srgbClr w14:val="000000"/>
            </w14:solidFill>
            <w14:prstDash w14:val="solid"/>
            <w14:bevel/>
          </w14:textOutline>
        </w:rPr>
        <w:t xml:space="preserve">1. </w:t>
      </w:r>
      <w:r w:rsidR="00330684">
        <w:rPr>
          <w:b/>
          <w:smallCaps/>
          <w:color w:val="auto"/>
          <w:spacing w:val="5"/>
          <w14:textOutline w14:w="9525" w14:cap="rnd" w14:cmpd="sng" w14:algn="ctr">
            <w14:solidFill>
              <w14:srgbClr w14:val="000000"/>
            </w14:solidFill>
            <w14:prstDash w14:val="solid"/>
            <w14:bevel/>
          </w14:textOutline>
        </w:rPr>
        <w:t>о</w:t>
      </w:r>
      <w:r w:rsidRPr="00330684">
        <w:rPr>
          <w:b/>
          <w:smallCaps/>
          <w:color w:val="auto"/>
          <w:spacing w:val="5"/>
          <w14:textOutline w14:w="9525" w14:cap="rnd" w14:cmpd="sng" w14:algn="ctr">
            <w14:solidFill>
              <w14:srgbClr w14:val="000000"/>
            </w14:solidFill>
            <w14:prstDash w14:val="solid"/>
            <w14:bevel/>
          </w14:textOutline>
        </w:rPr>
        <w:t>повестяване откриването на процедурата</w:t>
      </w:r>
      <w:bookmarkEnd w:id="56"/>
      <w:bookmarkEnd w:id="57"/>
    </w:p>
    <w:p w14:paraId="7AC32A02" w14:textId="2C2F9826" w:rsidR="00CE54F3" w:rsidRDefault="00DF7101" w:rsidP="00CE54F3">
      <w:pPr>
        <w:ind w:firstLine="709"/>
        <w:jc w:val="both"/>
      </w:pPr>
      <w:r w:rsidRPr="00330684">
        <w:t>За оповестяване откриването на процедурата възложителят изпраща решението за откриване на процедурата и обявлението за обществена поръчка до Регистъра на обществените поръчки (РОП).</w:t>
      </w:r>
    </w:p>
    <w:p w14:paraId="65CCC6FF" w14:textId="77777777" w:rsidR="00F926E8" w:rsidRPr="00DF7101" w:rsidRDefault="00F926E8" w:rsidP="002A614F">
      <w:pPr>
        <w:jc w:val="both"/>
        <w:rPr>
          <w:highlight w:val="green"/>
        </w:rPr>
      </w:pPr>
    </w:p>
    <w:p w14:paraId="3151B9DC" w14:textId="77777777" w:rsidR="00DF7101" w:rsidRPr="00330684" w:rsidRDefault="00DF7101" w:rsidP="00DF7101">
      <w:pPr>
        <w:pStyle w:val="firstline"/>
        <w:spacing w:after="120"/>
        <w:ind w:firstLine="0"/>
        <w:jc w:val="center"/>
        <w:outlineLvl w:val="1"/>
        <w:rPr>
          <w:b/>
          <w:smallCaps/>
          <w:color w:val="auto"/>
          <w:spacing w:val="5"/>
          <w14:textOutline w14:w="9525" w14:cap="rnd" w14:cmpd="sng" w14:algn="ctr">
            <w14:solidFill>
              <w14:srgbClr w14:val="000000"/>
            </w14:solidFill>
            <w14:prstDash w14:val="solid"/>
            <w14:bevel/>
          </w14:textOutline>
        </w:rPr>
      </w:pPr>
      <w:bookmarkStart w:id="58" w:name="_Toc2181508"/>
      <w:bookmarkStart w:id="59" w:name="_Toc30759834"/>
      <w:r w:rsidRPr="00330684">
        <w:rPr>
          <w:rStyle w:val="12"/>
          <w:color w:val="auto"/>
          <w14:textOutline w14:w="9525" w14:cap="rnd" w14:cmpd="sng" w14:algn="ctr">
            <w14:solidFill>
              <w14:srgbClr w14:val="000000"/>
            </w14:solidFill>
            <w14:prstDash w14:val="solid"/>
            <w14:bevel/>
          </w14:textOutline>
        </w:rPr>
        <w:t xml:space="preserve">2. </w:t>
      </w:r>
      <w:r w:rsidR="00330684">
        <w:rPr>
          <w:b/>
          <w:smallCaps/>
          <w:color w:val="auto"/>
          <w:spacing w:val="5"/>
          <w14:textOutline w14:w="9525" w14:cap="rnd" w14:cmpd="sng" w14:algn="ctr">
            <w14:solidFill>
              <w14:srgbClr w14:val="000000"/>
            </w14:solidFill>
            <w14:prstDash w14:val="solid"/>
            <w14:bevel/>
          </w14:textOutline>
        </w:rPr>
        <w:t>д</w:t>
      </w:r>
      <w:r w:rsidRPr="00330684">
        <w:rPr>
          <w:b/>
          <w:smallCaps/>
          <w:color w:val="auto"/>
          <w:spacing w:val="5"/>
          <w14:textOutline w14:w="9525" w14:cap="rnd" w14:cmpd="sng" w14:algn="ctr">
            <w14:solidFill>
              <w14:srgbClr w14:val="000000"/>
            </w14:solidFill>
            <w14:prstDash w14:val="solid"/>
            <w14:bevel/>
          </w14:textOutline>
        </w:rPr>
        <w:t>остъп до документацията</w:t>
      </w:r>
      <w:bookmarkEnd w:id="58"/>
      <w:bookmarkEnd w:id="59"/>
    </w:p>
    <w:p w14:paraId="275402B7" w14:textId="77777777" w:rsidR="00DF7101" w:rsidRPr="00330684" w:rsidRDefault="00DF7101" w:rsidP="00DF7101">
      <w:pPr>
        <w:pStyle w:val="firstline"/>
        <w:ind w:firstLine="708"/>
        <w:rPr>
          <w:b/>
          <w:i/>
          <w:iCs/>
          <w:color w:val="auto"/>
        </w:rPr>
      </w:pPr>
      <w:r w:rsidRPr="00330684">
        <w:rPr>
          <w:color w:val="auto"/>
        </w:rPr>
        <w:t xml:space="preserve">Възложителят предоставя неограничен, пълен, безплатен и пряк достъп чрез електронни средства до документацията за обществената поръчка </w:t>
      </w:r>
      <w:r w:rsidRPr="00330684">
        <w:rPr>
          <w:b/>
          <w:color w:val="auto"/>
        </w:rPr>
        <w:t xml:space="preserve">от датата на публикуване на обявлението в </w:t>
      </w:r>
      <w:r w:rsidRPr="00330684">
        <w:rPr>
          <w:b/>
        </w:rPr>
        <w:t>Регистъра на обществените поръчки</w:t>
      </w:r>
      <w:r w:rsidRPr="00330684">
        <w:rPr>
          <w:b/>
          <w:color w:val="auto"/>
        </w:rPr>
        <w:t>.</w:t>
      </w:r>
      <w:r w:rsidRPr="00330684">
        <w:rPr>
          <w:b/>
          <w:i/>
          <w:iCs/>
          <w:color w:val="auto"/>
        </w:rPr>
        <w:t> </w:t>
      </w:r>
    </w:p>
    <w:p w14:paraId="5CF8FF7E" w14:textId="77777777" w:rsidR="00DF7101" w:rsidRPr="00330684" w:rsidRDefault="00DF7101" w:rsidP="00DF7101">
      <w:pPr>
        <w:pStyle w:val="firstline"/>
        <w:ind w:firstLine="709"/>
        <w:rPr>
          <w:color w:val="auto"/>
        </w:rPr>
      </w:pPr>
      <w:r w:rsidRPr="00CA0617">
        <w:rPr>
          <w:color w:val="auto"/>
        </w:rPr>
        <w:t>В обявлението за обществена поръчка е посочен интернет адресът, на който е достъпна документацията за обществената поръчка.</w:t>
      </w:r>
    </w:p>
    <w:p w14:paraId="576E7CE2" w14:textId="77777777" w:rsidR="00DF7101" w:rsidRDefault="00DF7101" w:rsidP="00DF7101">
      <w:pPr>
        <w:pStyle w:val="firstline"/>
        <w:ind w:firstLine="709"/>
        <w:rPr>
          <w:color w:val="C00000"/>
          <w:highlight w:val="green"/>
        </w:rPr>
      </w:pPr>
    </w:p>
    <w:p w14:paraId="7B155843" w14:textId="77777777" w:rsidR="003A2581" w:rsidRPr="00DF7101" w:rsidRDefault="003A2581" w:rsidP="00DF7101">
      <w:pPr>
        <w:pStyle w:val="firstline"/>
        <w:ind w:firstLine="709"/>
        <w:rPr>
          <w:color w:val="C00000"/>
          <w:highlight w:val="green"/>
        </w:rPr>
      </w:pPr>
    </w:p>
    <w:p w14:paraId="44B9CA76" w14:textId="77777777" w:rsidR="00DF7101" w:rsidRPr="00330684" w:rsidRDefault="00DF7101" w:rsidP="00DF7101">
      <w:pPr>
        <w:pStyle w:val="firstline"/>
        <w:spacing w:after="120"/>
        <w:ind w:firstLine="0"/>
        <w:jc w:val="center"/>
        <w:outlineLvl w:val="1"/>
        <w:rPr>
          <w:b/>
          <w:smallCaps/>
          <w:color w:val="auto"/>
          <w:spacing w:val="5"/>
          <w14:textOutline w14:w="9525" w14:cap="rnd" w14:cmpd="sng" w14:algn="ctr">
            <w14:solidFill>
              <w14:srgbClr w14:val="000000"/>
            </w14:solidFill>
            <w14:prstDash w14:val="solid"/>
            <w14:bevel/>
          </w14:textOutline>
        </w:rPr>
      </w:pPr>
      <w:bookmarkStart w:id="60" w:name="_Toc2181509"/>
      <w:bookmarkStart w:id="61" w:name="_Toc30759835"/>
      <w:r w:rsidRPr="00330684">
        <w:rPr>
          <w:rStyle w:val="12"/>
          <w:color w:val="auto"/>
          <w14:textOutline w14:w="9525" w14:cap="rnd" w14:cmpd="sng" w14:algn="ctr">
            <w14:solidFill>
              <w14:srgbClr w14:val="000000"/>
            </w14:solidFill>
            <w14:prstDash w14:val="solid"/>
            <w14:bevel/>
          </w14:textOutline>
        </w:rPr>
        <w:t xml:space="preserve">3. </w:t>
      </w:r>
      <w:r w:rsidR="00330684" w:rsidRPr="00330684">
        <w:rPr>
          <w:b/>
          <w:smallCaps/>
          <w:color w:val="auto"/>
          <w:spacing w:val="5"/>
          <w14:textOutline w14:w="9525" w14:cap="rnd" w14:cmpd="sng" w14:algn="ctr">
            <w14:solidFill>
              <w14:srgbClr w14:val="000000"/>
            </w14:solidFill>
            <w14:prstDash w14:val="solid"/>
            <w14:bevel/>
          </w14:textOutline>
        </w:rPr>
        <w:t>и</w:t>
      </w:r>
      <w:r w:rsidRPr="00330684">
        <w:rPr>
          <w:b/>
          <w:smallCaps/>
          <w:color w:val="auto"/>
          <w:spacing w:val="5"/>
          <w14:textOutline w14:w="9525" w14:cap="rnd" w14:cmpd="sng" w14:algn="ctr">
            <w14:solidFill>
              <w14:srgbClr w14:val="000000"/>
            </w14:solidFill>
            <w14:prstDash w14:val="solid"/>
            <w14:bevel/>
          </w14:textOutline>
        </w:rPr>
        <w:t>зменение на условията</w:t>
      </w:r>
      <w:bookmarkEnd w:id="60"/>
      <w:bookmarkEnd w:id="61"/>
    </w:p>
    <w:p w14:paraId="2698DAF9" w14:textId="77777777" w:rsidR="00DF7101" w:rsidRPr="00330684" w:rsidRDefault="00DF7101" w:rsidP="00DF7101">
      <w:pPr>
        <w:pStyle w:val="firstline"/>
        <w:ind w:firstLine="708"/>
        <w:rPr>
          <w:color w:val="auto"/>
        </w:rPr>
      </w:pPr>
      <w:r w:rsidRPr="00330684">
        <w:rPr>
          <w:color w:val="auto"/>
        </w:rPr>
        <w:t xml:space="preserve">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w:t>
      </w:r>
      <w:r w:rsidRPr="00330684">
        <w:rPr>
          <w:b/>
          <w:color w:val="auto"/>
        </w:rPr>
        <w:t>до три дни</w:t>
      </w:r>
      <w:r w:rsidRPr="00330684">
        <w:rPr>
          <w:color w:val="auto"/>
        </w:rPr>
        <w:t xml:space="preserve"> от публикуване на обявлението за обществена поръчка. Обявлението за изменение или допълнителна информация и решението, с което то се одобрява, се изпращат за публикуване в срок </w:t>
      </w:r>
      <w:r w:rsidRPr="00330684">
        <w:rPr>
          <w:b/>
          <w:color w:val="auto"/>
        </w:rPr>
        <w:t>до 7 дни</w:t>
      </w:r>
      <w:r w:rsidRPr="00330684">
        <w:rPr>
          <w:color w:val="auto"/>
        </w:rPr>
        <w:t xml:space="preserve"> от публикуването в РОП на обявлението за обществена поръчка.</w:t>
      </w:r>
    </w:p>
    <w:p w14:paraId="51154E95" w14:textId="4FBBED36" w:rsidR="00DF7101" w:rsidRPr="00696BC7" w:rsidRDefault="00951113" w:rsidP="00DF7101">
      <w:pPr>
        <w:pStyle w:val="firstline"/>
        <w:ind w:firstLine="708"/>
        <w:rPr>
          <w:color w:val="auto"/>
        </w:rPr>
      </w:pPr>
      <w:r w:rsidRPr="00696BC7">
        <w:rPr>
          <w:color w:val="auto"/>
        </w:rPr>
        <w:t>След изтичането на 7-дневния срок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w:t>
      </w:r>
    </w:p>
    <w:p w14:paraId="397498F3" w14:textId="2FA6E06C" w:rsidR="00DF7101" w:rsidRPr="00951113" w:rsidRDefault="00DF7101" w:rsidP="00DF7101">
      <w:pPr>
        <w:pStyle w:val="firstline"/>
        <w:ind w:firstLine="708"/>
        <w:rPr>
          <w:rFonts w:ascii="Arial" w:hAnsi="Arial" w:cs="Arial"/>
          <w:sz w:val="22"/>
          <w:szCs w:val="22"/>
        </w:rPr>
      </w:pPr>
      <w:r w:rsidRPr="00951113">
        <w:t>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w:t>
      </w:r>
      <w:r w:rsidR="002573FA">
        <w:rPr>
          <w:rFonts w:ascii="Arial" w:hAnsi="Arial" w:cs="Arial"/>
          <w:sz w:val="22"/>
          <w:szCs w:val="22"/>
        </w:rPr>
        <w:t xml:space="preserve"> </w:t>
      </w:r>
    </w:p>
    <w:p w14:paraId="491C6E8E" w14:textId="77777777" w:rsidR="00DF7101" w:rsidRPr="002573FA" w:rsidRDefault="00DF7101" w:rsidP="00DF7101">
      <w:pPr>
        <w:pStyle w:val="firstline"/>
        <w:ind w:firstLine="708"/>
        <w:rPr>
          <w:i/>
          <w:iCs/>
          <w:color w:val="auto"/>
        </w:rPr>
      </w:pPr>
      <w:r w:rsidRPr="002573FA">
        <w:rPr>
          <w:color w:val="auto"/>
        </w:rPr>
        <w:t>Възложителят удължава обявените срокове в процедурата, когато това се налага във връзка с производство по обжалване.</w:t>
      </w:r>
      <w:r w:rsidRPr="002573FA">
        <w:rPr>
          <w:i/>
          <w:iCs/>
          <w:color w:val="auto"/>
        </w:rPr>
        <w:t xml:space="preserve"> </w:t>
      </w:r>
    </w:p>
    <w:p w14:paraId="62CA13FA" w14:textId="77777777" w:rsidR="00DF7101" w:rsidRPr="00CA29DE" w:rsidRDefault="00DF7101" w:rsidP="00DF7101">
      <w:pPr>
        <w:pStyle w:val="firstline"/>
        <w:spacing w:line="240" w:lineRule="auto"/>
        <w:ind w:firstLine="709"/>
        <w:rPr>
          <w:color w:val="auto"/>
        </w:rPr>
      </w:pPr>
      <w:r w:rsidRPr="002573FA">
        <w:rPr>
          <w:color w:val="auto"/>
        </w:rPr>
        <w:t>С публикуването на обявлението за изменение или допълнителна информация се смята, че всички заинтересовани лица са уведомени.</w:t>
      </w:r>
      <w:r w:rsidRPr="00CA29DE">
        <w:rPr>
          <w:color w:val="auto"/>
        </w:rPr>
        <w:t xml:space="preserve"> </w:t>
      </w:r>
    </w:p>
    <w:p w14:paraId="7D6D4837" w14:textId="77777777" w:rsidR="00330684" w:rsidRDefault="00330684" w:rsidP="00330684">
      <w:pPr>
        <w:pStyle w:val="firstline"/>
        <w:spacing w:line="240" w:lineRule="auto"/>
        <w:ind w:firstLine="0"/>
        <w:rPr>
          <w:color w:val="C00000"/>
        </w:rPr>
      </w:pPr>
    </w:p>
    <w:p w14:paraId="6478637C" w14:textId="77777777" w:rsidR="00C43F00" w:rsidRDefault="00C43F00" w:rsidP="00C43F00">
      <w:pPr>
        <w:spacing w:after="120"/>
        <w:jc w:val="center"/>
        <w:outlineLvl w:val="1"/>
        <w:rPr>
          <w:b/>
          <w:smallCaps/>
          <w14:textOutline w14:w="9525" w14:cap="rnd" w14:cmpd="sng" w14:algn="ctr">
            <w14:solidFill>
              <w14:srgbClr w14:val="000000"/>
            </w14:solidFill>
            <w14:prstDash w14:val="solid"/>
            <w14:bevel/>
          </w14:textOutline>
        </w:rPr>
      </w:pPr>
      <w:bookmarkStart w:id="62" w:name="_Toc30759836"/>
      <w:r w:rsidRPr="00C43F00">
        <w:rPr>
          <w:b/>
          <w:smallCaps/>
          <w14:textOutline w14:w="9525" w14:cap="rnd" w14:cmpd="sng" w14:algn="ctr">
            <w14:solidFill>
              <w14:srgbClr w14:val="000000"/>
            </w14:solidFill>
            <w14:prstDash w14:val="solid"/>
            <w14:bevel/>
          </w14:textOutline>
        </w:rPr>
        <w:t>4. комуникация между възложителя и участниците</w:t>
      </w:r>
      <w:bookmarkEnd w:id="62"/>
    </w:p>
    <w:p w14:paraId="798D6F79" w14:textId="77777777" w:rsidR="00C43F00" w:rsidRPr="00C43F00" w:rsidRDefault="00C43F00" w:rsidP="00C43F00">
      <w:pPr>
        <w:autoSpaceDE w:val="0"/>
        <w:autoSpaceDN w:val="0"/>
        <w:adjustRightInd w:val="0"/>
        <w:ind w:firstLine="720"/>
        <w:jc w:val="both"/>
        <w:rPr>
          <w:color w:val="000000"/>
        </w:rPr>
      </w:pPr>
      <w:r w:rsidRPr="00C43F00">
        <w:rPr>
          <w:color w:val="000000"/>
        </w:rPr>
        <w:t>1. Всички комуникации и действия на Възложителя и на участниците, свързани с настоящата процедура, са в писмен вид.</w:t>
      </w:r>
    </w:p>
    <w:p w14:paraId="41FA7695" w14:textId="77777777" w:rsidR="00C43F00" w:rsidRPr="00C43F00" w:rsidRDefault="00C43F00" w:rsidP="00C43F00">
      <w:pPr>
        <w:autoSpaceDE w:val="0"/>
        <w:autoSpaceDN w:val="0"/>
        <w:adjustRightInd w:val="0"/>
        <w:ind w:firstLine="720"/>
        <w:jc w:val="both"/>
        <w:rPr>
          <w:color w:val="000000"/>
        </w:rPr>
      </w:pPr>
      <w:r w:rsidRPr="00C43F00">
        <w:rPr>
          <w:color w:val="000000"/>
        </w:rPr>
        <w:t xml:space="preserve">2. Участникът може да представя своите писма и уведомления в Общински център за услуги и информация на гражданите (ОЦУИГ) в сградата на общината на адрес гр. </w:t>
      </w:r>
      <w:r w:rsidRPr="00C43F00">
        <w:rPr>
          <w:color w:val="000000"/>
        </w:rPr>
        <w:lastRenderedPageBreak/>
        <w:t xml:space="preserve">Велико Търново, пл. „Майка България” № 2, Пощенски код 5000; по факс, чрез препоръчано писмо с обратна разписка или куриерска служба или по електронната поща на </w:t>
      </w:r>
      <w:hyperlink r:id="rId15" w:history="1">
        <w:r w:rsidRPr="00C43F00">
          <w:rPr>
            <w:color w:val="000000"/>
          </w:rPr>
          <w:t>mop_vt@abv.bg</w:t>
        </w:r>
      </w:hyperlink>
      <w:r w:rsidRPr="00C43F00">
        <w:rPr>
          <w:color w:val="000000"/>
        </w:rPr>
        <w:t xml:space="preserve">. </w:t>
      </w:r>
    </w:p>
    <w:p w14:paraId="40A41542" w14:textId="77777777" w:rsidR="00C43F00" w:rsidRPr="00C43F00" w:rsidRDefault="00C43F00" w:rsidP="00C43F00">
      <w:pPr>
        <w:autoSpaceDE w:val="0"/>
        <w:autoSpaceDN w:val="0"/>
        <w:adjustRightInd w:val="0"/>
        <w:ind w:firstLine="720"/>
        <w:jc w:val="both"/>
        <w:rPr>
          <w:color w:val="000000"/>
        </w:rPr>
      </w:pPr>
      <w:r w:rsidRPr="00C43F00">
        <w:rPr>
          <w:color w:val="000000"/>
        </w:rPr>
        <w:t>3. Решенията/уведомленията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електронната поща или чрез комбинация от тези средства по избор на Възложителя. Всички уведомления, писма, решения, заповеди и др. се смятат за получени от участника, ако Възложителят ги е изпратил на посочения в офертата електронен адрес.</w:t>
      </w:r>
    </w:p>
    <w:p w14:paraId="71D06ABA" w14:textId="77777777" w:rsidR="00C43F00" w:rsidRPr="00C43F00" w:rsidRDefault="00C43F00" w:rsidP="00C43F00">
      <w:pPr>
        <w:autoSpaceDE w:val="0"/>
        <w:autoSpaceDN w:val="0"/>
        <w:adjustRightInd w:val="0"/>
        <w:ind w:firstLine="720"/>
        <w:jc w:val="both"/>
        <w:rPr>
          <w:color w:val="000000"/>
        </w:rPr>
      </w:pPr>
      <w:r w:rsidRPr="00C43F00">
        <w:rPr>
          <w:color w:val="000000"/>
        </w:rPr>
        <w:t>4. Уведомлението се счита за получено, когато писмото е изпратено с обратна разписка, но адресатът е сменил своя пощенски адрес и не е информирал своевременно за това Възложителя или не е предприел действия по получаване или откаже получаването му. В този случай, съобщението се публикува на профила на купувача и се счита за получено от участника в деня на публикуването.</w:t>
      </w:r>
    </w:p>
    <w:p w14:paraId="639B5508"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rPr>
        <w:t>Решенията, уведомления, писма и други, изпратени от Възложителя по факс или по електронен път, се приемат за редовно връчени, ако са изпратени на посочения от адресата номер на факс или електронен адрес.</w:t>
      </w:r>
    </w:p>
    <w:p w14:paraId="591A10A9" w14:textId="77777777" w:rsidR="00C43F00" w:rsidRPr="00C43F00" w:rsidRDefault="00C43F00" w:rsidP="00C43F00">
      <w:pPr>
        <w:autoSpaceDE w:val="0"/>
        <w:autoSpaceDN w:val="0"/>
        <w:adjustRightInd w:val="0"/>
        <w:spacing w:after="120"/>
        <w:ind w:firstLine="720"/>
        <w:jc w:val="both"/>
        <w:rPr>
          <w:b/>
          <w:color w:val="000000"/>
        </w:rPr>
      </w:pPr>
      <w:r w:rsidRPr="00C43F00">
        <w:rPr>
          <w:b/>
          <w:color w:val="000000"/>
        </w:rPr>
        <w:t xml:space="preserve">Възложителят не носи отговорност за неполучени писма, уведомления и др., за които участникът не е предприел необходимите действия за получаване. </w:t>
      </w:r>
    </w:p>
    <w:p w14:paraId="57FE0DCB" w14:textId="77777777" w:rsidR="00C43F00" w:rsidRPr="00ED0884" w:rsidRDefault="00C43F00" w:rsidP="00C43F00">
      <w:pPr>
        <w:pStyle w:val="firstline"/>
        <w:spacing w:line="240" w:lineRule="auto"/>
        <w:ind w:firstLine="0"/>
        <w:rPr>
          <w:color w:val="C00000"/>
        </w:rPr>
      </w:pPr>
    </w:p>
    <w:p w14:paraId="4863FBE3" w14:textId="77777777" w:rsidR="00DF7101" w:rsidRPr="00C43F00" w:rsidRDefault="00C43F00" w:rsidP="00C43F00">
      <w:pPr>
        <w:pStyle w:val="firstline"/>
        <w:spacing w:after="120"/>
        <w:ind w:firstLine="0"/>
        <w:jc w:val="center"/>
        <w:outlineLvl w:val="1"/>
        <w:rPr>
          <w:b/>
          <w:smallCaps/>
          <w:color w:val="auto"/>
          <w:spacing w:val="5"/>
          <w14:textOutline w14:w="9525" w14:cap="rnd" w14:cmpd="sng" w14:algn="ctr">
            <w14:solidFill>
              <w14:srgbClr w14:val="000000"/>
            </w14:solidFill>
            <w14:prstDash w14:val="solid"/>
            <w14:bevel/>
          </w14:textOutline>
        </w:rPr>
      </w:pPr>
      <w:bookmarkStart w:id="63" w:name="_Toc2181510"/>
      <w:bookmarkStart w:id="64" w:name="_Toc30759837"/>
      <w:r>
        <w:rPr>
          <w:rStyle w:val="12"/>
          <w:color w:val="auto"/>
          <w14:textOutline w14:w="9525" w14:cap="rnd" w14:cmpd="sng" w14:algn="ctr">
            <w14:solidFill>
              <w14:srgbClr w14:val="000000"/>
            </w14:solidFill>
            <w14:prstDash w14:val="solid"/>
            <w14:bevel/>
          </w14:textOutline>
        </w:rPr>
        <w:t>5</w:t>
      </w:r>
      <w:r w:rsidR="00DF7101" w:rsidRPr="00DF7101">
        <w:rPr>
          <w:rStyle w:val="12"/>
          <w:color w:val="auto"/>
          <w14:textOutline w14:w="9525" w14:cap="rnd" w14:cmpd="sng" w14:algn="ctr">
            <w14:solidFill>
              <w14:srgbClr w14:val="000000"/>
            </w14:solidFill>
            <w14:prstDash w14:val="solid"/>
            <w14:bevel/>
          </w14:textOutline>
        </w:rPr>
        <w:t xml:space="preserve">. </w:t>
      </w:r>
      <w:r>
        <w:rPr>
          <w:b/>
          <w:smallCaps/>
          <w:color w:val="auto"/>
          <w:spacing w:val="5"/>
          <w14:textOutline w14:w="9525" w14:cap="rnd" w14:cmpd="sng" w14:algn="ctr">
            <w14:solidFill>
              <w14:srgbClr w14:val="000000"/>
            </w14:solidFill>
            <w14:prstDash w14:val="solid"/>
            <w14:bevel/>
          </w14:textOutline>
        </w:rPr>
        <w:t>р</w:t>
      </w:r>
      <w:r w:rsidR="00DF7101" w:rsidRPr="00DF7101">
        <w:rPr>
          <w:b/>
          <w:smallCaps/>
          <w:color w:val="auto"/>
          <w:spacing w:val="5"/>
          <w14:textOutline w14:w="9525" w14:cap="rnd" w14:cmpd="sng" w14:algn="ctr">
            <w14:solidFill>
              <w14:srgbClr w14:val="000000"/>
            </w14:solidFill>
            <w14:prstDash w14:val="solid"/>
            <w14:bevel/>
          </w14:textOutline>
        </w:rPr>
        <w:t>азяснения по условията на процедурата</w:t>
      </w:r>
      <w:bookmarkEnd w:id="63"/>
      <w:bookmarkEnd w:id="64"/>
    </w:p>
    <w:p w14:paraId="3EC316D2" w14:textId="77777777" w:rsidR="00330684" w:rsidRPr="00C43F00" w:rsidRDefault="00C43F00" w:rsidP="00330684">
      <w:pPr>
        <w:widowControl w:val="0"/>
        <w:autoSpaceDE w:val="0"/>
        <w:autoSpaceDN w:val="0"/>
        <w:adjustRightInd w:val="0"/>
        <w:ind w:firstLine="720"/>
        <w:jc w:val="both"/>
        <w:rPr>
          <w:b/>
          <w:color w:val="000000"/>
          <w:lang w:val="x-none"/>
        </w:rPr>
      </w:pPr>
      <w:r w:rsidRPr="00C43F00">
        <w:rPr>
          <w:color w:val="000000"/>
          <w:lang w:val="x-none"/>
        </w:rPr>
        <w:t xml:space="preserve">Лицата могат да поискат писмено от възложителя разяснения по </w:t>
      </w:r>
      <w:r w:rsidRPr="00C43F00">
        <w:rPr>
          <w:color w:val="000000"/>
        </w:rPr>
        <w:t xml:space="preserve">условията на </w:t>
      </w:r>
      <w:r w:rsidRPr="00C43F00">
        <w:rPr>
          <w:color w:val="000000"/>
          <w:lang w:val="x-none"/>
        </w:rPr>
        <w:t xml:space="preserve">обществената поръчка </w:t>
      </w:r>
      <w:r w:rsidRPr="00330684">
        <w:rPr>
          <w:b/>
          <w:color w:val="000000"/>
          <w:lang w:val="x-none"/>
        </w:rPr>
        <w:t xml:space="preserve">до </w:t>
      </w:r>
      <w:r w:rsidRPr="00330684">
        <w:rPr>
          <w:b/>
          <w:color w:val="000000"/>
        </w:rPr>
        <w:t>5</w:t>
      </w:r>
      <w:r w:rsidRPr="00330684">
        <w:rPr>
          <w:b/>
          <w:color w:val="000000"/>
          <w:lang w:val="x-none"/>
        </w:rPr>
        <w:t xml:space="preserve"> </w:t>
      </w:r>
      <w:r w:rsidRPr="00330684">
        <w:rPr>
          <w:b/>
          <w:color w:val="000000"/>
          <w:lang w:val="en-US"/>
        </w:rPr>
        <w:t>(</w:t>
      </w:r>
      <w:r w:rsidRPr="00330684">
        <w:rPr>
          <w:b/>
          <w:color w:val="000000"/>
        </w:rPr>
        <w:t>пет</w:t>
      </w:r>
      <w:r w:rsidRPr="00330684">
        <w:rPr>
          <w:b/>
          <w:color w:val="000000"/>
          <w:lang w:val="en-US"/>
        </w:rPr>
        <w:t>)</w:t>
      </w:r>
      <w:r w:rsidRPr="00330684">
        <w:rPr>
          <w:b/>
          <w:color w:val="000000"/>
        </w:rPr>
        <w:t xml:space="preserve"> </w:t>
      </w:r>
      <w:r w:rsidRPr="00330684">
        <w:rPr>
          <w:b/>
          <w:color w:val="000000"/>
          <w:lang w:val="x-none"/>
        </w:rPr>
        <w:t>дни преди изтичане на</w:t>
      </w:r>
      <w:r w:rsidR="00330684">
        <w:rPr>
          <w:b/>
          <w:color w:val="000000"/>
          <w:lang w:val="x-none"/>
        </w:rPr>
        <w:t xml:space="preserve"> срока за получаване на оферти</w:t>
      </w:r>
      <w:r w:rsidRPr="00C43F00">
        <w:rPr>
          <w:color w:val="000000"/>
        </w:rPr>
        <w:t>.</w:t>
      </w:r>
      <w:r w:rsidR="00330684" w:rsidRPr="00330684">
        <w:rPr>
          <w:b/>
          <w:color w:val="000000"/>
          <w:lang w:val="x-none"/>
        </w:rPr>
        <w:t xml:space="preserve"> </w:t>
      </w:r>
      <w:r w:rsidR="00330684" w:rsidRPr="00C43F00">
        <w:rPr>
          <w:b/>
          <w:color w:val="000000"/>
          <w:lang w:val="x-none"/>
        </w:rPr>
        <w:t>Възложителят не предоставя разяснения, ако искането е постъпило след срока</w:t>
      </w:r>
      <w:r w:rsidR="00330684" w:rsidRPr="00C43F00">
        <w:rPr>
          <w:b/>
          <w:color w:val="000000"/>
        </w:rPr>
        <w:t>.</w:t>
      </w:r>
      <w:r w:rsidR="00330684" w:rsidRPr="00C43F00">
        <w:rPr>
          <w:b/>
          <w:color w:val="000000"/>
          <w:lang w:val="x-none"/>
        </w:rPr>
        <w:t xml:space="preserve"> </w:t>
      </w:r>
    </w:p>
    <w:p w14:paraId="5D4F4A95" w14:textId="59491A78" w:rsidR="00C43F00" w:rsidRPr="00C43F00" w:rsidRDefault="00330684" w:rsidP="00330684">
      <w:pPr>
        <w:widowControl w:val="0"/>
        <w:autoSpaceDE w:val="0"/>
        <w:autoSpaceDN w:val="0"/>
        <w:adjustRightInd w:val="0"/>
        <w:ind w:firstLine="708"/>
        <w:jc w:val="both"/>
        <w:rPr>
          <w:b/>
          <w:color w:val="FF0000"/>
        </w:rPr>
      </w:pPr>
      <w:r>
        <w:rPr>
          <w:color w:val="000000"/>
        </w:rPr>
        <w:t>Разясненията се публикуват на</w:t>
      </w:r>
      <w:r w:rsidR="00C43F00" w:rsidRPr="00C43F00">
        <w:rPr>
          <w:color w:val="000000"/>
        </w:rPr>
        <w:t xml:space="preserve"> профила на купувача, </w:t>
      </w:r>
      <w:r w:rsidR="00C43F00" w:rsidRPr="00C43F00">
        <w:rPr>
          <w:b/>
        </w:rPr>
        <w:t>на адрес</w:t>
      </w:r>
      <w:r w:rsidR="00115FC1">
        <w:rPr>
          <w:b/>
        </w:rPr>
        <w:t xml:space="preserve">а, посочен в обявлението за обществена </w:t>
      </w:r>
      <w:r w:rsidR="00115FC1" w:rsidRPr="00115FC1">
        <w:rPr>
          <w:b/>
        </w:rPr>
        <w:t>поръчка,</w:t>
      </w:r>
      <w:r w:rsidR="00C43F00" w:rsidRPr="00115FC1">
        <w:rPr>
          <w:b/>
        </w:rPr>
        <w:t xml:space="preserve"> </w:t>
      </w:r>
      <w:r w:rsidR="00C43F00" w:rsidRPr="00115FC1">
        <w:rPr>
          <w:color w:val="000000"/>
        </w:rPr>
        <w:t>в</w:t>
      </w:r>
      <w:r w:rsidR="00C43F00" w:rsidRPr="00C43F00">
        <w:rPr>
          <w:color w:val="000000"/>
        </w:rPr>
        <w:t xml:space="preserve"> срок до 3 </w:t>
      </w:r>
      <w:r w:rsidR="00C43F00" w:rsidRPr="00C43F00">
        <w:rPr>
          <w:color w:val="000000"/>
          <w:lang w:val="en-US"/>
        </w:rPr>
        <w:t>(</w:t>
      </w:r>
      <w:r w:rsidR="00C43F00" w:rsidRPr="00C43F00">
        <w:rPr>
          <w:color w:val="000000"/>
        </w:rPr>
        <w:t>три</w:t>
      </w:r>
      <w:r w:rsidR="00C43F00" w:rsidRPr="00C43F00">
        <w:rPr>
          <w:color w:val="000000"/>
          <w:lang w:val="en-US"/>
        </w:rPr>
        <w:t>)</w:t>
      </w:r>
      <w:r w:rsidR="00C43F00" w:rsidRPr="00C43F00">
        <w:rPr>
          <w:color w:val="000000"/>
        </w:rPr>
        <w:t xml:space="preserve"> дни от получаване на искането и в тях не се посочва лицето, направило запитването. </w:t>
      </w:r>
    </w:p>
    <w:p w14:paraId="45ED1D3B"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rPr>
        <w:t xml:space="preserve">Искането за разяснение се адресира до Кмета на Община Велико Търново и се изпраща по реда на изпращане на офертите до </w:t>
      </w:r>
      <w:r w:rsidRPr="00C43F00">
        <w:rPr>
          <w:b/>
          <w:bCs/>
          <w:color w:val="000000"/>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C43F00">
        <w:rPr>
          <w:color w:val="000000"/>
        </w:rPr>
        <w:t>Искането</w:t>
      </w:r>
      <w:r w:rsidRPr="00C43F00">
        <w:rPr>
          <w:b/>
          <w:bCs/>
          <w:color w:val="000000"/>
        </w:rPr>
        <w:t xml:space="preserve"> </w:t>
      </w:r>
      <w:r w:rsidRPr="00C43F00">
        <w:rPr>
          <w:color w:val="000000"/>
        </w:rPr>
        <w:t xml:space="preserve">може да бъде направено по факс или по електронната поща след сканиране на подписаното и подпечатано искане до </w:t>
      </w:r>
      <w:hyperlink r:id="rId16" w:history="1">
        <w:r w:rsidRPr="00C43F00">
          <w:rPr>
            <w:color w:val="0000FF"/>
            <w:u w:val="single"/>
          </w:rPr>
          <w:t>mop_vt@abv.bg</w:t>
        </w:r>
      </w:hyperlink>
      <w:r w:rsidRPr="00C43F00">
        <w:rPr>
          <w:color w:val="000000"/>
        </w:rPr>
        <w:t xml:space="preserve">. </w:t>
      </w:r>
    </w:p>
    <w:p w14:paraId="348737E0" w14:textId="53F736F0" w:rsidR="00C43F00" w:rsidRPr="00C43F00" w:rsidRDefault="00C43F00" w:rsidP="006536E5">
      <w:pPr>
        <w:widowControl w:val="0"/>
        <w:autoSpaceDE w:val="0"/>
        <w:autoSpaceDN w:val="0"/>
        <w:adjustRightInd w:val="0"/>
        <w:ind w:firstLine="720"/>
        <w:jc w:val="both"/>
        <w:rPr>
          <w:color w:val="000000"/>
        </w:rPr>
      </w:pPr>
      <w:r w:rsidRPr="00C43F00">
        <w:rPr>
          <w:color w:val="000000"/>
        </w:rPr>
        <w:t>Искането е в писмена форм</w:t>
      </w:r>
      <w:r w:rsidR="00D944F2">
        <w:rPr>
          <w:color w:val="000000"/>
        </w:rPr>
        <w:t>а, когато отговаря на т. 33 от</w:t>
      </w:r>
      <w:r w:rsidRPr="00C43F00">
        <w:rPr>
          <w:b/>
          <w:bCs/>
          <w:color w:val="000000"/>
        </w:rPr>
        <w:t xml:space="preserve"> § 2</w:t>
      </w:r>
      <w:r w:rsidR="006536E5">
        <w:rPr>
          <w:color w:val="000000"/>
        </w:rPr>
        <w:t xml:space="preserve"> на ДР на ЗОП: </w:t>
      </w:r>
      <w:r w:rsidRPr="00C43F00">
        <w:rPr>
          <w:color w:val="000000"/>
        </w:rPr>
        <w:t>"Писмен"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14:paraId="4277653D" w14:textId="77777777" w:rsidR="00C43F00" w:rsidRPr="00C43F00" w:rsidRDefault="00C43F00" w:rsidP="006536E5">
      <w:pPr>
        <w:widowControl w:val="0"/>
        <w:autoSpaceDE w:val="0"/>
        <w:autoSpaceDN w:val="0"/>
        <w:adjustRightInd w:val="0"/>
        <w:spacing w:after="60"/>
        <w:ind w:firstLine="720"/>
        <w:jc w:val="both"/>
        <w:rPr>
          <w:color w:val="000000"/>
        </w:rPr>
      </w:pPr>
      <w:r w:rsidRPr="00C43F00">
        <w:rPr>
          <w:color w:val="000000"/>
        </w:rPr>
        <w:t xml:space="preserve">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 съгласно примера: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C43F00" w:rsidRPr="00C43F00" w14:paraId="29954679" w14:textId="77777777" w:rsidTr="006536E5">
        <w:trPr>
          <w:trHeight w:val="480"/>
          <w:jc w:val="center"/>
        </w:trPr>
        <w:tc>
          <w:tcPr>
            <w:tcW w:w="94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73BF55" w14:textId="77777777" w:rsidR="00C43F00" w:rsidRPr="00C43F00" w:rsidRDefault="00C43F00" w:rsidP="00C43F00">
            <w:pPr>
              <w:widowControl w:val="0"/>
              <w:autoSpaceDE w:val="0"/>
              <w:autoSpaceDN w:val="0"/>
              <w:adjustRightInd w:val="0"/>
              <w:ind w:firstLine="480"/>
              <w:jc w:val="both"/>
              <w:rPr>
                <w:color w:val="FF0000"/>
              </w:rPr>
            </w:pPr>
          </w:p>
          <w:p w14:paraId="6880087A" w14:textId="77777777" w:rsidR="00C43F00" w:rsidRPr="00C43F00" w:rsidRDefault="00C43F00" w:rsidP="00C43F00">
            <w:pPr>
              <w:widowControl w:val="0"/>
              <w:autoSpaceDE w:val="0"/>
              <w:autoSpaceDN w:val="0"/>
              <w:adjustRightInd w:val="0"/>
              <w:ind w:firstLine="480"/>
              <w:jc w:val="both"/>
              <w:rPr>
                <w:color w:val="000000"/>
              </w:rPr>
            </w:pPr>
            <w:r w:rsidRPr="00C43F00">
              <w:rPr>
                <w:color w:val="000000"/>
              </w:rPr>
              <w:t>До Кмета на Община Велико Търново</w:t>
            </w:r>
          </w:p>
          <w:p w14:paraId="12D2200B" w14:textId="77777777" w:rsidR="00C43F00" w:rsidRPr="00C43F00" w:rsidRDefault="00C43F00" w:rsidP="00C43F00">
            <w:pPr>
              <w:widowControl w:val="0"/>
              <w:autoSpaceDE w:val="0"/>
              <w:autoSpaceDN w:val="0"/>
              <w:adjustRightInd w:val="0"/>
              <w:ind w:firstLine="480"/>
              <w:jc w:val="both"/>
              <w:rPr>
                <w:color w:val="000000"/>
              </w:rPr>
            </w:pPr>
            <w:r w:rsidRPr="00C43F00">
              <w:rPr>
                <w:color w:val="000000"/>
              </w:rPr>
              <w:t>Възложител по чл. 5,</w:t>
            </w:r>
            <w:r w:rsidRPr="00C43F00">
              <w:rPr>
                <w:color w:val="000000"/>
                <w:lang w:val="en-US"/>
              </w:rPr>
              <w:t xml:space="preserve"> </w:t>
            </w:r>
            <w:r w:rsidRPr="00C43F00">
              <w:rPr>
                <w:color w:val="000000"/>
              </w:rPr>
              <w:t xml:space="preserve">ал. 2, т. 9 от ЗОП  </w:t>
            </w:r>
          </w:p>
          <w:p w14:paraId="2223F2CE" w14:textId="77777777" w:rsidR="00C43F00" w:rsidRPr="00C43F00" w:rsidRDefault="00C43F00" w:rsidP="00C43F00">
            <w:pPr>
              <w:widowControl w:val="0"/>
              <w:autoSpaceDE w:val="0"/>
              <w:autoSpaceDN w:val="0"/>
              <w:adjustRightInd w:val="0"/>
              <w:ind w:firstLine="480"/>
              <w:jc w:val="both"/>
              <w:rPr>
                <w:color w:val="000000"/>
              </w:rPr>
            </w:pPr>
          </w:p>
          <w:p w14:paraId="58269423" w14:textId="77777777" w:rsidR="00C43F00" w:rsidRPr="00C43F00" w:rsidRDefault="00C43F00" w:rsidP="00C43F00">
            <w:pPr>
              <w:widowControl w:val="0"/>
              <w:autoSpaceDE w:val="0"/>
              <w:autoSpaceDN w:val="0"/>
              <w:adjustRightInd w:val="0"/>
              <w:ind w:firstLine="480"/>
              <w:jc w:val="both"/>
              <w:rPr>
                <w:color w:val="000000"/>
              </w:rPr>
            </w:pPr>
            <w:r w:rsidRPr="00C43F00">
              <w:rPr>
                <w:color w:val="000000"/>
              </w:rPr>
              <w:t>Искане за разяснение по документация за процедура за възлагане на обществена</w:t>
            </w:r>
            <w:r w:rsidRPr="00C43F00">
              <w:rPr>
                <w:color w:val="FF0000"/>
              </w:rPr>
              <w:t xml:space="preserve"> </w:t>
            </w:r>
            <w:r w:rsidRPr="00C43F00">
              <w:rPr>
                <w:color w:val="000000"/>
              </w:rPr>
              <w:t>поръчка с предмет: ……………………………....</w:t>
            </w:r>
            <w:r w:rsidR="006536E5">
              <w:rPr>
                <w:color w:val="000000"/>
              </w:rPr>
              <w:t>.................................................................</w:t>
            </w:r>
            <w:r w:rsidRPr="00C43F00">
              <w:rPr>
                <w:color w:val="000000"/>
              </w:rPr>
              <w:t>, с уникален номер в РОП ………………</w:t>
            </w:r>
            <w:r w:rsidR="006536E5">
              <w:rPr>
                <w:color w:val="000000"/>
              </w:rPr>
              <w:t>…………………</w:t>
            </w:r>
          </w:p>
          <w:p w14:paraId="5B0DF19B" w14:textId="77777777" w:rsidR="00C43F00" w:rsidRPr="00C43F00" w:rsidRDefault="00C43F00" w:rsidP="00C43F00">
            <w:pPr>
              <w:widowControl w:val="0"/>
              <w:autoSpaceDE w:val="0"/>
              <w:autoSpaceDN w:val="0"/>
              <w:adjustRightInd w:val="0"/>
              <w:ind w:firstLine="480"/>
              <w:jc w:val="both"/>
              <w:rPr>
                <w:color w:val="000000"/>
              </w:rPr>
            </w:pPr>
            <w:r w:rsidRPr="00C43F00">
              <w:rPr>
                <w:color w:val="000000"/>
              </w:rPr>
              <w:t>За позиция</w:t>
            </w:r>
            <w:r w:rsidRPr="00C43F00">
              <w:rPr>
                <w:i/>
                <w:iCs/>
                <w:color w:val="000000"/>
              </w:rPr>
              <w:t>…</w:t>
            </w:r>
            <w:r w:rsidRPr="00C43F00">
              <w:rPr>
                <w:color w:val="000000"/>
              </w:rPr>
              <w:t>……………………………………………………………………….</w:t>
            </w:r>
          </w:p>
          <w:p w14:paraId="40FAC0EB" w14:textId="77777777" w:rsidR="00C43F00" w:rsidRPr="00C43F00" w:rsidRDefault="00C43F00" w:rsidP="00C43F00">
            <w:pPr>
              <w:widowControl w:val="0"/>
              <w:autoSpaceDE w:val="0"/>
              <w:autoSpaceDN w:val="0"/>
              <w:adjustRightInd w:val="0"/>
              <w:ind w:firstLine="480"/>
              <w:jc w:val="both"/>
              <w:rPr>
                <w:color w:val="000000"/>
                <w:lang w:val="en-US"/>
              </w:rPr>
            </w:pPr>
            <w:r w:rsidRPr="00C43F00">
              <w:rPr>
                <w:i/>
                <w:iCs/>
                <w:color w:val="000000"/>
              </w:rPr>
              <w:lastRenderedPageBreak/>
              <w:t xml:space="preserve"> (посочва се, ако процедурата е по позиции</w:t>
            </w:r>
            <w:r w:rsidRPr="00C43F00">
              <w:rPr>
                <w:i/>
                <w:iCs/>
                <w:color w:val="000000"/>
                <w:lang w:val="en-US"/>
              </w:rPr>
              <w:t>)</w:t>
            </w:r>
          </w:p>
          <w:p w14:paraId="6EC7C9A4" w14:textId="77777777" w:rsidR="00C43F00" w:rsidRPr="00C43F00" w:rsidRDefault="00C43F00" w:rsidP="00C43F00">
            <w:pPr>
              <w:widowControl w:val="0"/>
              <w:autoSpaceDE w:val="0"/>
              <w:autoSpaceDN w:val="0"/>
              <w:adjustRightInd w:val="0"/>
              <w:rPr>
                <w:color w:val="000000"/>
              </w:rPr>
            </w:pPr>
            <w:r w:rsidRPr="00C43F00">
              <w:rPr>
                <w:color w:val="000000"/>
              </w:rPr>
              <w:t>От участник: …………</w:t>
            </w:r>
            <w:r w:rsidR="006536E5">
              <w:rPr>
                <w:color w:val="000000"/>
              </w:rPr>
              <w:t>…………………….……… ЕИК ………………………………….</w:t>
            </w:r>
          </w:p>
          <w:p w14:paraId="018F835B" w14:textId="77777777" w:rsidR="00C43F00" w:rsidRPr="00C43F00" w:rsidRDefault="00C43F00" w:rsidP="00C43F00">
            <w:pPr>
              <w:widowControl w:val="0"/>
              <w:autoSpaceDE w:val="0"/>
              <w:autoSpaceDN w:val="0"/>
              <w:adjustRightInd w:val="0"/>
              <w:rPr>
                <w:color w:val="000000"/>
              </w:rPr>
            </w:pPr>
            <w:r w:rsidRPr="00C43F00">
              <w:rPr>
                <w:color w:val="000000"/>
              </w:rPr>
              <w:t>Адрес за кореспонденция: град: …………</w:t>
            </w:r>
            <w:r w:rsidR="006536E5">
              <w:rPr>
                <w:color w:val="000000"/>
              </w:rPr>
              <w:t>.…………… Пощенски код……………………....Улица…………………………………</w:t>
            </w:r>
            <w:r w:rsidRPr="00C43F00">
              <w:rPr>
                <w:color w:val="000000"/>
              </w:rPr>
              <w:t xml:space="preserve">, вх. … № …, </w:t>
            </w:r>
            <w:proofErr w:type="spellStart"/>
            <w:r w:rsidRPr="00C43F00">
              <w:rPr>
                <w:color w:val="000000"/>
              </w:rPr>
              <w:t>ет</w:t>
            </w:r>
            <w:proofErr w:type="spellEnd"/>
            <w:r w:rsidRPr="00C43F00">
              <w:rPr>
                <w:color w:val="000000"/>
              </w:rPr>
              <w:t>………</w:t>
            </w:r>
            <w:r w:rsidR="006536E5">
              <w:rPr>
                <w:color w:val="000000"/>
              </w:rPr>
              <w:t>....</w:t>
            </w:r>
          </w:p>
          <w:p w14:paraId="79AEE763" w14:textId="77777777" w:rsidR="00C43F00" w:rsidRPr="00C43F00" w:rsidRDefault="00C43F00" w:rsidP="00C43F00">
            <w:pPr>
              <w:widowControl w:val="0"/>
              <w:autoSpaceDE w:val="0"/>
              <w:autoSpaceDN w:val="0"/>
              <w:adjustRightInd w:val="0"/>
              <w:rPr>
                <w:color w:val="000000"/>
              </w:rPr>
            </w:pPr>
            <w:r w:rsidRPr="00C43F00">
              <w:rPr>
                <w:color w:val="000000"/>
              </w:rPr>
              <w:t>Телефон: …………………………… факс: ……………………………...……</w:t>
            </w:r>
            <w:r w:rsidR="006536E5">
              <w:rPr>
                <w:color w:val="000000"/>
              </w:rPr>
              <w:t>…………….</w:t>
            </w:r>
          </w:p>
          <w:p w14:paraId="45EFBD0C" w14:textId="77777777" w:rsidR="00C43F00" w:rsidRPr="00C43F00" w:rsidRDefault="00C43F00" w:rsidP="00C43F00">
            <w:pPr>
              <w:widowControl w:val="0"/>
              <w:autoSpaceDE w:val="0"/>
              <w:autoSpaceDN w:val="0"/>
              <w:adjustRightInd w:val="0"/>
              <w:rPr>
                <w:color w:val="000000"/>
              </w:rPr>
            </w:pPr>
            <w:r w:rsidRPr="00C43F00">
              <w:rPr>
                <w:color w:val="000000"/>
              </w:rPr>
              <w:t>Електронна поща ……………</w:t>
            </w:r>
            <w:r w:rsidR="006536E5">
              <w:rPr>
                <w:color w:val="000000"/>
              </w:rPr>
              <w:t>……………………………..………………………………...</w:t>
            </w:r>
          </w:p>
          <w:p w14:paraId="193452F3" w14:textId="77777777" w:rsidR="00C43F00" w:rsidRPr="00C43F00" w:rsidRDefault="00C43F00" w:rsidP="00C43F00">
            <w:pPr>
              <w:widowControl w:val="0"/>
              <w:autoSpaceDE w:val="0"/>
              <w:autoSpaceDN w:val="0"/>
              <w:adjustRightInd w:val="0"/>
              <w:rPr>
                <w:color w:val="000000"/>
              </w:rPr>
            </w:pPr>
            <w:r w:rsidRPr="00C43F00">
              <w:rPr>
                <w:color w:val="000000"/>
              </w:rPr>
              <w:t>Лице за контакти: …</w:t>
            </w:r>
            <w:r w:rsidR="006536E5">
              <w:rPr>
                <w:color w:val="000000"/>
              </w:rPr>
              <w:t>…………………………………………………………………………</w:t>
            </w:r>
          </w:p>
          <w:p w14:paraId="075EE2BD" w14:textId="77777777" w:rsidR="00C43F00" w:rsidRPr="00C43F00" w:rsidRDefault="00C43F00" w:rsidP="00C43F00">
            <w:pPr>
              <w:widowControl w:val="0"/>
              <w:autoSpaceDE w:val="0"/>
              <w:autoSpaceDN w:val="0"/>
              <w:adjustRightInd w:val="0"/>
              <w:rPr>
                <w:b/>
                <w:bCs/>
                <w:color w:val="000000"/>
                <w:sz w:val="23"/>
                <w:szCs w:val="23"/>
              </w:rPr>
            </w:pPr>
          </w:p>
          <w:p w14:paraId="5E2D1173" w14:textId="77777777" w:rsidR="00C43F00" w:rsidRPr="00C43F00" w:rsidRDefault="00C43F00" w:rsidP="00C43F00">
            <w:pPr>
              <w:widowControl w:val="0"/>
              <w:autoSpaceDE w:val="0"/>
              <w:autoSpaceDN w:val="0"/>
              <w:adjustRightInd w:val="0"/>
              <w:jc w:val="both"/>
              <w:rPr>
                <w:color w:val="000000"/>
              </w:rPr>
            </w:pPr>
            <w:r w:rsidRPr="00C43F00">
              <w:rPr>
                <w:color w:val="000000"/>
              </w:rPr>
              <w:t xml:space="preserve">На основание чл. 180, ал. 1 от ЗОП отправяме към Вас следните въпроси по документацията за участие: </w:t>
            </w:r>
          </w:p>
          <w:p w14:paraId="020349BD" w14:textId="77777777" w:rsidR="00C43F00" w:rsidRPr="00C43F00" w:rsidRDefault="00C43F00" w:rsidP="00C43F00">
            <w:pPr>
              <w:widowControl w:val="0"/>
              <w:numPr>
                <w:ilvl w:val="0"/>
                <w:numId w:val="6"/>
              </w:numPr>
              <w:autoSpaceDE w:val="0"/>
              <w:autoSpaceDN w:val="0"/>
              <w:adjustRightInd w:val="0"/>
              <w:rPr>
                <w:color w:val="000000"/>
              </w:rPr>
            </w:pPr>
            <w:r w:rsidRPr="00C43F00">
              <w:rPr>
                <w:color w:val="000000"/>
              </w:rPr>
              <w:t>………</w:t>
            </w:r>
            <w:r w:rsidR="006536E5">
              <w:rPr>
                <w:color w:val="000000"/>
              </w:rPr>
              <w:t>…………..</w:t>
            </w:r>
          </w:p>
          <w:p w14:paraId="53308CC9" w14:textId="77777777" w:rsidR="00C43F00" w:rsidRPr="00C43F00" w:rsidRDefault="00C43F00" w:rsidP="00C43F00">
            <w:pPr>
              <w:widowControl w:val="0"/>
              <w:numPr>
                <w:ilvl w:val="0"/>
                <w:numId w:val="6"/>
              </w:numPr>
              <w:autoSpaceDE w:val="0"/>
              <w:autoSpaceDN w:val="0"/>
              <w:adjustRightInd w:val="0"/>
              <w:rPr>
                <w:color w:val="000000"/>
              </w:rPr>
            </w:pPr>
            <w:r w:rsidRPr="00C43F00">
              <w:rPr>
                <w:color w:val="000000"/>
              </w:rPr>
              <w:t xml:space="preserve"> …………………</w:t>
            </w:r>
            <w:r w:rsidR="006536E5">
              <w:rPr>
                <w:color w:val="000000"/>
              </w:rPr>
              <w:t>.</w:t>
            </w:r>
          </w:p>
          <w:p w14:paraId="0895CC8C" w14:textId="77777777" w:rsidR="00C43F00" w:rsidRPr="00C43F00" w:rsidRDefault="006536E5" w:rsidP="00C43F00">
            <w:pPr>
              <w:widowControl w:val="0"/>
              <w:numPr>
                <w:ilvl w:val="0"/>
                <w:numId w:val="6"/>
              </w:numPr>
              <w:autoSpaceDE w:val="0"/>
              <w:autoSpaceDN w:val="0"/>
              <w:adjustRightInd w:val="0"/>
              <w:rPr>
                <w:color w:val="000000"/>
              </w:rPr>
            </w:pPr>
            <w:r>
              <w:rPr>
                <w:color w:val="000000"/>
              </w:rPr>
              <w:t>…………………..</w:t>
            </w:r>
          </w:p>
          <w:p w14:paraId="75D4D2F3" w14:textId="77777777" w:rsidR="00C43F00" w:rsidRPr="00C43F00" w:rsidRDefault="00C43F00" w:rsidP="00C43F00">
            <w:pPr>
              <w:widowControl w:val="0"/>
              <w:autoSpaceDE w:val="0"/>
              <w:autoSpaceDN w:val="0"/>
              <w:adjustRightInd w:val="0"/>
              <w:rPr>
                <w:color w:val="000000"/>
              </w:rPr>
            </w:pPr>
            <w:r w:rsidRPr="00C43F00">
              <w:rPr>
                <w:color w:val="000000"/>
              </w:rPr>
              <w:t>Представляващ, съгласно данни по актуална търговска регистрация: ……</w:t>
            </w:r>
            <w:r w:rsidR="006536E5">
              <w:rPr>
                <w:color w:val="000000"/>
              </w:rPr>
              <w:t>……………</w:t>
            </w:r>
          </w:p>
          <w:p w14:paraId="00ADA80C" w14:textId="77777777" w:rsidR="00C43F00" w:rsidRPr="006536E5" w:rsidRDefault="00C43F00" w:rsidP="00C43F00">
            <w:pPr>
              <w:widowControl w:val="0"/>
              <w:autoSpaceDE w:val="0"/>
              <w:autoSpaceDN w:val="0"/>
              <w:adjustRightInd w:val="0"/>
            </w:pPr>
            <w:r w:rsidRPr="00C43F00">
              <w:rPr>
                <w:color w:val="000000"/>
              </w:rPr>
              <w:t xml:space="preserve">                                                                      </w:t>
            </w:r>
            <w:r w:rsidR="006536E5">
              <w:rPr>
                <w:color w:val="000000"/>
              </w:rPr>
              <w:t xml:space="preserve">                            </w:t>
            </w:r>
            <w:r w:rsidRPr="00C43F00">
              <w:rPr>
                <w:color w:val="000000"/>
              </w:rPr>
              <w:t xml:space="preserve"> /трите имена; подпис; печат</w:t>
            </w:r>
            <w:r w:rsidR="006536E5" w:rsidRPr="006536E5">
              <w:t>/</w:t>
            </w:r>
          </w:p>
          <w:p w14:paraId="211479E7" w14:textId="77777777" w:rsidR="00C43F00" w:rsidRPr="00C43F00" w:rsidRDefault="00C43F00" w:rsidP="00C43F00">
            <w:pPr>
              <w:widowControl w:val="0"/>
              <w:autoSpaceDE w:val="0"/>
              <w:autoSpaceDN w:val="0"/>
              <w:adjustRightInd w:val="0"/>
              <w:ind w:firstLine="480"/>
              <w:jc w:val="both"/>
              <w:rPr>
                <w:color w:val="FF0000"/>
              </w:rPr>
            </w:pPr>
          </w:p>
        </w:tc>
      </w:tr>
    </w:tbl>
    <w:p w14:paraId="5EBD4DBC" w14:textId="77777777" w:rsidR="00C43F00" w:rsidRPr="00C43F00" w:rsidRDefault="00C43F00" w:rsidP="00C43F00">
      <w:pPr>
        <w:ind w:firstLine="720"/>
        <w:jc w:val="both"/>
        <w:rPr>
          <w:color w:val="000000"/>
        </w:rPr>
      </w:pPr>
    </w:p>
    <w:p w14:paraId="1F5C0937" w14:textId="77777777" w:rsidR="00C43F00" w:rsidRPr="00C43F00" w:rsidRDefault="00C43F00" w:rsidP="00C43F00">
      <w:pPr>
        <w:ind w:firstLine="720"/>
        <w:jc w:val="both"/>
        <w:rPr>
          <w:color w:val="000000"/>
        </w:rPr>
      </w:pPr>
      <w:r w:rsidRPr="00C43F00">
        <w:rPr>
          <w:color w:val="000000"/>
        </w:rPr>
        <w:t>При изпращане на искане за разяснение по факс участниците са длъжни да настроят факс апарата по начин, който позволява на Възложителя да получи:</w:t>
      </w:r>
    </w:p>
    <w:p w14:paraId="28DA51F5" w14:textId="77777777" w:rsidR="00C43F00" w:rsidRPr="00C43F00" w:rsidRDefault="00C43F00" w:rsidP="00C43F00">
      <w:pPr>
        <w:ind w:firstLine="720"/>
        <w:rPr>
          <w:color w:val="000000"/>
        </w:rPr>
      </w:pPr>
      <w:r w:rsidRPr="00C43F00">
        <w:rPr>
          <w:color w:val="000000"/>
        </w:rPr>
        <w:t>1. номера, от който постъпва писмото;</w:t>
      </w:r>
    </w:p>
    <w:p w14:paraId="5A86E8B6" w14:textId="77777777" w:rsidR="00C43F00" w:rsidRPr="00C43F00" w:rsidRDefault="00C43F00" w:rsidP="00C43F00">
      <w:pPr>
        <w:spacing w:after="120"/>
        <w:ind w:firstLine="720"/>
        <w:rPr>
          <w:color w:val="000000"/>
        </w:rPr>
      </w:pPr>
      <w:r w:rsidRPr="00C43F00">
        <w:rPr>
          <w:color w:val="000000"/>
        </w:rPr>
        <w:t xml:space="preserve">2. дата и час на изпращане. </w:t>
      </w:r>
    </w:p>
    <w:p w14:paraId="049A7D9D" w14:textId="77777777" w:rsidR="00C43F00" w:rsidRPr="00C43F00" w:rsidRDefault="00C43F00" w:rsidP="00C43F00">
      <w:pPr>
        <w:ind w:firstLine="720"/>
        <w:jc w:val="both"/>
        <w:rPr>
          <w:color w:val="000000"/>
        </w:rPr>
      </w:pPr>
      <w:r w:rsidRPr="00C43F00">
        <w:rPr>
          <w:color w:val="000000"/>
        </w:rPr>
        <w:t>Искания за разяснения, които не съдържат данните по-горе или грешна дата и час, не се приемат за редовни и по тях не се отговаря. Не се отговаря по искания, които не съдържат подпис и печат или подписът не е на лице, представляващо участника, съгласно актуални данни от Търговския регистър към Агенцията по вписванията.</w:t>
      </w:r>
    </w:p>
    <w:p w14:paraId="701DE461" w14:textId="77777777" w:rsidR="004A10B3" w:rsidRDefault="004A10B3" w:rsidP="00C43F00">
      <w:pPr>
        <w:widowControl w:val="0"/>
        <w:autoSpaceDE w:val="0"/>
        <w:autoSpaceDN w:val="0"/>
        <w:adjustRightInd w:val="0"/>
        <w:rPr>
          <w:b/>
          <w:bCs/>
          <w:color w:val="FF0000"/>
          <w:lang w:val="en-US"/>
        </w:rPr>
      </w:pPr>
    </w:p>
    <w:p w14:paraId="45CF47DC" w14:textId="77777777" w:rsidR="004A10B3" w:rsidRPr="00C43F00" w:rsidRDefault="004A10B3" w:rsidP="00C43F00">
      <w:pPr>
        <w:widowControl w:val="0"/>
        <w:autoSpaceDE w:val="0"/>
        <w:autoSpaceDN w:val="0"/>
        <w:adjustRightInd w:val="0"/>
        <w:rPr>
          <w:b/>
          <w:bCs/>
          <w:color w:val="FF0000"/>
          <w:lang w:val="en-US"/>
        </w:rPr>
      </w:pPr>
    </w:p>
    <w:p w14:paraId="481897A3" w14:textId="77777777" w:rsidR="00C43F00" w:rsidRDefault="00C43F00" w:rsidP="00C43F00">
      <w:pPr>
        <w:spacing w:after="120"/>
        <w:jc w:val="center"/>
        <w:outlineLvl w:val="1"/>
        <w:rPr>
          <w:b/>
          <w:smallCaps/>
          <w14:textOutline w14:w="9525" w14:cap="rnd" w14:cmpd="sng" w14:algn="ctr">
            <w14:solidFill>
              <w14:srgbClr w14:val="000000"/>
            </w14:solidFill>
            <w14:prstDash w14:val="solid"/>
            <w14:bevel/>
          </w14:textOutline>
        </w:rPr>
      </w:pPr>
      <w:bookmarkStart w:id="65" w:name="_Toc30759838"/>
      <w:r w:rsidRPr="00C43F00">
        <w:rPr>
          <w:b/>
          <w:smallCaps/>
          <w14:textOutline w14:w="9525" w14:cap="rnd" w14:cmpd="sng" w14:algn="ctr">
            <w14:solidFill>
              <w14:srgbClr w14:val="000000"/>
            </w14:solidFill>
            <w14:prstDash w14:val="solid"/>
            <w14:bevel/>
          </w14:textOutline>
        </w:rPr>
        <w:t>6. разглеждане, оценка и класиране на офертите</w:t>
      </w:r>
      <w:bookmarkEnd w:id="65"/>
    </w:p>
    <w:p w14:paraId="727E35FB" w14:textId="77777777" w:rsidR="00C43F00" w:rsidRPr="00C43F00" w:rsidRDefault="00C43F00" w:rsidP="005336FE">
      <w:pPr>
        <w:widowControl w:val="0"/>
        <w:autoSpaceDE w:val="0"/>
        <w:autoSpaceDN w:val="0"/>
        <w:adjustRightInd w:val="0"/>
        <w:ind w:firstLine="720"/>
        <w:jc w:val="both"/>
        <w:rPr>
          <w:color w:val="000000"/>
          <w:lang w:val="x-none"/>
        </w:rPr>
      </w:pPr>
      <w:r w:rsidRPr="00C43F00">
        <w:rPr>
          <w:color w:val="000000"/>
          <w:lang w:val="x-none"/>
        </w:rPr>
        <w:t>Възложителят назначава комисия</w:t>
      </w:r>
      <w:r w:rsidRPr="00C43F00">
        <w:rPr>
          <w:color w:val="000000"/>
        </w:rPr>
        <w:t xml:space="preserve"> със заповед</w:t>
      </w:r>
      <w:r w:rsidRPr="00C43F00">
        <w:rPr>
          <w:color w:val="000000"/>
          <w:lang w:val="x-none"/>
        </w:rPr>
        <w:t xml:space="preserve"> </w:t>
      </w:r>
      <w:r w:rsidRPr="005336FE">
        <w:rPr>
          <w:color w:val="000000"/>
        </w:rPr>
        <w:t>с</w:t>
      </w:r>
      <w:r w:rsidRPr="005336FE">
        <w:rPr>
          <w:color w:val="000000"/>
          <w:lang w:val="x-none"/>
        </w:rPr>
        <w:t>лед изтичането на срока за получаване на оферти</w:t>
      </w:r>
      <w:r w:rsidRPr="00C43F00">
        <w:rPr>
          <w:color w:val="000000"/>
          <w:lang w:val="x-none"/>
        </w:rPr>
        <w:t xml:space="preserve"> за извършване на подбор на участниците, разглеждане и оценка на офертите. Комисията се състои от нечетен брой членове.</w:t>
      </w:r>
      <w:r w:rsidRPr="00C43F00">
        <w:rPr>
          <w:color w:val="000000"/>
        </w:rPr>
        <w:t xml:space="preserve"> </w:t>
      </w:r>
      <w:r w:rsidRPr="00C43F00">
        <w:rPr>
          <w:color w:val="000000"/>
          <w:lang w:val="x-none"/>
        </w:rPr>
        <w:t>По отношение на членовете на комисията не трябва да е налице конфликт на интереси с участниците.</w:t>
      </w:r>
      <w:r w:rsidRPr="00C43F00">
        <w:rPr>
          <w:color w:val="000000"/>
        </w:rPr>
        <w:t xml:space="preserve"> </w:t>
      </w:r>
    </w:p>
    <w:p w14:paraId="6EE9E25B"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Членовете на комисията:</w:t>
      </w:r>
    </w:p>
    <w:p w14:paraId="1D9DA6C9"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 1. участват в заседанията на комисията;</w:t>
      </w:r>
    </w:p>
    <w:p w14:paraId="44142BE2"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 2. лично разглеждат документите, участват при вземането на решения и поставят оценки на офертите;</w:t>
      </w:r>
    </w:p>
    <w:p w14:paraId="54E46626"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 3. подписват всички протоколи и доклади от работата на комисията. </w:t>
      </w:r>
    </w:p>
    <w:p w14:paraId="592FB2F8" w14:textId="77777777" w:rsidR="00C43F00" w:rsidRPr="005336FE" w:rsidRDefault="00C43F00" w:rsidP="00C43F00">
      <w:pPr>
        <w:widowControl w:val="0"/>
        <w:autoSpaceDE w:val="0"/>
        <w:autoSpaceDN w:val="0"/>
        <w:adjustRightInd w:val="0"/>
        <w:ind w:firstLine="720"/>
        <w:jc w:val="both"/>
        <w:rPr>
          <w:color w:val="000000"/>
          <w:lang w:val="x-none"/>
        </w:rPr>
      </w:pPr>
      <w:r w:rsidRPr="005336FE">
        <w:rPr>
          <w:color w:val="000000"/>
          <w:lang w:val="x-none"/>
        </w:rPr>
        <w:t>Членовете на комисията са длъжни да пазят в тайна обстоятелствата, които са узнали във връзка със своята работа в комисията</w:t>
      </w:r>
      <w:r w:rsidRPr="005336FE">
        <w:rPr>
          <w:color w:val="000000"/>
        </w:rPr>
        <w:t>, включително да опазват от документите от неправомерен достъп</w:t>
      </w:r>
      <w:r w:rsidRPr="005336FE">
        <w:rPr>
          <w:color w:val="000000"/>
          <w:lang w:val="x-none"/>
        </w:rPr>
        <w:t>.</w:t>
      </w:r>
    </w:p>
    <w:p w14:paraId="15F1B4E7" w14:textId="72A35B37" w:rsidR="005336FE" w:rsidRDefault="00C43F00" w:rsidP="005336FE">
      <w:pPr>
        <w:widowControl w:val="0"/>
        <w:autoSpaceDE w:val="0"/>
        <w:autoSpaceDN w:val="0"/>
        <w:adjustRightInd w:val="0"/>
        <w:ind w:firstLine="720"/>
        <w:jc w:val="both"/>
        <w:rPr>
          <w:color w:val="000000"/>
          <w:lang w:val="x-none"/>
        </w:rPr>
      </w:pPr>
      <w:r w:rsidRPr="005336FE">
        <w:rPr>
          <w:color w:val="000000"/>
          <w:lang w:val="x-none"/>
        </w:rPr>
        <w:t xml:space="preserve">Комисията и всеки от членовете </w:t>
      </w:r>
      <w:r w:rsidRPr="005336FE">
        <w:rPr>
          <w:color w:val="000000"/>
        </w:rPr>
        <w:t>ѝ</w:t>
      </w:r>
      <w:r w:rsidRPr="005336FE">
        <w:rPr>
          <w:color w:val="000000"/>
          <w:lang w:val="x-none"/>
        </w:rPr>
        <w:t xml:space="preserve"> са независими при изразяване на становища и вземане на решения, като в действията си се ръководят единствено от закона.</w:t>
      </w:r>
      <w:r w:rsidR="00E751EF">
        <w:rPr>
          <w:color w:val="000000"/>
        </w:rPr>
        <w:t xml:space="preserve"> </w:t>
      </w:r>
      <w:r w:rsidRPr="005336FE">
        <w:rPr>
          <w:color w:val="000000"/>
          <w:lang w:val="x-none"/>
        </w:rPr>
        <w:t>Всеки член на комисия незабавно докладва на възложителя случаите, при които е поставен под натиск да вземе нерегламентирано решение в полза на участник.</w:t>
      </w:r>
      <w:r w:rsidR="005336FE" w:rsidRPr="005336FE">
        <w:rPr>
          <w:color w:val="000000"/>
          <w:lang w:val="x-none"/>
        </w:rPr>
        <w:t xml:space="preserve"> </w:t>
      </w:r>
    </w:p>
    <w:p w14:paraId="74B5CF77" w14:textId="77777777" w:rsidR="00C43F00" w:rsidRPr="005336FE" w:rsidRDefault="005336FE" w:rsidP="00046899">
      <w:pPr>
        <w:widowControl w:val="0"/>
        <w:autoSpaceDE w:val="0"/>
        <w:autoSpaceDN w:val="0"/>
        <w:adjustRightInd w:val="0"/>
        <w:spacing w:after="120"/>
        <w:ind w:firstLine="720"/>
        <w:jc w:val="both"/>
        <w:rPr>
          <w:color w:val="000000"/>
          <w:lang w:val="x-none"/>
        </w:rPr>
      </w:pPr>
      <w:r w:rsidRPr="00C43F00">
        <w:rPr>
          <w:color w:val="000000"/>
          <w:lang w:val="x-none"/>
        </w:rPr>
        <w:t xml:space="preserve">Решенията на комисията се вземат с мнозинство от членовете </w:t>
      </w:r>
      <w:r w:rsidRPr="00C43F00">
        <w:rPr>
          <w:color w:val="000000"/>
        </w:rPr>
        <w:t>ѝ</w:t>
      </w:r>
      <w:r w:rsidRPr="00C43F00">
        <w:rPr>
          <w:color w:val="000000"/>
          <w:lang w:val="x-none"/>
        </w:rPr>
        <w:t xml:space="preserve">. </w:t>
      </w:r>
      <w:r w:rsidRPr="005336FE">
        <w:rPr>
          <w:color w:val="000000"/>
          <w:lang w:val="x-none"/>
        </w:rPr>
        <w:t xml:space="preserve">Когато член на комисия не е съгласен с решенията и предложенията на комисията, той подписва съответните документи с особено мнение. </w:t>
      </w:r>
    </w:p>
    <w:p w14:paraId="7DE5085B" w14:textId="77777777" w:rsidR="00C43F00" w:rsidRPr="00C43F00" w:rsidRDefault="00C43F00" w:rsidP="00C43F00">
      <w:pPr>
        <w:widowControl w:val="0"/>
        <w:autoSpaceDE w:val="0"/>
        <w:autoSpaceDN w:val="0"/>
        <w:adjustRightInd w:val="0"/>
        <w:ind w:firstLine="720"/>
        <w:rPr>
          <w:b/>
          <w:bCs/>
          <w:color w:val="000000"/>
          <w:lang w:val="x-none"/>
        </w:rPr>
      </w:pPr>
      <w:r w:rsidRPr="00C43F00">
        <w:rPr>
          <w:b/>
          <w:bCs/>
          <w:color w:val="000000"/>
          <w:lang w:val="x-none"/>
        </w:rPr>
        <w:t>Действия на комисията при разглеждане на оферти</w:t>
      </w:r>
      <w:r w:rsidRPr="00C43F00">
        <w:rPr>
          <w:b/>
          <w:bCs/>
          <w:color w:val="000000"/>
        </w:rPr>
        <w:t>:</w:t>
      </w:r>
      <w:r w:rsidRPr="00C43F00">
        <w:rPr>
          <w:b/>
          <w:bCs/>
          <w:color w:val="000000"/>
          <w:lang w:val="x-none"/>
        </w:rPr>
        <w:t xml:space="preserve"> </w:t>
      </w:r>
    </w:p>
    <w:p w14:paraId="567E7C46" w14:textId="77777777" w:rsidR="00C43F00" w:rsidRPr="005336FE" w:rsidRDefault="00C43F00" w:rsidP="00C43F00">
      <w:pPr>
        <w:widowControl w:val="0"/>
        <w:autoSpaceDE w:val="0"/>
        <w:autoSpaceDN w:val="0"/>
        <w:adjustRightInd w:val="0"/>
        <w:ind w:firstLine="720"/>
        <w:jc w:val="both"/>
        <w:rPr>
          <w:color w:val="000000"/>
        </w:rPr>
      </w:pPr>
      <w:r w:rsidRPr="005336FE">
        <w:rPr>
          <w:color w:val="000000"/>
          <w:lang w:val="x-none"/>
        </w:rPr>
        <w:t xml:space="preserve">При промяна в датата, часа или мястото за отваряне на офертите участниците се </w:t>
      </w:r>
      <w:r w:rsidRPr="005336FE">
        <w:rPr>
          <w:color w:val="000000"/>
          <w:lang w:val="x-none"/>
        </w:rPr>
        <w:lastRenderedPageBreak/>
        <w:t xml:space="preserve">уведомяват чрез профила на купувача най-малко 48 часа преди </w:t>
      </w:r>
      <w:proofErr w:type="spellStart"/>
      <w:r w:rsidRPr="005336FE">
        <w:rPr>
          <w:color w:val="000000"/>
          <w:lang w:val="x-none"/>
        </w:rPr>
        <w:t>новоопределения</w:t>
      </w:r>
      <w:proofErr w:type="spellEnd"/>
      <w:r w:rsidRPr="005336FE">
        <w:rPr>
          <w:color w:val="000000"/>
          <w:lang w:val="x-none"/>
        </w:rPr>
        <w:t xml:space="preserve"> час.</w:t>
      </w:r>
    </w:p>
    <w:p w14:paraId="4D7274F4" w14:textId="77777777" w:rsidR="00C43F00" w:rsidRPr="00A57EB0" w:rsidRDefault="00C43F00" w:rsidP="00C43F00">
      <w:pPr>
        <w:widowControl w:val="0"/>
        <w:autoSpaceDE w:val="0"/>
        <w:autoSpaceDN w:val="0"/>
        <w:adjustRightInd w:val="0"/>
        <w:ind w:firstLine="720"/>
        <w:jc w:val="both"/>
        <w:rPr>
          <w:color w:val="000000"/>
          <w:lang w:val="x-none"/>
        </w:rPr>
      </w:pPr>
      <w:r w:rsidRPr="00A57EB0">
        <w:rPr>
          <w:color w:val="000000"/>
        </w:rPr>
        <w:t>Получените заявления за участие или оферти се отварят на публично заседание от комисията,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3AFD8138" w14:textId="77777777" w:rsidR="00C43F00" w:rsidRPr="00A57EB0" w:rsidRDefault="00C43F00" w:rsidP="00A57EB0">
      <w:pPr>
        <w:widowControl w:val="0"/>
        <w:autoSpaceDE w:val="0"/>
        <w:autoSpaceDN w:val="0"/>
        <w:adjustRightInd w:val="0"/>
        <w:ind w:firstLine="708"/>
        <w:jc w:val="both"/>
        <w:rPr>
          <w:color w:val="000000"/>
          <w:lang w:val="x-none"/>
        </w:rPr>
      </w:pPr>
      <w:r w:rsidRPr="00A57EB0">
        <w:rPr>
          <w:color w:val="000000"/>
        </w:rPr>
        <w:t xml:space="preserve">Председателят на </w:t>
      </w:r>
      <w:r w:rsidRPr="00A57EB0">
        <w:rPr>
          <w:color w:val="000000"/>
          <w:lang w:val="x-none"/>
        </w:rPr>
        <w:t xml:space="preserve">комисията отваря по реда на тяхното постъпване </w:t>
      </w:r>
      <w:r w:rsidRPr="00A57EB0">
        <w:rPr>
          <w:color w:val="000000"/>
        </w:rPr>
        <w:t>офертите и оповестява тяхното съдържание</w:t>
      </w:r>
      <w:r w:rsidR="00A57EB0" w:rsidRPr="00A57EB0">
        <w:rPr>
          <w:color w:val="000000"/>
          <w:lang w:val="x-none"/>
        </w:rPr>
        <w:t xml:space="preserve">. </w:t>
      </w:r>
      <w:r w:rsidRPr="00A57EB0">
        <w:rPr>
          <w:color w:val="000000"/>
          <w:lang w:val="x-none"/>
        </w:rPr>
        <w:t>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w:t>
      </w:r>
      <w:r w:rsidRPr="00A57EB0">
        <w:rPr>
          <w:color w:val="000000"/>
        </w:rPr>
        <w:t xml:space="preserve"> приключва </w:t>
      </w:r>
      <w:r w:rsidRPr="00A57EB0">
        <w:rPr>
          <w:color w:val="000000"/>
          <w:lang w:val="x-none"/>
        </w:rPr>
        <w:t>публичната част от заседанието на комисията</w:t>
      </w:r>
      <w:r w:rsidRPr="00A57EB0">
        <w:rPr>
          <w:color w:val="000000"/>
        </w:rPr>
        <w:t>.</w:t>
      </w:r>
    </w:p>
    <w:p w14:paraId="2A530D3F" w14:textId="77777777" w:rsidR="00C43F00" w:rsidRPr="00A57EB0" w:rsidRDefault="00C43F00" w:rsidP="00C43F00">
      <w:pPr>
        <w:widowControl w:val="0"/>
        <w:autoSpaceDE w:val="0"/>
        <w:autoSpaceDN w:val="0"/>
        <w:adjustRightInd w:val="0"/>
        <w:ind w:firstLine="720"/>
        <w:jc w:val="both"/>
        <w:rPr>
          <w:color w:val="000000"/>
        </w:rPr>
      </w:pPr>
      <w:r w:rsidRPr="00A57EB0">
        <w:rPr>
          <w:color w:val="000000"/>
          <w:lang w:val="x-none"/>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14:paraId="4F3003CD" w14:textId="77777777" w:rsidR="00C43F00" w:rsidRPr="00A57EB0" w:rsidRDefault="00C43F00" w:rsidP="00C43F00">
      <w:pPr>
        <w:widowControl w:val="0"/>
        <w:autoSpaceDE w:val="0"/>
        <w:autoSpaceDN w:val="0"/>
        <w:adjustRightInd w:val="0"/>
        <w:ind w:firstLine="720"/>
        <w:jc w:val="both"/>
        <w:rPr>
          <w:color w:val="000000"/>
        </w:rPr>
      </w:pPr>
      <w:r w:rsidRPr="00A57EB0">
        <w:rPr>
          <w:color w:val="000000"/>
          <w:lang w:val="x-none"/>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14:paraId="000EA81E" w14:textId="77777777" w:rsidR="00C43F00" w:rsidRPr="00A57EB0" w:rsidRDefault="00C43F00" w:rsidP="00C43F00">
      <w:pPr>
        <w:widowControl w:val="0"/>
        <w:autoSpaceDE w:val="0"/>
        <w:autoSpaceDN w:val="0"/>
        <w:adjustRightInd w:val="0"/>
        <w:ind w:firstLine="720"/>
        <w:jc w:val="both"/>
        <w:rPr>
          <w:color w:val="000000"/>
        </w:rPr>
      </w:pPr>
      <w:r w:rsidRPr="00A57EB0">
        <w:rPr>
          <w:color w:val="000000"/>
        </w:rPr>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w:t>
      </w:r>
      <w:proofErr w:type="spellStart"/>
      <w:r w:rsidRPr="00A57EB0">
        <w:rPr>
          <w:color w:val="000000"/>
        </w:rPr>
        <w:t>еЕЕДОП</w:t>
      </w:r>
      <w:proofErr w:type="spellEnd"/>
      <w:r w:rsidRPr="00A57EB0">
        <w:rPr>
          <w:color w:val="000000"/>
        </w:rPr>
        <w:t xml:space="preserve">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A57EB0">
        <w:rPr>
          <w:b/>
          <w:color w:val="000000"/>
        </w:rPr>
        <w:t xml:space="preserve"> </w:t>
      </w:r>
      <w:r w:rsidRPr="00A57EB0">
        <w:rPr>
          <w:color w:val="000000"/>
        </w:rPr>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14:paraId="4D5435CE" w14:textId="77777777" w:rsidR="00C43F00" w:rsidRPr="00C33DA7" w:rsidRDefault="00C43F00" w:rsidP="00C33DA7">
      <w:pPr>
        <w:widowControl w:val="0"/>
        <w:autoSpaceDE w:val="0"/>
        <w:autoSpaceDN w:val="0"/>
        <w:adjustRightInd w:val="0"/>
        <w:ind w:firstLine="480"/>
        <w:jc w:val="both"/>
        <w:rPr>
          <w:color w:val="000000"/>
        </w:rPr>
      </w:pPr>
      <w:r w:rsidRPr="00A57EB0">
        <w:rPr>
          <w:color w:val="FF0000"/>
        </w:rPr>
        <w:t xml:space="preserve"> </w:t>
      </w:r>
      <w:r w:rsidRPr="00A57EB0">
        <w:rPr>
          <w:color w:val="000000"/>
        </w:rPr>
        <w:t>Когато промените се отнасят до обстоятелства</w:t>
      </w:r>
      <w:r w:rsidR="00A57EB0" w:rsidRPr="00A57EB0">
        <w:rPr>
          <w:color w:val="000000"/>
        </w:rPr>
        <w:t>, различни от посочените по чл.</w:t>
      </w:r>
      <w:r w:rsidRPr="00A57EB0">
        <w:rPr>
          <w:color w:val="000000"/>
        </w:rPr>
        <w:t xml:space="preserve">54, ал. 1, т. 1, 2 и 7 от ЗОП, новият </w:t>
      </w:r>
      <w:proofErr w:type="spellStart"/>
      <w:r w:rsidRPr="00A57EB0">
        <w:rPr>
          <w:color w:val="000000"/>
        </w:rPr>
        <w:t>еЕЕДОП</w:t>
      </w:r>
      <w:proofErr w:type="spellEnd"/>
      <w:r w:rsidRPr="00A57EB0">
        <w:rPr>
          <w:color w:val="000000"/>
        </w:rPr>
        <w:t xml:space="preserve"> може да бъде подписан от едно от лицата, които могат самостояте</w:t>
      </w:r>
      <w:r w:rsidR="00C33DA7">
        <w:rPr>
          <w:color w:val="000000"/>
        </w:rPr>
        <w:t>лно да представляват участника.</w:t>
      </w:r>
    </w:p>
    <w:p w14:paraId="32A0EE70" w14:textId="66E44F21" w:rsidR="00C43F00" w:rsidRPr="00C43F00" w:rsidRDefault="00C43F00" w:rsidP="00C43F00">
      <w:pPr>
        <w:widowControl w:val="0"/>
        <w:autoSpaceDE w:val="0"/>
        <w:autoSpaceDN w:val="0"/>
        <w:adjustRightInd w:val="0"/>
        <w:ind w:firstLine="720"/>
        <w:jc w:val="both"/>
        <w:rPr>
          <w:color w:val="000000"/>
        </w:rPr>
      </w:pPr>
      <w:r w:rsidRPr="00C43F00">
        <w:rPr>
          <w:color w:val="000000"/>
        </w:rPr>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C43F00">
        <w:rPr>
          <w:b/>
          <w:bCs/>
          <w:color w:val="000000"/>
        </w:rPr>
        <w:t xml:space="preserve">запечатана непрозрачна опаковка </w:t>
      </w:r>
      <w:r w:rsidR="00C601E1">
        <w:rPr>
          <w:color w:val="000000"/>
        </w:rPr>
        <w:t xml:space="preserve">върху която </w:t>
      </w:r>
      <w:r w:rsidRPr="00C43F00">
        <w:rPr>
          <w:color w:val="000000"/>
        </w:rPr>
        <w:t>освен идентификацията на участника, адрес за кореспонденция, телефон, факс и e-</w:t>
      </w:r>
      <w:proofErr w:type="spellStart"/>
      <w:r w:rsidRPr="00C43F00">
        <w:rPr>
          <w:color w:val="000000"/>
        </w:rPr>
        <w:t>mail</w:t>
      </w:r>
      <w:proofErr w:type="spellEnd"/>
      <w:r w:rsidRPr="00C43F00">
        <w:rPr>
          <w:color w:val="000000"/>
        </w:rPr>
        <w:t>, се изписва:</w:t>
      </w:r>
    </w:p>
    <w:p w14:paraId="62E8148E" w14:textId="77777777" w:rsidR="00C43F00" w:rsidRPr="00C43F00" w:rsidRDefault="00C43F00" w:rsidP="00C43F00">
      <w:pPr>
        <w:widowControl w:val="0"/>
        <w:autoSpaceDE w:val="0"/>
        <w:autoSpaceDN w:val="0"/>
        <w:adjustRightInd w:val="0"/>
        <w:ind w:firstLine="720"/>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C43F00" w:rsidRPr="00C43F00" w14:paraId="640A0307" w14:textId="77777777" w:rsidTr="00D31BFB">
        <w:trPr>
          <w:trHeight w:val="1080"/>
          <w:jc w:val="center"/>
        </w:trPr>
        <w:tc>
          <w:tcPr>
            <w:tcW w:w="96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696B91" w14:textId="77777777" w:rsidR="00C43F00" w:rsidRPr="00C43F00" w:rsidRDefault="00C43F00" w:rsidP="00C43F00">
            <w:pPr>
              <w:autoSpaceDE w:val="0"/>
              <w:autoSpaceDN w:val="0"/>
              <w:adjustRightInd w:val="0"/>
              <w:ind w:left="-44"/>
              <w:jc w:val="center"/>
              <w:rPr>
                <w:b/>
                <w:bCs/>
                <w:color w:val="FF0000"/>
              </w:rPr>
            </w:pPr>
          </w:p>
          <w:p w14:paraId="73508DA9" w14:textId="77777777" w:rsidR="00C43F00" w:rsidRPr="00C43F00" w:rsidRDefault="00C43F00" w:rsidP="00C43F00">
            <w:pPr>
              <w:autoSpaceDE w:val="0"/>
              <w:autoSpaceDN w:val="0"/>
              <w:adjustRightInd w:val="0"/>
              <w:ind w:left="-44"/>
              <w:jc w:val="center"/>
              <w:rPr>
                <w:b/>
                <w:bCs/>
                <w:color w:val="000000"/>
              </w:rPr>
            </w:pPr>
            <w:r w:rsidRPr="00C43F00">
              <w:rPr>
                <w:b/>
                <w:bCs/>
                <w:color w:val="000000"/>
              </w:rPr>
              <w:t>О Т Г О В О Р</w:t>
            </w:r>
          </w:p>
          <w:p w14:paraId="7457937D" w14:textId="77777777" w:rsidR="00C43F00" w:rsidRPr="00C43F00" w:rsidRDefault="00C43F00" w:rsidP="00C43F00">
            <w:pPr>
              <w:autoSpaceDE w:val="0"/>
              <w:autoSpaceDN w:val="0"/>
              <w:adjustRightInd w:val="0"/>
              <w:ind w:left="-44"/>
              <w:jc w:val="both"/>
              <w:rPr>
                <w:color w:val="000000"/>
              </w:rPr>
            </w:pPr>
          </w:p>
          <w:p w14:paraId="5EC20F6E" w14:textId="77777777" w:rsidR="00C43F00" w:rsidRPr="00C43F00" w:rsidRDefault="00A57EB0" w:rsidP="00C43F00">
            <w:pPr>
              <w:autoSpaceDE w:val="0"/>
              <w:autoSpaceDN w:val="0"/>
              <w:adjustRightInd w:val="0"/>
              <w:ind w:left="-44"/>
              <w:jc w:val="both"/>
              <w:rPr>
                <w:color w:val="000000"/>
              </w:rPr>
            </w:pPr>
            <w:r>
              <w:rPr>
                <w:color w:val="000000"/>
              </w:rPr>
              <w:t>На писмо с изх. № …………………/…………</w:t>
            </w:r>
            <w:r w:rsidR="00C43F00" w:rsidRPr="00C43F00">
              <w:rPr>
                <w:color w:val="000000"/>
              </w:rPr>
              <w:t>г.</w:t>
            </w:r>
          </w:p>
          <w:p w14:paraId="55D6D3E3" w14:textId="77777777" w:rsidR="00C43F00" w:rsidRPr="00C43F00" w:rsidRDefault="00C43F00" w:rsidP="00C43F00">
            <w:pPr>
              <w:autoSpaceDE w:val="0"/>
              <w:autoSpaceDN w:val="0"/>
              <w:adjustRightInd w:val="0"/>
              <w:ind w:left="-44"/>
              <w:jc w:val="both"/>
              <w:rPr>
                <w:color w:val="000000"/>
              </w:rPr>
            </w:pPr>
            <w:r w:rsidRPr="00C43F00">
              <w:rPr>
                <w:color w:val="000000"/>
              </w:rPr>
              <w:t>До …………………………………………../посочват се имената/, Председател на комисията, определена от Кмета на Община Велико Търново по обществена поръчка с предмет: …………………</w:t>
            </w:r>
            <w:r w:rsidR="00A57EB0">
              <w:rPr>
                <w:color w:val="000000"/>
              </w:rPr>
              <w:t>……………………………………………………………………</w:t>
            </w:r>
          </w:p>
          <w:p w14:paraId="2D8B9F01" w14:textId="77777777" w:rsidR="00C43F00" w:rsidRPr="00C43F00" w:rsidRDefault="00C43F00" w:rsidP="00A57EB0">
            <w:pPr>
              <w:autoSpaceDE w:val="0"/>
              <w:autoSpaceDN w:val="0"/>
              <w:adjustRightInd w:val="0"/>
              <w:ind w:left="-44"/>
              <w:jc w:val="both"/>
              <w:rPr>
                <w:color w:val="000000"/>
              </w:rPr>
            </w:pPr>
            <w:r w:rsidRPr="00C43F00">
              <w:rPr>
                <w:color w:val="000000"/>
              </w:rPr>
              <w:t>…………………</w:t>
            </w:r>
            <w:r w:rsidR="00A57EB0">
              <w:rPr>
                <w:color w:val="000000"/>
              </w:rPr>
              <w:t>………………………………………………………………………………</w:t>
            </w:r>
            <w:r w:rsidRPr="00C43F00">
              <w:rPr>
                <w:color w:val="000000"/>
              </w:rPr>
              <w:t>От участник: ……………………………….……… ЕИК ………</w:t>
            </w:r>
            <w:r w:rsidR="00A57EB0">
              <w:rPr>
                <w:color w:val="000000"/>
              </w:rPr>
              <w:t>…………………………..</w:t>
            </w:r>
          </w:p>
          <w:p w14:paraId="605FC6A6" w14:textId="77777777" w:rsidR="00C43F00" w:rsidRPr="00C43F00" w:rsidRDefault="00C43F00" w:rsidP="00C43F00">
            <w:pPr>
              <w:widowControl w:val="0"/>
              <w:autoSpaceDE w:val="0"/>
              <w:autoSpaceDN w:val="0"/>
              <w:adjustRightInd w:val="0"/>
              <w:rPr>
                <w:color w:val="000000"/>
              </w:rPr>
            </w:pPr>
            <w:r w:rsidRPr="00C43F00">
              <w:rPr>
                <w:color w:val="000000"/>
              </w:rPr>
              <w:t xml:space="preserve">Адрес за кореспонденция:  град: ………….…………… Пощенски </w:t>
            </w:r>
            <w:r w:rsidR="00A57EB0">
              <w:rPr>
                <w:color w:val="000000"/>
              </w:rPr>
              <w:t>код………………….</w:t>
            </w:r>
          </w:p>
          <w:p w14:paraId="5554AD9D" w14:textId="77777777" w:rsidR="00C43F00" w:rsidRPr="00C43F00" w:rsidRDefault="00C43F00" w:rsidP="00C43F00">
            <w:pPr>
              <w:widowControl w:val="0"/>
              <w:autoSpaceDE w:val="0"/>
              <w:autoSpaceDN w:val="0"/>
              <w:adjustRightInd w:val="0"/>
              <w:rPr>
                <w:color w:val="000000"/>
              </w:rPr>
            </w:pPr>
            <w:r w:rsidRPr="00C43F00">
              <w:rPr>
                <w:color w:val="000000"/>
              </w:rPr>
              <w:t>Улица…………………………………………</w:t>
            </w:r>
            <w:r w:rsidR="00A57EB0">
              <w:rPr>
                <w:color w:val="000000"/>
              </w:rPr>
              <w:t xml:space="preserve">………………, вх. … № …, </w:t>
            </w:r>
            <w:proofErr w:type="spellStart"/>
            <w:r w:rsidR="00A57EB0">
              <w:rPr>
                <w:color w:val="000000"/>
              </w:rPr>
              <w:t>ет</w:t>
            </w:r>
            <w:proofErr w:type="spellEnd"/>
            <w:r w:rsidR="00A57EB0">
              <w:rPr>
                <w:color w:val="000000"/>
              </w:rPr>
              <w:t>……</w:t>
            </w:r>
          </w:p>
          <w:p w14:paraId="2C953BAD" w14:textId="77777777" w:rsidR="00C43F00" w:rsidRPr="00C43F00" w:rsidRDefault="00C43F00" w:rsidP="00C43F00">
            <w:pPr>
              <w:widowControl w:val="0"/>
              <w:autoSpaceDE w:val="0"/>
              <w:autoSpaceDN w:val="0"/>
              <w:adjustRightInd w:val="0"/>
              <w:rPr>
                <w:color w:val="000000"/>
              </w:rPr>
            </w:pPr>
            <w:r w:rsidRPr="00C43F00">
              <w:rPr>
                <w:color w:val="000000"/>
              </w:rPr>
              <w:t>Телефон: ……………………</w:t>
            </w:r>
            <w:r w:rsidR="00A57EB0">
              <w:rPr>
                <w:color w:val="000000"/>
              </w:rPr>
              <w:t>……… факс: ……………………….……………………..</w:t>
            </w:r>
          </w:p>
          <w:p w14:paraId="741F14F1" w14:textId="77777777" w:rsidR="00C43F00" w:rsidRPr="00C43F00" w:rsidRDefault="00C43F00" w:rsidP="00C43F00">
            <w:pPr>
              <w:widowControl w:val="0"/>
              <w:autoSpaceDE w:val="0"/>
              <w:autoSpaceDN w:val="0"/>
              <w:adjustRightInd w:val="0"/>
              <w:rPr>
                <w:color w:val="000000"/>
              </w:rPr>
            </w:pPr>
            <w:r w:rsidRPr="00C43F00">
              <w:rPr>
                <w:color w:val="000000"/>
              </w:rPr>
              <w:t>Електронна поща ……………………</w:t>
            </w:r>
            <w:r w:rsidR="00A57EB0">
              <w:rPr>
                <w:color w:val="000000"/>
              </w:rPr>
              <w:t>………………..………………………………….......</w:t>
            </w:r>
          </w:p>
          <w:p w14:paraId="67734B1F" w14:textId="77777777" w:rsidR="00C43F00" w:rsidRPr="00C43F00" w:rsidRDefault="00C43F00" w:rsidP="00C43F00">
            <w:pPr>
              <w:widowControl w:val="0"/>
              <w:autoSpaceDE w:val="0"/>
              <w:autoSpaceDN w:val="0"/>
              <w:adjustRightInd w:val="0"/>
              <w:rPr>
                <w:color w:val="000000"/>
              </w:rPr>
            </w:pPr>
            <w:r w:rsidRPr="00C43F00">
              <w:rPr>
                <w:color w:val="000000"/>
              </w:rPr>
              <w:lastRenderedPageBreak/>
              <w:t>Лице за контакти: …………………</w:t>
            </w:r>
            <w:r w:rsidR="00A57EB0">
              <w:rPr>
                <w:color w:val="000000"/>
              </w:rPr>
              <w:t>…………………………………………………….........</w:t>
            </w:r>
          </w:p>
          <w:p w14:paraId="4D15E1EA" w14:textId="77777777" w:rsidR="00C43F00" w:rsidRPr="00C43F00" w:rsidRDefault="00C43F00" w:rsidP="00C43F00">
            <w:pPr>
              <w:widowControl w:val="0"/>
              <w:autoSpaceDE w:val="0"/>
              <w:autoSpaceDN w:val="0"/>
              <w:adjustRightInd w:val="0"/>
              <w:rPr>
                <w:color w:val="000000"/>
              </w:rPr>
            </w:pPr>
          </w:p>
          <w:p w14:paraId="5B88BF4C" w14:textId="77777777" w:rsidR="00C43F00" w:rsidRPr="00C43F00" w:rsidRDefault="00C43F00" w:rsidP="00C43F00">
            <w:pPr>
              <w:widowControl w:val="0"/>
              <w:autoSpaceDE w:val="0"/>
              <w:autoSpaceDN w:val="0"/>
              <w:adjustRightInd w:val="0"/>
              <w:rPr>
                <w:color w:val="000000"/>
              </w:rPr>
            </w:pPr>
          </w:p>
          <w:p w14:paraId="281FB907" w14:textId="77777777" w:rsidR="00C43F00" w:rsidRPr="00C43F00" w:rsidRDefault="00C43F00" w:rsidP="00D31BFB">
            <w:pPr>
              <w:autoSpaceDE w:val="0"/>
              <w:autoSpaceDN w:val="0"/>
              <w:adjustRightInd w:val="0"/>
              <w:ind w:left="-44"/>
              <w:jc w:val="both"/>
              <w:rPr>
                <w:color w:val="FF0000"/>
              </w:rPr>
            </w:pPr>
            <w:r w:rsidRPr="00C43F00">
              <w:rPr>
                <w:color w:val="000000"/>
              </w:rPr>
              <w:t xml:space="preserve">                       </w:t>
            </w:r>
            <w:r w:rsidRPr="00C43F00">
              <w:rPr>
                <w:b/>
                <w:bCs/>
                <w:color w:val="000000"/>
              </w:rPr>
              <w:t>ДА СЕ ОТВОРИ НА ЗАСЕДАНИЕТО НА КОМИСИЯТА</w:t>
            </w:r>
          </w:p>
        </w:tc>
      </w:tr>
    </w:tbl>
    <w:p w14:paraId="6F231A4D" w14:textId="77777777" w:rsidR="00C43F00" w:rsidRPr="00C43F00" w:rsidRDefault="00C43F00" w:rsidP="00C43F00">
      <w:pPr>
        <w:widowControl w:val="0"/>
        <w:autoSpaceDE w:val="0"/>
        <w:autoSpaceDN w:val="0"/>
        <w:adjustRightInd w:val="0"/>
        <w:ind w:firstLine="480"/>
        <w:jc w:val="both"/>
        <w:rPr>
          <w:b/>
          <w:color w:val="FF0000"/>
          <w:lang w:val="x-none"/>
        </w:rPr>
      </w:pPr>
    </w:p>
    <w:p w14:paraId="30B4F85B" w14:textId="77777777" w:rsidR="00C43F00" w:rsidRPr="00C33DA7" w:rsidRDefault="00C43F00" w:rsidP="00C43F00">
      <w:pPr>
        <w:widowControl w:val="0"/>
        <w:autoSpaceDE w:val="0"/>
        <w:autoSpaceDN w:val="0"/>
        <w:adjustRightInd w:val="0"/>
        <w:ind w:firstLine="720"/>
        <w:jc w:val="both"/>
        <w:rPr>
          <w:color w:val="000000"/>
          <w:lang w:val="x-none"/>
        </w:rPr>
      </w:pPr>
      <w:r w:rsidRPr="00C33DA7">
        <w:rPr>
          <w:color w:val="000000"/>
          <w:lang w:val="x-none"/>
        </w:rPr>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14:paraId="29A8829E" w14:textId="565355C1" w:rsidR="00C43F00" w:rsidRPr="00C33DA7" w:rsidRDefault="00C43F00" w:rsidP="00C43F00">
      <w:pPr>
        <w:widowControl w:val="0"/>
        <w:autoSpaceDE w:val="0"/>
        <w:autoSpaceDN w:val="0"/>
        <w:adjustRightInd w:val="0"/>
        <w:ind w:firstLine="720"/>
        <w:jc w:val="both"/>
        <w:rPr>
          <w:color w:val="000000"/>
        </w:rPr>
      </w:pPr>
      <w:r w:rsidRPr="00C33DA7">
        <w:rPr>
          <w:color w:val="000000"/>
          <w:lang w:val="x-none"/>
        </w:rPr>
        <w:t xml:space="preserve">При извършването на предварителния подбор и на всеки етап от процедурата комисията може </w:t>
      </w:r>
      <w:r w:rsidR="00C601E1">
        <w:rPr>
          <w:color w:val="000000"/>
        </w:rPr>
        <w:t>,</w:t>
      </w:r>
      <w:r w:rsidRPr="00C33DA7">
        <w:rPr>
          <w:color w:val="000000"/>
          <w:lang w:val="x-none"/>
        </w:rPr>
        <w:t>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14:paraId="40A7ACC8" w14:textId="77777777" w:rsidR="00C43F00" w:rsidRPr="007101C6" w:rsidRDefault="00C43F00" w:rsidP="007101C6">
      <w:pPr>
        <w:widowControl w:val="0"/>
        <w:autoSpaceDE w:val="0"/>
        <w:autoSpaceDN w:val="0"/>
        <w:adjustRightInd w:val="0"/>
        <w:spacing w:after="120"/>
        <w:ind w:firstLine="720"/>
        <w:jc w:val="both"/>
        <w:rPr>
          <w:color w:val="000000"/>
        </w:rPr>
      </w:pPr>
      <w:r w:rsidRPr="00C43F00">
        <w:rPr>
          <w:color w:val="000000"/>
          <w:lang w:val="x-none"/>
        </w:rPr>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r w:rsidRPr="00C43F00">
        <w:rPr>
          <w:color w:val="000000"/>
        </w:rPr>
        <w:t>.</w:t>
      </w:r>
    </w:p>
    <w:p w14:paraId="7B9C5622" w14:textId="77777777" w:rsidR="00C43F00" w:rsidRPr="00C43F00" w:rsidRDefault="00C43F00" w:rsidP="00C43F00">
      <w:pPr>
        <w:widowControl w:val="0"/>
        <w:autoSpaceDE w:val="0"/>
        <w:autoSpaceDN w:val="0"/>
        <w:adjustRightInd w:val="0"/>
        <w:ind w:firstLine="720"/>
        <w:jc w:val="both"/>
        <w:rPr>
          <w:b/>
          <w:color w:val="000000"/>
          <w:lang w:val="x-none"/>
        </w:rPr>
      </w:pPr>
      <w:r w:rsidRPr="00C43F00">
        <w:rPr>
          <w:b/>
          <w:color w:val="000000"/>
          <w:lang w:val="x-none"/>
        </w:rPr>
        <w:t>Необичайно благоприятни оферти</w:t>
      </w:r>
    </w:p>
    <w:p w14:paraId="37A1629E" w14:textId="77777777" w:rsidR="00C43F00" w:rsidRPr="00C43F00" w:rsidRDefault="00C43F00" w:rsidP="00C43F00">
      <w:pPr>
        <w:widowControl w:val="0"/>
        <w:autoSpaceDE w:val="0"/>
        <w:autoSpaceDN w:val="0"/>
        <w:adjustRightInd w:val="0"/>
        <w:ind w:firstLine="720"/>
        <w:jc w:val="both"/>
        <w:rPr>
          <w:color w:val="000000"/>
          <w:lang w:val="x-none"/>
        </w:rPr>
      </w:pPr>
      <w:r w:rsidRPr="00C43F00">
        <w:rPr>
          <w:color w:val="000000"/>
          <w:lang w:val="x-none"/>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14:paraId="45512270" w14:textId="77777777" w:rsidR="00C43F00" w:rsidRPr="00C43F00" w:rsidRDefault="00C43F00" w:rsidP="00C43F00">
      <w:pPr>
        <w:widowControl w:val="0"/>
        <w:autoSpaceDE w:val="0"/>
        <w:autoSpaceDN w:val="0"/>
        <w:adjustRightInd w:val="0"/>
        <w:ind w:firstLine="720"/>
        <w:jc w:val="both"/>
        <w:rPr>
          <w:color w:val="000000"/>
          <w:lang w:val="x-none"/>
        </w:rPr>
      </w:pPr>
      <w:r w:rsidRPr="00C43F00">
        <w:rPr>
          <w:color w:val="000000"/>
          <w:lang w:val="x-none"/>
        </w:rPr>
        <w:t>Обосновката може да се отнася до:</w:t>
      </w:r>
    </w:p>
    <w:p w14:paraId="54A2F0C3"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1. икономическите особености на строителния метод;</w:t>
      </w:r>
    </w:p>
    <w:p w14:paraId="09FB4D06"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2. избраните технически решения или наличието на изключително благоприятни условия за участника за изпълнението на строителството;</w:t>
      </w:r>
    </w:p>
    <w:p w14:paraId="08C68D0A"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3. оригиналност на предложеното от участника решение по отношение на строителството;</w:t>
      </w:r>
    </w:p>
    <w:p w14:paraId="441D7267" w14:textId="060F8DF8"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4. спазването на задълженията по чл. 115</w:t>
      </w:r>
      <w:r w:rsidRPr="00C43F00">
        <w:rPr>
          <w:color w:val="000000"/>
        </w:rPr>
        <w:t xml:space="preserve">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w:t>
      </w:r>
      <w:r w:rsidR="003A6A9D">
        <w:rPr>
          <w:color w:val="000000"/>
        </w:rPr>
        <w:t>иално и трудово право съгласно П</w:t>
      </w:r>
      <w:r w:rsidRPr="00C43F00">
        <w:rPr>
          <w:color w:val="000000"/>
        </w:rPr>
        <w:t xml:space="preserve">риложение № </w:t>
      </w:r>
      <w:smartTag w:uri="urn:schemas-microsoft-com:office:smarttags" w:element="metricconverter">
        <w:smartTagPr>
          <w:attr w:name="ProductID" w:val="10.”"/>
        </w:smartTagPr>
        <w:r w:rsidRPr="00C43F00">
          <w:rPr>
            <w:color w:val="000000"/>
          </w:rPr>
          <w:t>10.”</w:t>
        </w:r>
      </w:smartTag>
    </w:p>
    <w:p w14:paraId="38BAB4FB" w14:textId="77777777" w:rsidR="00C43F00" w:rsidRPr="00C43F00" w:rsidRDefault="00C43F00" w:rsidP="007101C6">
      <w:pPr>
        <w:widowControl w:val="0"/>
        <w:autoSpaceDE w:val="0"/>
        <w:autoSpaceDN w:val="0"/>
        <w:adjustRightInd w:val="0"/>
        <w:spacing w:after="60"/>
        <w:ind w:firstLine="720"/>
        <w:jc w:val="both"/>
        <w:rPr>
          <w:color w:val="000000"/>
          <w:lang w:val="x-none"/>
        </w:rPr>
      </w:pPr>
      <w:r w:rsidRPr="00C43F00">
        <w:rPr>
          <w:color w:val="000000"/>
          <w:lang w:val="x-none"/>
        </w:rPr>
        <w:t>5. възможността участ</w:t>
      </w:r>
      <w:r w:rsidR="007101C6">
        <w:rPr>
          <w:color w:val="000000"/>
          <w:lang w:val="x-none"/>
        </w:rPr>
        <w:t>никът да получи държавна помощ.</w:t>
      </w:r>
    </w:p>
    <w:p w14:paraId="6DBDD9AC" w14:textId="77777777" w:rsidR="00C43F00" w:rsidRPr="00C43F00" w:rsidRDefault="00C43F00" w:rsidP="00C43F00">
      <w:pPr>
        <w:widowControl w:val="0"/>
        <w:autoSpaceDE w:val="0"/>
        <w:autoSpaceDN w:val="0"/>
        <w:adjustRightInd w:val="0"/>
        <w:ind w:firstLine="720"/>
        <w:jc w:val="both"/>
        <w:rPr>
          <w:color w:val="000000"/>
          <w:lang w:val="x-none"/>
        </w:rPr>
      </w:pPr>
      <w:r w:rsidRPr="00C43F00">
        <w:rPr>
          <w:color w:val="000000"/>
          <w:lang w:val="x-none"/>
        </w:rPr>
        <w:t xml:space="preserve">Получената обосновка се оценява по отношение на нейната пълнота и обективност относно обстоятелствата по </w:t>
      </w:r>
      <w:r w:rsidRPr="00C43F00">
        <w:rPr>
          <w:color w:val="000000"/>
        </w:rPr>
        <w:t xml:space="preserve">чл. 72, </w:t>
      </w:r>
      <w:r w:rsidRPr="00C43F00">
        <w:rPr>
          <w:color w:val="000000"/>
          <w:lang w:val="x-none"/>
        </w:rPr>
        <w:t>ал. 2</w:t>
      </w:r>
      <w:r w:rsidRPr="00C43F00">
        <w:rPr>
          <w:color w:val="000000"/>
        </w:rPr>
        <w:t xml:space="preserve"> от ЗОП</w:t>
      </w:r>
      <w:r w:rsidRPr="00C43F00">
        <w:rPr>
          <w:color w:val="000000"/>
          <w:lang w:val="x-none"/>
        </w:rPr>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14:paraId="2754892E" w14:textId="50D30DF0"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w:t>
      </w:r>
      <w:r w:rsidR="003A6A9D">
        <w:rPr>
          <w:color w:val="000000"/>
          <w:lang w:val="x-none"/>
        </w:rPr>
        <w:t>во, които са изброени в П</w:t>
      </w:r>
      <w:r w:rsidRPr="00C43F00">
        <w:rPr>
          <w:color w:val="000000"/>
          <w:lang w:val="x-none"/>
        </w:rPr>
        <w:t>риложение № 10.</w:t>
      </w:r>
    </w:p>
    <w:p w14:paraId="60938F11" w14:textId="35A4EEA1" w:rsidR="00C43F00" w:rsidRPr="003A6A9D" w:rsidRDefault="00C43F00" w:rsidP="003A6A9D">
      <w:pPr>
        <w:widowControl w:val="0"/>
        <w:autoSpaceDE w:val="0"/>
        <w:autoSpaceDN w:val="0"/>
        <w:adjustRightInd w:val="0"/>
        <w:spacing w:after="120"/>
        <w:ind w:firstLine="720"/>
        <w:jc w:val="both"/>
        <w:rPr>
          <w:color w:val="000000"/>
          <w:lang w:val="x-none"/>
        </w:rPr>
      </w:pPr>
      <w:r w:rsidRPr="00C43F00">
        <w:rPr>
          <w:color w:val="000000"/>
          <w:lang w:val="x-none"/>
        </w:rPr>
        <w:t xml:space="preserve">Не се приема оферта, когато се установи, че предложените в нея цена или разходи </w:t>
      </w:r>
      <w:r w:rsidRPr="00C43F00">
        <w:rPr>
          <w:color w:val="000000"/>
          <w:lang w:val="x-none"/>
        </w:rPr>
        <w:lastRenderedPageBreak/>
        <w:t>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w:t>
      </w:r>
      <w:r w:rsidR="003A6A9D">
        <w:rPr>
          <w:color w:val="000000"/>
          <w:lang w:val="x-none"/>
        </w:rPr>
        <w:t xml:space="preserve"> по смисъла на чл. 107 от ДФЕС.</w:t>
      </w:r>
    </w:p>
    <w:p w14:paraId="17E4641B" w14:textId="77777777" w:rsidR="007101C6" w:rsidRPr="00C33DA7" w:rsidRDefault="007101C6" w:rsidP="007101C6">
      <w:pPr>
        <w:widowControl w:val="0"/>
        <w:autoSpaceDE w:val="0"/>
        <w:autoSpaceDN w:val="0"/>
        <w:adjustRightInd w:val="0"/>
        <w:ind w:firstLine="720"/>
        <w:jc w:val="both"/>
        <w:rPr>
          <w:color w:val="000000"/>
          <w:lang w:val="x-none"/>
        </w:rPr>
      </w:pPr>
      <w:r w:rsidRPr="00C33DA7">
        <w:rPr>
          <w:color w:val="000000"/>
          <w:lang w:val="x-none"/>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14:paraId="2FE12CFC" w14:textId="26B5F83A" w:rsidR="007101C6" w:rsidRPr="00C33DA7" w:rsidRDefault="007101C6" w:rsidP="007101C6">
      <w:pPr>
        <w:widowControl w:val="0"/>
        <w:autoSpaceDE w:val="0"/>
        <w:autoSpaceDN w:val="0"/>
        <w:adjustRightInd w:val="0"/>
        <w:ind w:firstLine="720"/>
        <w:jc w:val="both"/>
        <w:rPr>
          <w:color w:val="000000"/>
          <w:lang w:val="x-none"/>
        </w:rPr>
      </w:pPr>
      <w:r w:rsidRPr="00C33DA7">
        <w:rPr>
          <w:color w:val="000000"/>
          <w:lang w:val="x-none"/>
        </w:rPr>
        <w:t>Ценовото предложение на участник, чиято оферта не отговаря на изискваният</w:t>
      </w:r>
      <w:r>
        <w:rPr>
          <w:color w:val="000000"/>
          <w:lang w:val="x-none"/>
        </w:rPr>
        <w:t>а на възложителя, не се отваря.</w:t>
      </w:r>
      <w:r>
        <w:rPr>
          <w:color w:val="000000"/>
        </w:rPr>
        <w:t xml:space="preserve"> </w:t>
      </w:r>
    </w:p>
    <w:p w14:paraId="299876B0" w14:textId="77777777" w:rsidR="007101C6" w:rsidRPr="00C33DA7" w:rsidRDefault="007101C6" w:rsidP="007101C6">
      <w:pPr>
        <w:widowControl w:val="0"/>
        <w:autoSpaceDE w:val="0"/>
        <w:autoSpaceDN w:val="0"/>
        <w:adjustRightInd w:val="0"/>
        <w:ind w:firstLine="720"/>
        <w:jc w:val="both"/>
        <w:rPr>
          <w:color w:val="000000"/>
          <w:lang w:val="x-none"/>
        </w:rPr>
      </w:pPr>
      <w:r w:rsidRPr="00C33DA7">
        <w:rPr>
          <w:color w:val="000000"/>
          <w:lang w:val="x-none"/>
        </w:rPr>
        <w:t>Комисията класира участниците по степента на съответствие на офертите с предварително обявените от възложителя условия.</w:t>
      </w:r>
    </w:p>
    <w:p w14:paraId="0CF7FBDD" w14:textId="77777777" w:rsidR="007101C6" w:rsidRPr="00C43F00" w:rsidRDefault="007101C6" w:rsidP="007101C6">
      <w:pPr>
        <w:widowControl w:val="0"/>
        <w:autoSpaceDE w:val="0"/>
        <w:autoSpaceDN w:val="0"/>
        <w:adjustRightInd w:val="0"/>
        <w:jc w:val="both"/>
        <w:rPr>
          <w:color w:val="000000"/>
        </w:rPr>
      </w:pPr>
    </w:p>
    <w:p w14:paraId="20861080"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Действията на комисията се протоколират, като резултатите от работата </w:t>
      </w:r>
      <w:r w:rsidRPr="00C43F00">
        <w:rPr>
          <w:color w:val="000000"/>
        </w:rPr>
        <w:t>ѝ</w:t>
      </w:r>
      <w:r w:rsidRPr="00C43F00">
        <w:rPr>
          <w:color w:val="000000"/>
          <w:lang w:val="x-none"/>
        </w:rPr>
        <w:t xml:space="preserve"> се отразяват в </w:t>
      </w:r>
      <w:r w:rsidRPr="00C43F00">
        <w:rPr>
          <w:b/>
          <w:color w:val="000000"/>
        </w:rPr>
        <w:t>протокол по чл. 181, ал. 4 от ЗОП</w:t>
      </w:r>
      <w:r w:rsidRPr="00C43F00">
        <w:rPr>
          <w:color w:val="000000"/>
          <w:lang w:val="x-none"/>
        </w:rPr>
        <w:t>.</w:t>
      </w:r>
      <w:r w:rsidRPr="00C43F00">
        <w:rPr>
          <w:color w:val="000000"/>
        </w:rPr>
        <w:t xml:space="preserve"> В него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r w:rsidRPr="00C43F00">
        <w:rPr>
          <w:b/>
          <w:color w:val="FF0000"/>
        </w:rPr>
        <w:t xml:space="preserve"> </w:t>
      </w:r>
    </w:p>
    <w:p w14:paraId="5233AF5A" w14:textId="77777777" w:rsidR="00C43F00" w:rsidRPr="00C43F00" w:rsidRDefault="00C43F00" w:rsidP="00C43F00">
      <w:pPr>
        <w:widowControl w:val="0"/>
        <w:autoSpaceDE w:val="0"/>
        <w:autoSpaceDN w:val="0"/>
        <w:adjustRightInd w:val="0"/>
        <w:ind w:firstLine="720"/>
        <w:jc w:val="both"/>
      </w:pPr>
      <w:r w:rsidRPr="00C43F00">
        <w:rPr>
          <w:lang w:val="x-none"/>
        </w:rPr>
        <w:t>В 10-дневен срок от получаването на доклада Възложителят го утвърждава или го връща на комисията с писмени указания</w:t>
      </w:r>
      <w:r w:rsidRPr="00C43F00">
        <w:t>.</w:t>
      </w:r>
    </w:p>
    <w:p w14:paraId="23DAFA05" w14:textId="77777777" w:rsidR="00C43F00" w:rsidRPr="00C43F00" w:rsidRDefault="00C43F00" w:rsidP="00C43F00">
      <w:pPr>
        <w:widowControl w:val="0"/>
        <w:autoSpaceDE w:val="0"/>
        <w:autoSpaceDN w:val="0"/>
        <w:adjustRightInd w:val="0"/>
        <w:ind w:firstLine="720"/>
        <w:jc w:val="both"/>
        <w:rPr>
          <w:color w:val="000000"/>
          <w:lang w:val="x-none"/>
        </w:rPr>
      </w:pPr>
      <w:r w:rsidRPr="00C43F00">
        <w:rPr>
          <w:color w:val="000000"/>
        </w:rPr>
        <w:t xml:space="preserve">В </w:t>
      </w:r>
      <w:r w:rsidRPr="00C43F00">
        <w:rPr>
          <w:color w:val="000000"/>
          <w:lang w:val="x-none"/>
        </w:rPr>
        <w:t xml:space="preserve">10-дневен срок от утвърждаване на </w:t>
      </w:r>
      <w:r w:rsidRPr="00C43F00">
        <w:rPr>
          <w:color w:val="000000"/>
        </w:rPr>
        <w:t>протокола</w:t>
      </w:r>
      <w:r w:rsidRPr="00C43F00">
        <w:rPr>
          <w:color w:val="000000"/>
          <w:lang w:val="x-none"/>
        </w:rPr>
        <w:t xml:space="preserve"> Възложителят издава решение за определяне на изпълнител или за прекратяване на процедурата.</w:t>
      </w:r>
    </w:p>
    <w:p w14:paraId="33939634" w14:textId="77777777" w:rsidR="00A536ED" w:rsidRPr="00C43F00" w:rsidRDefault="00A536ED" w:rsidP="00C43F00">
      <w:pPr>
        <w:widowControl w:val="0"/>
        <w:autoSpaceDE w:val="0"/>
        <w:autoSpaceDN w:val="0"/>
        <w:adjustRightInd w:val="0"/>
        <w:jc w:val="both"/>
        <w:rPr>
          <w:color w:val="000000"/>
          <w:lang w:val="x-none"/>
        </w:rPr>
      </w:pPr>
    </w:p>
    <w:p w14:paraId="49DA0E63" w14:textId="77777777" w:rsidR="00C43F00" w:rsidRPr="00CA56A3" w:rsidRDefault="00CA56A3" w:rsidP="00C43F00">
      <w:pPr>
        <w:pStyle w:val="firstline"/>
        <w:spacing w:after="120"/>
        <w:ind w:firstLine="0"/>
        <w:jc w:val="center"/>
        <w:outlineLvl w:val="1"/>
        <w:rPr>
          <w:color w:val="auto"/>
          <w14:textOutline w14:w="9525" w14:cap="rnd" w14:cmpd="sng" w14:algn="ctr">
            <w14:solidFill>
              <w14:srgbClr w14:val="000000"/>
            </w14:solidFill>
            <w14:prstDash w14:val="solid"/>
            <w14:bevel/>
          </w14:textOutline>
        </w:rPr>
      </w:pPr>
      <w:bookmarkStart w:id="66" w:name="_Toc2181512"/>
      <w:bookmarkStart w:id="67" w:name="_Toc30759839"/>
      <w:r w:rsidRPr="00CA56A3">
        <w:rPr>
          <w:rStyle w:val="12"/>
          <w:color w:val="auto"/>
          <w14:textOutline w14:w="9525" w14:cap="rnd" w14:cmpd="sng" w14:algn="ctr">
            <w14:solidFill>
              <w14:srgbClr w14:val="000000"/>
            </w14:solidFill>
            <w14:prstDash w14:val="solid"/>
            <w14:bevel/>
          </w14:textOutline>
        </w:rPr>
        <w:t>7. в</w:t>
      </w:r>
      <w:r w:rsidR="00C43F00" w:rsidRPr="00CA56A3">
        <w:rPr>
          <w:rStyle w:val="12"/>
          <w:color w:val="auto"/>
          <w14:textOutline w14:w="9525" w14:cap="rnd" w14:cmpd="sng" w14:algn="ctr">
            <w14:solidFill>
              <w14:srgbClr w14:val="000000"/>
            </w14:solidFill>
            <w14:prstDash w14:val="solid"/>
            <w14:bevel/>
          </w14:textOutline>
        </w:rPr>
        <w:t>ръчване на решенията</w:t>
      </w:r>
      <w:bookmarkEnd w:id="66"/>
      <w:bookmarkEnd w:id="67"/>
    </w:p>
    <w:p w14:paraId="4D66BFE2" w14:textId="77777777" w:rsidR="00317118" w:rsidRPr="00317118" w:rsidRDefault="00317118" w:rsidP="00CA56A3">
      <w:pPr>
        <w:widowControl w:val="0"/>
        <w:autoSpaceDE w:val="0"/>
        <w:autoSpaceDN w:val="0"/>
        <w:adjustRightInd w:val="0"/>
        <w:ind w:firstLine="708"/>
        <w:jc w:val="both"/>
        <w:rPr>
          <w:color w:val="000000"/>
          <w:lang w:val="x-none"/>
        </w:rPr>
      </w:pPr>
      <w:r w:rsidRPr="00317118">
        <w:rPr>
          <w:color w:val="000000"/>
          <w:lang w:val="x-none"/>
        </w:rPr>
        <w:t>Процедур</w:t>
      </w:r>
      <w:r w:rsidRPr="00317118">
        <w:rPr>
          <w:color w:val="000000"/>
        </w:rPr>
        <w:t>ата</w:t>
      </w:r>
      <w:r w:rsidRPr="00317118">
        <w:rPr>
          <w:color w:val="000000"/>
          <w:lang w:val="x-none"/>
        </w:rPr>
        <w:t xml:space="preserve"> </w:t>
      </w:r>
      <w:r w:rsidRPr="00317118">
        <w:rPr>
          <w:color w:val="000000"/>
        </w:rPr>
        <w:t xml:space="preserve">може да </w:t>
      </w:r>
      <w:r w:rsidRPr="00317118">
        <w:rPr>
          <w:color w:val="000000"/>
          <w:lang w:val="x-none"/>
        </w:rPr>
        <w:t>завърш</w:t>
      </w:r>
      <w:r w:rsidRPr="00317118">
        <w:rPr>
          <w:color w:val="000000"/>
        </w:rPr>
        <w:t>и</w:t>
      </w:r>
      <w:r w:rsidRPr="00317118">
        <w:rPr>
          <w:color w:val="000000"/>
          <w:lang w:val="x-none"/>
        </w:rPr>
        <w:t xml:space="preserve"> с решение за:</w:t>
      </w:r>
    </w:p>
    <w:p w14:paraId="79DC2BB9" w14:textId="77777777" w:rsidR="00317118" w:rsidRPr="00317118" w:rsidRDefault="00317118" w:rsidP="00CA56A3">
      <w:pPr>
        <w:widowControl w:val="0"/>
        <w:autoSpaceDE w:val="0"/>
        <w:autoSpaceDN w:val="0"/>
        <w:adjustRightInd w:val="0"/>
        <w:ind w:firstLine="708"/>
        <w:jc w:val="both"/>
        <w:rPr>
          <w:color w:val="000000"/>
        </w:rPr>
      </w:pPr>
      <w:r w:rsidRPr="00317118">
        <w:rPr>
          <w:color w:val="000000"/>
          <w:lang w:val="x-none"/>
        </w:rPr>
        <w:t>1. определяне на изпълнител по договор за обществена поръчка</w:t>
      </w:r>
      <w:r w:rsidRPr="00317118">
        <w:rPr>
          <w:color w:val="000000"/>
        </w:rPr>
        <w:t>;</w:t>
      </w:r>
    </w:p>
    <w:p w14:paraId="0E864442" w14:textId="77777777" w:rsidR="00317118" w:rsidRPr="007101C6" w:rsidRDefault="00317118" w:rsidP="00CA56A3">
      <w:pPr>
        <w:widowControl w:val="0"/>
        <w:autoSpaceDE w:val="0"/>
        <w:autoSpaceDN w:val="0"/>
        <w:adjustRightInd w:val="0"/>
        <w:spacing w:after="120"/>
        <w:ind w:firstLine="708"/>
        <w:jc w:val="both"/>
        <w:rPr>
          <w:color w:val="000000"/>
        </w:rPr>
      </w:pPr>
      <w:r w:rsidRPr="00317118">
        <w:rPr>
          <w:color w:val="000000"/>
        </w:rPr>
        <w:t>2</w:t>
      </w:r>
      <w:r w:rsidRPr="00317118">
        <w:rPr>
          <w:color w:val="000000"/>
          <w:lang w:val="x-none"/>
        </w:rPr>
        <w:t>. прекратяване на процедурата.</w:t>
      </w:r>
    </w:p>
    <w:p w14:paraId="4FF548C1" w14:textId="77777777" w:rsidR="007101C6" w:rsidRPr="00C43F00" w:rsidRDefault="007101C6" w:rsidP="007101C6">
      <w:pPr>
        <w:widowControl w:val="0"/>
        <w:tabs>
          <w:tab w:val="left" w:pos="5400"/>
        </w:tabs>
        <w:autoSpaceDE w:val="0"/>
        <w:autoSpaceDN w:val="0"/>
        <w:adjustRightInd w:val="0"/>
        <w:ind w:firstLine="720"/>
        <w:jc w:val="both"/>
        <w:rPr>
          <w:color w:val="000000"/>
        </w:rPr>
      </w:pPr>
      <w:r w:rsidRPr="00C43F00">
        <w:rPr>
          <w:color w:val="000000"/>
          <w:lang w:val="x-none"/>
        </w:rPr>
        <w:t>Възложителят изпраща решени</w:t>
      </w:r>
      <w:r w:rsidRPr="00C43F00">
        <w:rPr>
          <w:color w:val="000000"/>
        </w:rPr>
        <w:t xml:space="preserve">ето за определяне на изпълнител и/или за прекратяване на процедура </w:t>
      </w:r>
      <w:r w:rsidRPr="00C43F00">
        <w:rPr>
          <w:color w:val="000000"/>
          <w:lang w:val="x-none"/>
        </w:rPr>
        <w:t>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w:t>
      </w:r>
      <w:r w:rsidRPr="00C43F00">
        <w:rPr>
          <w:color w:val="000000"/>
        </w:rPr>
        <w:t xml:space="preserve"> </w:t>
      </w:r>
      <w:r w:rsidRPr="00C43F00">
        <w:rPr>
          <w:color w:val="000000"/>
          <w:lang w:val="x-none"/>
        </w:rPr>
        <w:t>Решенията се изпращат:</w:t>
      </w:r>
    </w:p>
    <w:p w14:paraId="0FF4F779" w14:textId="77777777" w:rsidR="007101C6" w:rsidRPr="00C43F00" w:rsidRDefault="007101C6" w:rsidP="007101C6">
      <w:pPr>
        <w:widowControl w:val="0"/>
        <w:autoSpaceDE w:val="0"/>
        <w:autoSpaceDN w:val="0"/>
        <w:adjustRightInd w:val="0"/>
        <w:ind w:firstLine="720"/>
        <w:jc w:val="both"/>
        <w:rPr>
          <w:color w:val="000000"/>
        </w:rPr>
      </w:pPr>
      <w:r w:rsidRPr="00C43F00">
        <w:rPr>
          <w:color w:val="000000"/>
          <w:lang w:val="x-none"/>
        </w:rPr>
        <w:t xml:space="preserve"> 1. на адрес, посочен от участника:</w:t>
      </w:r>
    </w:p>
    <w:p w14:paraId="43C68AE3" w14:textId="77777777" w:rsidR="007101C6" w:rsidRPr="00C43F00" w:rsidRDefault="007101C6" w:rsidP="007101C6">
      <w:pPr>
        <w:widowControl w:val="0"/>
        <w:autoSpaceDE w:val="0"/>
        <w:autoSpaceDN w:val="0"/>
        <w:adjustRightInd w:val="0"/>
        <w:ind w:firstLine="720"/>
        <w:jc w:val="both"/>
        <w:rPr>
          <w:color w:val="000000"/>
        </w:rPr>
      </w:pPr>
      <w:r w:rsidRPr="00C43F00">
        <w:rPr>
          <w:color w:val="000000"/>
          <w:lang w:val="x-none"/>
        </w:rPr>
        <w:t xml:space="preserve"> а) на електронна поща, като съобщението, с което се изпращат, се подписва с електронен подпис, или</w:t>
      </w:r>
    </w:p>
    <w:p w14:paraId="32CB0D91" w14:textId="77777777" w:rsidR="007101C6" w:rsidRPr="00C43F00" w:rsidRDefault="007101C6" w:rsidP="007101C6">
      <w:pPr>
        <w:widowControl w:val="0"/>
        <w:autoSpaceDE w:val="0"/>
        <w:autoSpaceDN w:val="0"/>
        <w:adjustRightInd w:val="0"/>
        <w:ind w:firstLine="720"/>
        <w:jc w:val="both"/>
        <w:rPr>
          <w:color w:val="000000"/>
        </w:rPr>
      </w:pPr>
      <w:r w:rsidRPr="00C43F00">
        <w:rPr>
          <w:color w:val="000000"/>
          <w:lang w:val="x-none"/>
        </w:rPr>
        <w:t xml:space="preserve"> б) чрез пощенска или друга куриерска услуга с препоръчана пратка с обратна разписка;</w:t>
      </w:r>
    </w:p>
    <w:p w14:paraId="32D44B1E" w14:textId="77777777" w:rsidR="007101C6" w:rsidRPr="00C43F00" w:rsidRDefault="007101C6" w:rsidP="007101C6">
      <w:pPr>
        <w:widowControl w:val="0"/>
        <w:autoSpaceDE w:val="0"/>
        <w:autoSpaceDN w:val="0"/>
        <w:adjustRightInd w:val="0"/>
        <w:ind w:firstLine="720"/>
        <w:jc w:val="both"/>
        <w:rPr>
          <w:color w:val="000000"/>
          <w:lang w:val="x-none"/>
        </w:rPr>
      </w:pPr>
      <w:r w:rsidRPr="00C43F00">
        <w:rPr>
          <w:color w:val="000000"/>
          <w:lang w:val="x-none"/>
        </w:rPr>
        <w:t xml:space="preserve"> 2. по факс.</w:t>
      </w:r>
    </w:p>
    <w:p w14:paraId="155296C4" w14:textId="77777777" w:rsidR="007101C6" w:rsidRPr="00C43F00" w:rsidRDefault="007101C6" w:rsidP="007101C6">
      <w:pPr>
        <w:widowControl w:val="0"/>
        <w:autoSpaceDE w:val="0"/>
        <w:autoSpaceDN w:val="0"/>
        <w:adjustRightInd w:val="0"/>
        <w:ind w:firstLine="720"/>
        <w:jc w:val="both"/>
        <w:rPr>
          <w:color w:val="000000"/>
        </w:rPr>
      </w:pPr>
      <w:r w:rsidRPr="00C43F00">
        <w:rPr>
          <w:color w:val="000000"/>
          <w:lang w:val="x-none"/>
        </w:rPr>
        <w:t>Когато решението не е получено от участника по някой от начините, посочени</w:t>
      </w:r>
      <w:r w:rsidRPr="00C43F00">
        <w:rPr>
          <w:color w:val="000000"/>
        </w:rPr>
        <w:t xml:space="preserve"> в чл. 43, ал.2 от ЗОП</w:t>
      </w:r>
      <w:r w:rsidRPr="00C43F00">
        <w:rPr>
          <w:color w:val="000000"/>
          <w:lang w:val="x-none"/>
        </w:rPr>
        <w:t>, възложителят публикува съобщение до него в профила на купувача. Решението се смята за връчено от датата на публикуване на съобщението.</w:t>
      </w:r>
    </w:p>
    <w:p w14:paraId="1C6EA104" w14:textId="77777777" w:rsidR="00C43F00" w:rsidRDefault="00C43F00" w:rsidP="00C43F00">
      <w:pPr>
        <w:spacing w:after="120"/>
        <w:jc w:val="both"/>
        <w:outlineLvl w:val="1"/>
        <w:rPr>
          <w:smallCaps/>
          <w14:textOutline w14:w="9525" w14:cap="rnd" w14:cmpd="sng" w14:algn="ctr">
            <w14:solidFill>
              <w14:srgbClr w14:val="000000"/>
            </w14:solidFill>
            <w14:prstDash w14:val="solid"/>
            <w14:bevel/>
          </w14:textOutline>
        </w:rPr>
      </w:pPr>
    </w:p>
    <w:p w14:paraId="5B23D8B0" w14:textId="77777777" w:rsidR="00C43F00" w:rsidRPr="00317118" w:rsidRDefault="00C43F00" w:rsidP="00317118">
      <w:pPr>
        <w:spacing w:after="120"/>
        <w:jc w:val="center"/>
        <w:outlineLvl w:val="1"/>
        <w:rPr>
          <w:b/>
          <w:smallCaps/>
          <w14:textOutline w14:w="9525" w14:cap="rnd" w14:cmpd="sng" w14:algn="ctr">
            <w14:solidFill>
              <w14:srgbClr w14:val="000000"/>
            </w14:solidFill>
            <w14:prstDash w14:val="solid"/>
            <w14:bevel/>
          </w14:textOutline>
        </w:rPr>
      </w:pPr>
      <w:bookmarkStart w:id="68" w:name="_Toc30759840"/>
      <w:r w:rsidRPr="00C43F00">
        <w:rPr>
          <w:b/>
          <w:smallCaps/>
          <w14:textOutline w14:w="9525" w14:cap="rnd" w14:cmpd="sng" w14:algn="ctr">
            <w14:solidFill>
              <w14:srgbClr w14:val="000000"/>
            </w14:solidFill>
            <w14:prstDash w14:val="solid"/>
            <w14:bevel/>
          </w14:textOutline>
        </w:rPr>
        <w:t>8. определяне на изпълнител</w:t>
      </w:r>
      <w:r w:rsidR="009D1B4C">
        <w:rPr>
          <w:b/>
          <w:smallCaps/>
          <w14:textOutline w14:w="9525" w14:cap="rnd" w14:cmpd="sng" w14:algn="ctr">
            <w14:solidFill>
              <w14:srgbClr w14:val="000000"/>
            </w14:solidFill>
            <w14:prstDash w14:val="solid"/>
            <w14:bevel/>
          </w14:textOutline>
        </w:rPr>
        <w:t xml:space="preserve"> и сключване на договор</w:t>
      </w:r>
      <w:bookmarkEnd w:id="68"/>
    </w:p>
    <w:p w14:paraId="093CC7A9" w14:textId="77777777" w:rsidR="00317118" w:rsidRPr="00317118" w:rsidRDefault="00317118" w:rsidP="00317118">
      <w:pPr>
        <w:widowControl w:val="0"/>
        <w:autoSpaceDE w:val="0"/>
        <w:autoSpaceDN w:val="0"/>
        <w:adjustRightInd w:val="0"/>
        <w:ind w:firstLine="720"/>
        <w:jc w:val="both"/>
        <w:rPr>
          <w:color w:val="000000"/>
          <w:lang w:val="x-none"/>
        </w:rPr>
      </w:pPr>
      <w:r w:rsidRPr="00317118">
        <w:rPr>
          <w:color w:val="000000"/>
          <w:lang w:val="x-none"/>
        </w:rPr>
        <w:t>Възложителят определя за изпълнител на поръчката участник, за когото са изпълнени следните условия:</w:t>
      </w:r>
    </w:p>
    <w:p w14:paraId="7BC44B33" w14:textId="77777777" w:rsidR="00317118" w:rsidRPr="00317118" w:rsidRDefault="00317118" w:rsidP="00317118">
      <w:pPr>
        <w:widowControl w:val="0"/>
        <w:autoSpaceDE w:val="0"/>
        <w:autoSpaceDN w:val="0"/>
        <w:adjustRightInd w:val="0"/>
        <w:ind w:firstLine="720"/>
        <w:jc w:val="both"/>
        <w:rPr>
          <w:color w:val="000000"/>
          <w:lang w:val="x-none"/>
        </w:rPr>
      </w:pPr>
      <w:r w:rsidRPr="00317118">
        <w:rPr>
          <w:color w:val="000000"/>
          <w:lang w:val="x-none"/>
        </w:rPr>
        <w:t>1. не са налице основанията за отстраняване от процедурата, освен в случаите по чл. 54, ал.</w:t>
      </w:r>
      <w:r w:rsidRPr="00317118">
        <w:rPr>
          <w:color w:val="000000"/>
        </w:rPr>
        <w:t xml:space="preserve"> 4 и</w:t>
      </w:r>
      <w:r w:rsidRPr="00317118">
        <w:rPr>
          <w:color w:val="000000"/>
          <w:lang w:val="x-none"/>
        </w:rPr>
        <w:t xml:space="preserve"> </w:t>
      </w:r>
      <w:r w:rsidRPr="00317118">
        <w:rPr>
          <w:color w:val="000000"/>
        </w:rPr>
        <w:t>5 от ЗОП</w:t>
      </w:r>
      <w:r w:rsidRPr="00317118">
        <w:rPr>
          <w:color w:val="000000"/>
          <w:lang w:val="x-none"/>
        </w:rPr>
        <w:t>, и отговаря на критериите за подбор, а когато е приложимо – и на недискриминационните правила и критерии за намаляване броя на кандидатите;</w:t>
      </w:r>
    </w:p>
    <w:p w14:paraId="3485D532" w14:textId="77777777" w:rsidR="009D1B4C" w:rsidRPr="009D1B4C" w:rsidRDefault="00317118" w:rsidP="00CA56A3">
      <w:pPr>
        <w:widowControl w:val="0"/>
        <w:autoSpaceDE w:val="0"/>
        <w:autoSpaceDN w:val="0"/>
        <w:adjustRightInd w:val="0"/>
        <w:spacing w:after="120"/>
        <w:ind w:firstLine="720"/>
        <w:jc w:val="both"/>
        <w:rPr>
          <w:color w:val="000000"/>
          <w:lang w:val="x-none"/>
        </w:rPr>
      </w:pPr>
      <w:r w:rsidRPr="00317118">
        <w:rPr>
          <w:color w:val="000000"/>
          <w:lang w:val="x-none"/>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14:paraId="0D50A7C6" w14:textId="77777777" w:rsidR="009D1B4C" w:rsidRPr="009D1B4C" w:rsidRDefault="009D1B4C" w:rsidP="009D1B4C">
      <w:pPr>
        <w:widowControl w:val="0"/>
        <w:autoSpaceDE w:val="0"/>
        <w:autoSpaceDN w:val="0"/>
        <w:adjustRightInd w:val="0"/>
        <w:ind w:firstLine="720"/>
        <w:jc w:val="both"/>
        <w:rPr>
          <w:b/>
          <w:color w:val="000000"/>
          <w:lang w:val="x-none"/>
        </w:rPr>
      </w:pPr>
      <w:r w:rsidRPr="009D1B4C">
        <w:rPr>
          <w:b/>
          <w:color w:val="000000"/>
          <w:lang w:val="x-none"/>
        </w:rPr>
        <w:lastRenderedPageBreak/>
        <w:t>Възложителят сключва с определения изпълнител писмен договор за обществена поръчка при условие</w:t>
      </w:r>
      <w:r w:rsidRPr="009D1B4C">
        <w:rPr>
          <w:b/>
          <w:color w:val="000000"/>
        </w:rPr>
        <w:t>,</w:t>
      </w:r>
      <w:r w:rsidRPr="009D1B4C">
        <w:rPr>
          <w:b/>
          <w:color w:val="000000"/>
          <w:lang w:val="x-none"/>
        </w:rPr>
        <w:t xml:space="preserve"> че при подписване на договора определеният изпълнител:</w:t>
      </w:r>
    </w:p>
    <w:p w14:paraId="6A410AC7" w14:textId="702552B5" w:rsidR="009D1B4C" w:rsidRPr="009D1B4C" w:rsidRDefault="009D1B4C" w:rsidP="009D1B4C">
      <w:pPr>
        <w:widowControl w:val="0"/>
        <w:autoSpaceDE w:val="0"/>
        <w:autoSpaceDN w:val="0"/>
        <w:adjustRightInd w:val="0"/>
        <w:ind w:firstLine="720"/>
        <w:jc w:val="both"/>
        <w:rPr>
          <w:color w:val="000000"/>
        </w:rPr>
      </w:pPr>
      <w:r w:rsidRPr="009D1B4C">
        <w:rPr>
          <w:b/>
          <w:color w:val="000000"/>
        </w:rPr>
        <w:t>1.</w:t>
      </w:r>
      <w:r w:rsidRPr="009D1B4C">
        <w:rPr>
          <w:color w:val="000000"/>
        </w:rPr>
        <w:t xml:space="preserve"> представи документ за регистрация в съ</w:t>
      </w:r>
      <w:r w:rsidR="00CA56A3">
        <w:rPr>
          <w:color w:val="000000"/>
        </w:rPr>
        <w:t>ответствие с изискването по чл.</w:t>
      </w:r>
      <w:r w:rsidR="004F0D2A">
        <w:rPr>
          <w:color w:val="000000"/>
        </w:rPr>
        <w:t xml:space="preserve"> </w:t>
      </w:r>
      <w:r w:rsidR="00CA56A3">
        <w:rPr>
          <w:color w:val="000000"/>
        </w:rPr>
        <w:t>10, ал.</w:t>
      </w:r>
      <w:r w:rsidRPr="009D1B4C">
        <w:rPr>
          <w:color w:val="000000"/>
        </w:rPr>
        <w:t>2</w:t>
      </w:r>
      <w:r w:rsidR="00CA56A3">
        <w:rPr>
          <w:color w:val="000000"/>
        </w:rPr>
        <w:t xml:space="preserve"> ЗОП (когато е приложимо)</w:t>
      </w:r>
      <w:r w:rsidRPr="009D1B4C">
        <w:rPr>
          <w:color w:val="000000"/>
        </w:rPr>
        <w:t>;</w:t>
      </w:r>
    </w:p>
    <w:p w14:paraId="5C4768CE" w14:textId="77777777" w:rsidR="009D1B4C" w:rsidRPr="009D1B4C" w:rsidRDefault="009D1B4C" w:rsidP="009D1B4C">
      <w:pPr>
        <w:widowControl w:val="0"/>
        <w:autoSpaceDE w:val="0"/>
        <w:autoSpaceDN w:val="0"/>
        <w:adjustRightInd w:val="0"/>
        <w:ind w:firstLine="720"/>
        <w:jc w:val="both"/>
        <w:rPr>
          <w:color w:val="000000"/>
          <w:lang w:val="x-none"/>
        </w:rPr>
      </w:pPr>
      <w:r w:rsidRPr="009D1B4C">
        <w:rPr>
          <w:b/>
          <w:color w:val="000000"/>
        </w:rPr>
        <w:t>2</w:t>
      </w:r>
      <w:r w:rsidRPr="009D1B4C">
        <w:rPr>
          <w:b/>
          <w:color w:val="000000"/>
          <w:lang w:val="x-none"/>
        </w:rPr>
        <w:t>.</w:t>
      </w:r>
      <w:r w:rsidRPr="009D1B4C">
        <w:rPr>
          <w:color w:val="000000"/>
          <w:lang w:val="x-none"/>
        </w:rPr>
        <w:t xml:space="preserve">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14:paraId="3A8C91FC" w14:textId="77777777" w:rsidR="009D1B4C" w:rsidRPr="009D1B4C" w:rsidRDefault="009D1B4C" w:rsidP="009D1B4C">
      <w:pPr>
        <w:widowControl w:val="0"/>
        <w:autoSpaceDE w:val="0"/>
        <w:autoSpaceDN w:val="0"/>
        <w:adjustRightInd w:val="0"/>
        <w:ind w:firstLine="720"/>
        <w:jc w:val="both"/>
        <w:rPr>
          <w:color w:val="000000"/>
        </w:rPr>
      </w:pPr>
      <w:r w:rsidRPr="009D1B4C">
        <w:rPr>
          <w:b/>
          <w:color w:val="000000"/>
        </w:rPr>
        <w:t>3</w:t>
      </w:r>
      <w:r w:rsidRPr="009D1B4C">
        <w:rPr>
          <w:b/>
          <w:color w:val="000000"/>
          <w:lang w:val="x-none"/>
        </w:rPr>
        <w:t>.</w:t>
      </w:r>
      <w:r w:rsidRPr="009D1B4C">
        <w:rPr>
          <w:color w:val="000000"/>
          <w:lang w:val="x-none"/>
        </w:rPr>
        <w:t xml:space="preserve"> представи определената гаранция за изпълнение на договора;</w:t>
      </w:r>
    </w:p>
    <w:p w14:paraId="3DC940A5" w14:textId="77777777" w:rsidR="00CA56A3" w:rsidRDefault="009D1B4C" w:rsidP="00CA56A3">
      <w:pPr>
        <w:widowControl w:val="0"/>
        <w:autoSpaceDE w:val="0"/>
        <w:autoSpaceDN w:val="0"/>
        <w:adjustRightInd w:val="0"/>
        <w:spacing w:after="120"/>
        <w:ind w:firstLine="709"/>
        <w:jc w:val="both"/>
        <w:rPr>
          <w:color w:val="000000"/>
        </w:rPr>
      </w:pPr>
      <w:r w:rsidRPr="009D1B4C">
        <w:rPr>
          <w:b/>
          <w:color w:val="000000"/>
        </w:rPr>
        <w:t>4.</w:t>
      </w:r>
      <w:r w:rsidRPr="009D1B4C">
        <w:rPr>
          <w:color w:val="000000"/>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00CA56A3" w:rsidRPr="00CA56A3">
        <w:rPr>
          <w:color w:val="000000"/>
        </w:rPr>
        <w:t xml:space="preserve"> </w:t>
      </w:r>
    </w:p>
    <w:p w14:paraId="6CC1DA72" w14:textId="77777777" w:rsidR="009D1B4C" w:rsidRPr="009D1B4C" w:rsidRDefault="00CA56A3" w:rsidP="00CA56A3">
      <w:pPr>
        <w:widowControl w:val="0"/>
        <w:autoSpaceDE w:val="0"/>
        <w:autoSpaceDN w:val="0"/>
        <w:adjustRightInd w:val="0"/>
        <w:spacing w:after="120"/>
        <w:ind w:firstLine="709"/>
        <w:jc w:val="both"/>
        <w:rPr>
          <w:color w:val="000000"/>
        </w:rPr>
      </w:pPr>
      <w:r w:rsidRPr="009D1B4C">
        <w:rPr>
          <w:color w:val="000000"/>
        </w:rPr>
        <w:t xml:space="preserve">Когато определеният изпълнител е </w:t>
      </w:r>
      <w:proofErr w:type="spellStart"/>
      <w:r w:rsidRPr="009D1B4C">
        <w:rPr>
          <w:color w:val="000000"/>
        </w:rPr>
        <w:t>неперсонифицирано</w:t>
      </w:r>
      <w:proofErr w:type="spellEnd"/>
      <w:r w:rsidRPr="009D1B4C">
        <w:rPr>
          <w:color w:val="000000"/>
        </w:rPr>
        <w:t xml:space="preserve"> </w:t>
      </w:r>
      <w:r w:rsidRPr="009D1B4C">
        <w:rPr>
          <w:b/>
          <w:color w:val="000000"/>
        </w:rPr>
        <w:t>обединение на физически и/или юридически лица</w:t>
      </w:r>
      <w:r w:rsidRPr="009D1B4C">
        <w:rPr>
          <w:color w:val="000000"/>
        </w:rPr>
        <w:t>,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w:t>
      </w:r>
      <w:r>
        <w:rPr>
          <w:color w:val="000000"/>
        </w:rPr>
        <w:t xml:space="preserve">ято обединението е установено. </w:t>
      </w:r>
    </w:p>
    <w:p w14:paraId="63E645D1" w14:textId="77777777" w:rsidR="009D1B4C" w:rsidRPr="00CA56A3" w:rsidRDefault="009D1B4C" w:rsidP="00CA56A3">
      <w:pPr>
        <w:widowControl w:val="0"/>
        <w:autoSpaceDE w:val="0"/>
        <w:autoSpaceDN w:val="0"/>
        <w:adjustRightInd w:val="0"/>
        <w:spacing w:after="120"/>
        <w:ind w:firstLine="708"/>
        <w:jc w:val="both"/>
        <w:rPr>
          <w:color w:val="000000"/>
        </w:rPr>
      </w:pPr>
      <w:r w:rsidRPr="009D1B4C">
        <w:rPr>
          <w:color w:val="000000"/>
        </w:rPr>
        <w:t>Възложителят няма право</w:t>
      </w:r>
      <w:r w:rsidR="00CA56A3">
        <w:rPr>
          <w:color w:val="000000"/>
        </w:rPr>
        <w:t xml:space="preserve"> да изисква документи, които </w:t>
      </w:r>
      <w:r w:rsidR="00CA56A3">
        <w:rPr>
          <w:rFonts w:eastAsia="Arial Unicode MS"/>
          <w:color w:val="000000"/>
        </w:rPr>
        <w:t xml:space="preserve">вече са му били предоставени; </w:t>
      </w:r>
      <w:r w:rsidRPr="009D1B4C">
        <w:rPr>
          <w:rFonts w:eastAsia="Arial Unicode MS"/>
          <w:color w:val="000000"/>
        </w:rPr>
        <w:t>до които има достъп по служебен път или чрез публичен регистър;</w:t>
      </w:r>
      <w:r w:rsidR="00CA56A3">
        <w:rPr>
          <w:color w:val="000000"/>
        </w:rPr>
        <w:t xml:space="preserve"> които </w:t>
      </w:r>
      <w:r w:rsidRPr="009D1B4C">
        <w:rPr>
          <w:rFonts w:eastAsia="Arial Unicode MS"/>
          <w:color w:val="000000"/>
        </w:rPr>
        <w:t>могат да бъдат осигурени чрез пряк и безплатен достъп до националните бази данни на държавите членки.</w:t>
      </w:r>
    </w:p>
    <w:p w14:paraId="14114D41" w14:textId="77777777" w:rsidR="009D1B4C" w:rsidRPr="009D1B4C" w:rsidRDefault="009D1B4C" w:rsidP="009D1B4C">
      <w:pPr>
        <w:widowControl w:val="0"/>
        <w:autoSpaceDE w:val="0"/>
        <w:autoSpaceDN w:val="0"/>
        <w:adjustRightInd w:val="0"/>
        <w:ind w:firstLine="720"/>
        <w:jc w:val="both"/>
        <w:rPr>
          <w:color w:val="000000"/>
        </w:rPr>
      </w:pPr>
      <w:r w:rsidRPr="009D1B4C">
        <w:rPr>
          <w:color w:val="000000"/>
          <w:lang w:val="x-none"/>
        </w:rPr>
        <w:t xml:space="preserve">Възложителят </w:t>
      </w:r>
      <w:r w:rsidRPr="00CA56A3">
        <w:rPr>
          <w:b/>
          <w:color w:val="000000"/>
          <w:lang w:val="x-none"/>
        </w:rPr>
        <w:t>не сключва</w:t>
      </w:r>
      <w:r w:rsidRPr="009D1B4C">
        <w:rPr>
          <w:color w:val="000000"/>
          <w:lang w:val="x-none"/>
        </w:rPr>
        <w:t xml:space="preserve"> договор, когато участникът, класиран на първо място:</w:t>
      </w:r>
    </w:p>
    <w:p w14:paraId="76CD606C" w14:textId="77777777" w:rsidR="009D1B4C" w:rsidRPr="009D1B4C" w:rsidRDefault="009D1B4C" w:rsidP="009D1B4C">
      <w:pPr>
        <w:widowControl w:val="0"/>
        <w:autoSpaceDE w:val="0"/>
        <w:autoSpaceDN w:val="0"/>
        <w:adjustRightInd w:val="0"/>
        <w:ind w:firstLine="720"/>
        <w:jc w:val="both"/>
        <w:rPr>
          <w:color w:val="000000"/>
        </w:rPr>
      </w:pPr>
      <w:r w:rsidRPr="009D1B4C">
        <w:rPr>
          <w:color w:val="000000"/>
        </w:rPr>
        <w:t>1.</w:t>
      </w:r>
      <w:r w:rsidRPr="009D1B4C">
        <w:rPr>
          <w:color w:val="000000"/>
          <w:lang w:val="x-none"/>
        </w:rPr>
        <w:t xml:space="preserve">откаже да сключи договор; </w:t>
      </w:r>
    </w:p>
    <w:p w14:paraId="3FF8F6B6" w14:textId="77777777" w:rsidR="009D1B4C" w:rsidRPr="009D1B4C" w:rsidRDefault="009D1B4C" w:rsidP="009D1B4C">
      <w:pPr>
        <w:widowControl w:val="0"/>
        <w:autoSpaceDE w:val="0"/>
        <w:autoSpaceDN w:val="0"/>
        <w:adjustRightInd w:val="0"/>
        <w:ind w:firstLine="720"/>
        <w:jc w:val="both"/>
        <w:rPr>
          <w:color w:val="000000"/>
        </w:rPr>
      </w:pPr>
      <w:r w:rsidRPr="009D1B4C">
        <w:rPr>
          <w:color w:val="000000"/>
        </w:rPr>
        <w:t xml:space="preserve">2. </w:t>
      </w:r>
      <w:r w:rsidRPr="009D1B4C">
        <w:rPr>
          <w:color w:val="000000"/>
          <w:lang w:val="x-none"/>
        </w:rPr>
        <w:t xml:space="preserve">не изпълни някое от условията по </w:t>
      </w:r>
      <w:r w:rsidRPr="009D1B4C">
        <w:rPr>
          <w:color w:val="000000"/>
        </w:rPr>
        <w:t xml:space="preserve">чл. 112, </w:t>
      </w:r>
      <w:r w:rsidRPr="009D1B4C">
        <w:rPr>
          <w:color w:val="000000"/>
          <w:lang w:val="x-none"/>
        </w:rPr>
        <w:t>ал. 1</w:t>
      </w:r>
      <w:r w:rsidRPr="009D1B4C">
        <w:rPr>
          <w:color w:val="000000"/>
        </w:rPr>
        <w:t xml:space="preserve"> от ЗОП</w:t>
      </w:r>
      <w:r w:rsidRPr="009D1B4C">
        <w:rPr>
          <w:color w:val="000000"/>
          <w:lang w:val="x-none"/>
        </w:rPr>
        <w:t>, или</w:t>
      </w:r>
      <w:r w:rsidRPr="009D1B4C">
        <w:rPr>
          <w:color w:val="000000"/>
        </w:rPr>
        <w:t xml:space="preserve"> </w:t>
      </w:r>
    </w:p>
    <w:p w14:paraId="4D1D781D" w14:textId="77777777" w:rsidR="009D1B4C" w:rsidRPr="009D1B4C" w:rsidRDefault="009D1B4C" w:rsidP="009D1B4C">
      <w:pPr>
        <w:widowControl w:val="0"/>
        <w:autoSpaceDE w:val="0"/>
        <w:autoSpaceDN w:val="0"/>
        <w:adjustRightInd w:val="0"/>
        <w:ind w:firstLine="720"/>
        <w:jc w:val="both"/>
        <w:rPr>
          <w:color w:val="000000"/>
        </w:rPr>
      </w:pPr>
      <w:r w:rsidRPr="009D1B4C">
        <w:rPr>
          <w:color w:val="000000"/>
        </w:rPr>
        <w:t xml:space="preserve">3. </w:t>
      </w:r>
      <w:r w:rsidRPr="009D1B4C">
        <w:rPr>
          <w:color w:val="000000"/>
          <w:lang w:val="x-none"/>
        </w:rPr>
        <w:t>не докаже, че не са налице основания за отстраняване от процедурата.</w:t>
      </w:r>
      <w:r w:rsidRPr="009D1B4C">
        <w:rPr>
          <w:color w:val="000000"/>
        </w:rPr>
        <w:t xml:space="preserve"> </w:t>
      </w:r>
    </w:p>
    <w:p w14:paraId="7E95BBC2" w14:textId="77777777" w:rsidR="009D1B4C" w:rsidRPr="009D1B4C" w:rsidRDefault="009D1B4C" w:rsidP="00CA56A3">
      <w:pPr>
        <w:widowControl w:val="0"/>
        <w:autoSpaceDE w:val="0"/>
        <w:autoSpaceDN w:val="0"/>
        <w:adjustRightInd w:val="0"/>
        <w:spacing w:after="120"/>
        <w:ind w:firstLine="720"/>
        <w:jc w:val="both"/>
        <w:rPr>
          <w:color w:val="000000"/>
          <w:lang w:val="x-none"/>
        </w:rPr>
      </w:pPr>
      <w:r w:rsidRPr="009D1B4C">
        <w:rPr>
          <w:color w:val="000000"/>
          <w:lang w:val="x-none"/>
        </w:rPr>
        <w:t>В</w:t>
      </w:r>
      <w:r w:rsidRPr="009D1B4C">
        <w:rPr>
          <w:color w:val="000000"/>
        </w:rPr>
        <w:t xml:space="preserve"> тези </w:t>
      </w:r>
      <w:r w:rsidRPr="009D1B4C">
        <w:rPr>
          <w:color w:val="000000"/>
          <w:lang w:val="x-none"/>
        </w:rPr>
        <w:t>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51510FC4" w14:textId="77777777" w:rsidR="009D1B4C" w:rsidRPr="009D1B4C" w:rsidRDefault="009D1B4C" w:rsidP="009D1B4C">
      <w:pPr>
        <w:widowControl w:val="0"/>
        <w:autoSpaceDE w:val="0"/>
        <w:autoSpaceDN w:val="0"/>
        <w:adjustRightInd w:val="0"/>
        <w:ind w:firstLine="708"/>
        <w:jc w:val="both"/>
        <w:rPr>
          <w:color w:val="000000"/>
          <w:lang w:val="x-none"/>
        </w:rPr>
      </w:pPr>
      <w:r w:rsidRPr="009D1B4C">
        <w:rPr>
          <w:color w:val="000000"/>
          <w:lang w:val="x-none"/>
        </w:rPr>
        <w:t xml:space="preserve">Договорът </w:t>
      </w:r>
      <w:r w:rsidRPr="009D1B4C">
        <w:rPr>
          <w:color w:val="000000"/>
        </w:rPr>
        <w:t xml:space="preserve">трябва да </w:t>
      </w:r>
      <w:r w:rsidRPr="009D1B4C">
        <w:rPr>
          <w:color w:val="000000"/>
          <w:lang w:val="x-none"/>
        </w:rPr>
        <w:t>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w:t>
      </w:r>
      <w:r w:rsidR="00CA56A3">
        <w:rPr>
          <w:color w:val="000000"/>
        </w:rPr>
        <w:t xml:space="preserve"> от ЗОП</w:t>
      </w:r>
      <w:r w:rsidRPr="009D1B4C">
        <w:rPr>
          <w:color w:val="000000"/>
          <w:lang w:val="x-none"/>
        </w:rPr>
        <w:t xml:space="preserve"> и са наложени от обстоятелства, настъпили по време или след провеждане на процедурата.</w:t>
      </w:r>
    </w:p>
    <w:p w14:paraId="2DD6A9A5" w14:textId="77777777" w:rsidR="009D1B4C" w:rsidRPr="009D1B4C" w:rsidRDefault="009D1B4C" w:rsidP="009D1B4C">
      <w:pPr>
        <w:widowControl w:val="0"/>
        <w:autoSpaceDE w:val="0"/>
        <w:autoSpaceDN w:val="0"/>
        <w:adjustRightInd w:val="0"/>
        <w:ind w:firstLine="720"/>
        <w:jc w:val="both"/>
        <w:rPr>
          <w:b/>
          <w:color w:val="000000"/>
          <w:lang w:val="x-none"/>
        </w:rPr>
      </w:pPr>
      <w:r w:rsidRPr="009D1B4C">
        <w:rPr>
          <w:color w:val="000000"/>
          <w:lang w:val="x-none"/>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w:t>
      </w:r>
      <w:r w:rsidRPr="009D1B4C">
        <w:rPr>
          <w:b/>
          <w:color w:val="000000"/>
          <w:lang w:val="x-none"/>
        </w:rPr>
        <w:t>не преди изтичане на 14-дневен срок</w:t>
      </w:r>
      <w:r w:rsidRPr="009D1B4C">
        <w:rPr>
          <w:color w:val="000000"/>
          <w:lang w:val="x-none"/>
        </w:rPr>
        <w:t xml:space="preserve"> от уведомяването на заинтересованите участници за решението за определяне на изпълнител.</w:t>
      </w:r>
    </w:p>
    <w:p w14:paraId="1F36F7CF" w14:textId="77777777" w:rsidR="009D1B4C" w:rsidRPr="009D1B4C" w:rsidRDefault="009D1B4C" w:rsidP="009D1B4C">
      <w:pPr>
        <w:widowControl w:val="0"/>
        <w:autoSpaceDE w:val="0"/>
        <w:autoSpaceDN w:val="0"/>
        <w:adjustRightInd w:val="0"/>
        <w:ind w:firstLine="720"/>
        <w:jc w:val="both"/>
        <w:rPr>
          <w:color w:val="000000"/>
          <w:lang w:val="x-none"/>
        </w:rPr>
      </w:pPr>
      <w:r w:rsidRPr="009D1B4C">
        <w:rPr>
          <w:color w:val="000000"/>
          <w:lang w:val="x-none"/>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Pr="009D1B4C">
        <w:rPr>
          <w:color w:val="000000"/>
        </w:rPr>
        <w:t xml:space="preserve">, когато </w:t>
      </w:r>
      <w:r w:rsidRPr="009D1B4C">
        <w:rPr>
          <w:color w:val="000000"/>
          <w:lang w:val="x-none"/>
        </w:rPr>
        <w:t>определеният за изпълнител е единственият заинтересован участник</w:t>
      </w:r>
      <w:r w:rsidRPr="009D1B4C">
        <w:rPr>
          <w:color w:val="000000"/>
        </w:rPr>
        <w:t>.</w:t>
      </w:r>
      <w:r w:rsidRPr="009D1B4C">
        <w:rPr>
          <w:color w:val="000000"/>
          <w:lang w:val="x-none"/>
        </w:rPr>
        <w:t xml:space="preserve"> </w:t>
      </w:r>
    </w:p>
    <w:p w14:paraId="1ACD8403" w14:textId="77777777" w:rsidR="009D1B4C" w:rsidRPr="009D1B4C" w:rsidRDefault="009D1B4C" w:rsidP="009D1B4C">
      <w:pPr>
        <w:widowControl w:val="0"/>
        <w:autoSpaceDE w:val="0"/>
        <w:autoSpaceDN w:val="0"/>
        <w:adjustRightInd w:val="0"/>
        <w:spacing w:after="120"/>
        <w:ind w:firstLine="720"/>
        <w:jc w:val="both"/>
        <w:rPr>
          <w:color w:val="000000"/>
        </w:rPr>
      </w:pPr>
      <w:r w:rsidRPr="009D1B4C">
        <w:rPr>
          <w:color w:val="000000"/>
          <w:lang w:val="x-none"/>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w:t>
      </w:r>
      <w:r w:rsidR="00CA56A3">
        <w:rPr>
          <w:color w:val="000000"/>
          <w:lang w:val="x-none"/>
        </w:rPr>
        <w:t>иално и трудово право съгласно П</w:t>
      </w:r>
      <w:r w:rsidRPr="009D1B4C">
        <w:rPr>
          <w:color w:val="000000"/>
          <w:lang w:val="x-none"/>
        </w:rPr>
        <w:t>риложение № 10</w:t>
      </w:r>
      <w:r w:rsidR="00CA56A3">
        <w:rPr>
          <w:color w:val="000000"/>
        </w:rPr>
        <w:t xml:space="preserve"> към чл. 72, ал. 4 от ЗОП</w:t>
      </w:r>
      <w:r w:rsidRPr="009D1B4C">
        <w:rPr>
          <w:color w:val="000000"/>
          <w:lang w:val="x-none"/>
        </w:rPr>
        <w:t>.</w:t>
      </w:r>
    </w:p>
    <w:p w14:paraId="594E2953" w14:textId="77777777" w:rsidR="009D1B4C" w:rsidRPr="009D1B4C" w:rsidRDefault="009D1B4C" w:rsidP="009D1B4C">
      <w:pPr>
        <w:widowControl w:val="0"/>
        <w:autoSpaceDE w:val="0"/>
        <w:autoSpaceDN w:val="0"/>
        <w:adjustRightInd w:val="0"/>
        <w:ind w:firstLine="720"/>
        <w:jc w:val="both"/>
        <w:rPr>
          <w:b/>
          <w:bCs/>
          <w:color w:val="000000"/>
        </w:rPr>
      </w:pPr>
      <w:r w:rsidRPr="009D1B4C">
        <w:rPr>
          <w:bCs/>
          <w:color w:val="000000"/>
        </w:rPr>
        <w:lastRenderedPageBreak/>
        <w:t>Съгласно чл. 116 от ЗОП</w:t>
      </w:r>
      <w:r w:rsidRPr="009D1B4C">
        <w:rPr>
          <w:b/>
          <w:bCs/>
          <w:color w:val="000000"/>
        </w:rPr>
        <w:t xml:space="preserve"> </w:t>
      </w:r>
      <w:r w:rsidRPr="009D1B4C">
        <w:rPr>
          <w:b/>
          <w:bCs/>
          <w:color w:val="000000"/>
          <w:lang w:val="x-none"/>
        </w:rPr>
        <w:t>договорите за обществени поръчки и рамковите споразумения могат да бъдат изменяни когато:</w:t>
      </w:r>
    </w:p>
    <w:p w14:paraId="269444DF"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14:paraId="2122F22F"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2. поради непредвидени обстоятелства е възникнала необходимост от извършване на допълнително строителство, което не е включен</w:t>
      </w:r>
      <w:r w:rsidRPr="009D1B4C">
        <w:rPr>
          <w:bCs/>
          <w:color w:val="000000"/>
        </w:rPr>
        <w:t>о</w:t>
      </w:r>
      <w:r w:rsidRPr="009D1B4C">
        <w:rPr>
          <w:bCs/>
          <w:color w:val="000000"/>
          <w:lang w:val="x-none"/>
        </w:rPr>
        <w:t xml:space="preserve"> в първоначалната обществена поръчка, ако смяната на изпълнителя:</w:t>
      </w:r>
    </w:p>
    <w:p w14:paraId="54B1C060"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14:paraId="422E11C5"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б) би предизвикала значителни затруднения, свързани с поддръжката, експлоатацията и обслужването или дублиране на разходи на възложителя;</w:t>
      </w:r>
    </w:p>
    <w:p w14:paraId="7C6C85CF"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A564ED5"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4. се налага замяна на изпълнителя с нов изпълнител</w:t>
      </w:r>
      <w:r w:rsidRPr="009D1B4C">
        <w:rPr>
          <w:bCs/>
          <w:color w:val="000000"/>
        </w:rPr>
        <w:t>,</w:t>
      </w:r>
      <w:r w:rsidRPr="009D1B4C">
        <w:rPr>
          <w:bCs/>
          <w:color w:val="000000"/>
          <w:lang w:val="x-none"/>
        </w:rPr>
        <w:t xml:space="preserve">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14:paraId="0C1B2C4E"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lang w:val="x-none"/>
        </w:rPr>
        <w:t>5.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14:paraId="097F6788"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lang w:val="x-none"/>
        </w:rPr>
        <w:t>а) за новия изпълнител не са налице основанията за отстраняване от процедурата и той отговаря на първоначално установените критерии за подбор;</w:t>
      </w:r>
    </w:p>
    <w:p w14:paraId="77B392E9"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lang w:val="x-none"/>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3F17F1ED"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rPr>
        <w:t xml:space="preserve">6. </w:t>
      </w:r>
      <w:r w:rsidRPr="009D1B4C">
        <w:rPr>
          <w:bCs/>
          <w:color w:val="000000"/>
          <w:lang w:val="x-none"/>
        </w:rPr>
        <w:t>условията по т. 4 или 5 са налице по отношение на участник в обединението изпълнител, което не е юридическо лице;</w:t>
      </w:r>
    </w:p>
    <w:p w14:paraId="14A8DF8D"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lang w:val="x-none"/>
        </w:rPr>
        <w:t>7. се налагат изменения, които не са съществени.</w:t>
      </w:r>
    </w:p>
    <w:p w14:paraId="19B0571A" w14:textId="5EFDA5FC" w:rsidR="00EC4BFA" w:rsidRPr="00EC4BFA" w:rsidRDefault="00EC4BFA" w:rsidP="00EC4BFA">
      <w:pPr>
        <w:widowControl w:val="0"/>
        <w:autoSpaceDE w:val="0"/>
        <w:autoSpaceDN w:val="0"/>
        <w:adjustRightInd w:val="0"/>
        <w:ind w:firstLine="708"/>
        <w:jc w:val="both"/>
      </w:pPr>
      <w:r w:rsidRPr="00EC4BFA">
        <w:t> В случаите по</w:t>
      </w:r>
      <w:r>
        <w:t xml:space="preserve"> чл. 116,</w:t>
      </w:r>
      <w:r w:rsidRPr="00EC4BFA">
        <w:t xml:space="preserve">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2BCA12A8" w14:textId="5C882149" w:rsidR="00EC4BFA" w:rsidRPr="00EC4BFA" w:rsidRDefault="00EC4BFA" w:rsidP="00EC4BFA">
      <w:pPr>
        <w:widowControl w:val="0"/>
        <w:autoSpaceDE w:val="0"/>
        <w:autoSpaceDN w:val="0"/>
        <w:adjustRightInd w:val="0"/>
        <w:ind w:firstLine="708"/>
        <w:jc w:val="both"/>
      </w:pPr>
      <w:r w:rsidRPr="00EC4BFA">
        <w:t>В случаите по</w:t>
      </w:r>
      <w:r>
        <w:t xml:space="preserve"> чл. 116, </w:t>
      </w:r>
      <w:r w:rsidRPr="00EC4BFA">
        <w:t>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14:paraId="023A8C01" w14:textId="426415CD" w:rsidR="00EC4BFA" w:rsidRPr="00EC4BFA" w:rsidRDefault="00EC4BFA" w:rsidP="00EC4BFA">
      <w:pPr>
        <w:widowControl w:val="0"/>
        <w:autoSpaceDE w:val="0"/>
        <w:autoSpaceDN w:val="0"/>
        <w:adjustRightInd w:val="0"/>
        <w:ind w:firstLine="708"/>
        <w:jc w:val="both"/>
      </w:pPr>
      <w:r w:rsidRPr="00EC4BFA">
        <w:t>Изменение на договор за обществена поръчка се смята за съществено по смисъла на</w:t>
      </w:r>
      <w:r>
        <w:t xml:space="preserve"> чл. 116,</w:t>
      </w:r>
      <w:r w:rsidRPr="00EC4BFA">
        <w:t xml:space="preserve"> ал. 1, т. 7, когато са изпълнени едно или повече от следните условия:</w:t>
      </w:r>
    </w:p>
    <w:p w14:paraId="1B19B518" w14:textId="77777777" w:rsidR="00EC4BFA" w:rsidRPr="00EC4BFA" w:rsidRDefault="00EC4BFA" w:rsidP="00EC4BFA">
      <w:pPr>
        <w:widowControl w:val="0"/>
        <w:autoSpaceDE w:val="0"/>
        <w:autoSpaceDN w:val="0"/>
        <w:adjustRightInd w:val="0"/>
        <w:ind w:firstLine="708"/>
        <w:jc w:val="both"/>
      </w:pPr>
      <w:r w:rsidRPr="00EC4BFA">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44450C13" w14:textId="77777777" w:rsidR="00EC4BFA" w:rsidRPr="00EC4BFA" w:rsidRDefault="00EC4BFA" w:rsidP="00EC4BFA">
      <w:pPr>
        <w:widowControl w:val="0"/>
        <w:autoSpaceDE w:val="0"/>
        <w:autoSpaceDN w:val="0"/>
        <w:adjustRightInd w:val="0"/>
        <w:ind w:firstLine="708"/>
        <w:jc w:val="both"/>
      </w:pPr>
      <w:r w:rsidRPr="00EC4BFA">
        <w:lastRenderedPageBreak/>
        <w:t>2. изменението води до ползи за изпълнителя, които не са били известни на останалите участници в процедурата;</w:t>
      </w:r>
    </w:p>
    <w:p w14:paraId="27ED01C8" w14:textId="77777777" w:rsidR="00EC4BFA" w:rsidRPr="00EC4BFA" w:rsidRDefault="00EC4BFA" w:rsidP="00EC4BFA">
      <w:pPr>
        <w:widowControl w:val="0"/>
        <w:autoSpaceDE w:val="0"/>
        <w:autoSpaceDN w:val="0"/>
        <w:adjustRightInd w:val="0"/>
        <w:ind w:firstLine="708"/>
        <w:jc w:val="both"/>
      </w:pPr>
      <w:r w:rsidRPr="00EC4BFA">
        <w:t>3. изменението засяга предмета или обема на договора за обществена поръчка или рамковото споразумение;</w:t>
      </w:r>
    </w:p>
    <w:p w14:paraId="285CEFAC" w14:textId="21483DA0" w:rsidR="008950F6" w:rsidRDefault="00EC4BFA" w:rsidP="00EC4BFA">
      <w:pPr>
        <w:widowControl w:val="0"/>
        <w:autoSpaceDE w:val="0"/>
        <w:autoSpaceDN w:val="0"/>
        <w:adjustRightInd w:val="0"/>
        <w:ind w:firstLine="708"/>
        <w:jc w:val="both"/>
      </w:pPr>
      <w:r w:rsidRPr="00EC4BFA">
        <w:t>4. изпълнителят е заменен с нов извън случаите на</w:t>
      </w:r>
      <w:r>
        <w:t xml:space="preserve"> чл. 116,</w:t>
      </w:r>
      <w:r w:rsidRPr="00EC4BFA">
        <w:t xml:space="preserve"> ал. 1, т. 4 или 5.</w:t>
      </w:r>
    </w:p>
    <w:p w14:paraId="05462C8A" w14:textId="77777777" w:rsidR="00EC4BFA" w:rsidRPr="00EC4BFA" w:rsidRDefault="00EC4BFA" w:rsidP="00EC4BFA">
      <w:pPr>
        <w:widowControl w:val="0"/>
        <w:autoSpaceDE w:val="0"/>
        <w:autoSpaceDN w:val="0"/>
        <w:adjustRightInd w:val="0"/>
        <w:ind w:firstLine="708"/>
        <w:jc w:val="both"/>
      </w:pPr>
    </w:p>
    <w:p w14:paraId="38C89418" w14:textId="77777777" w:rsidR="009D1B4C" w:rsidRDefault="009D1B4C" w:rsidP="009D1B4C">
      <w:pPr>
        <w:spacing w:after="120"/>
        <w:jc w:val="center"/>
        <w:outlineLvl w:val="1"/>
        <w:rPr>
          <w:b/>
          <w:smallCaps/>
          <w14:textOutline w14:w="9525" w14:cap="rnd" w14:cmpd="sng" w14:algn="ctr">
            <w14:solidFill>
              <w14:srgbClr w14:val="000000"/>
            </w14:solidFill>
            <w14:prstDash w14:val="solid"/>
            <w14:bevel/>
          </w14:textOutline>
        </w:rPr>
      </w:pPr>
      <w:bookmarkStart w:id="69" w:name="_Toc30759841"/>
      <w:r w:rsidRPr="009D1B4C">
        <w:rPr>
          <w:b/>
          <w:smallCaps/>
          <w14:textOutline w14:w="9525" w14:cap="rnd" w14:cmpd="sng" w14:algn="ctr">
            <w14:solidFill>
              <w14:srgbClr w14:val="000000"/>
            </w14:solidFill>
            <w14:prstDash w14:val="solid"/>
            <w14:bevel/>
          </w14:textOutline>
        </w:rPr>
        <w:t>9. прекратяване на процедурата</w:t>
      </w:r>
      <w:bookmarkEnd w:id="69"/>
    </w:p>
    <w:p w14:paraId="01E6239B" w14:textId="77777777" w:rsidR="008D55FD" w:rsidRPr="008D55FD" w:rsidRDefault="008D55FD" w:rsidP="008D55FD">
      <w:pPr>
        <w:widowControl w:val="0"/>
        <w:autoSpaceDE w:val="0"/>
        <w:autoSpaceDN w:val="0"/>
        <w:adjustRightInd w:val="0"/>
        <w:ind w:firstLine="720"/>
        <w:jc w:val="both"/>
        <w:rPr>
          <w:b/>
          <w:color w:val="000000"/>
          <w:lang w:val="x-none"/>
        </w:rPr>
      </w:pPr>
      <w:r w:rsidRPr="008D55FD">
        <w:rPr>
          <w:b/>
          <w:color w:val="000000"/>
          <w:lang w:val="x-none"/>
        </w:rPr>
        <w:t>Възложителят прекратява процедурата с мотивирано решение, когато:</w:t>
      </w:r>
    </w:p>
    <w:p w14:paraId="74F0B557"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1. не е подадена нито една оферта;</w:t>
      </w:r>
    </w:p>
    <w:p w14:paraId="5169C81D"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2. всички оферти не отговарят на условията за представяне, включително за форма, начин и срок, или са неподходящи;</w:t>
      </w:r>
    </w:p>
    <w:p w14:paraId="622ED487"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rPr>
        <w:t>3</w:t>
      </w:r>
      <w:r w:rsidRPr="008D55FD">
        <w:rPr>
          <w:color w:val="000000"/>
          <w:lang w:val="x-none"/>
        </w:rPr>
        <w:t>. първият и вторият класиран участник откаже да сключи договор;</w:t>
      </w:r>
    </w:p>
    <w:p w14:paraId="399C30A3"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rPr>
        <w:t>4</w:t>
      </w:r>
      <w:r w:rsidRPr="008D55FD">
        <w:rPr>
          <w:color w:val="000000"/>
          <w:lang w:val="x-none"/>
        </w:rPr>
        <w:t xml:space="preserve">. са установени нарушения при откриването и провеждането </w:t>
      </w:r>
      <w:r w:rsidR="00134C8D">
        <w:rPr>
          <w:color w:val="000000"/>
        </w:rPr>
        <w:t>ѝ</w:t>
      </w:r>
      <w:r w:rsidRPr="008D55FD">
        <w:rPr>
          <w:color w:val="000000"/>
          <w:lang w:val="x-none"/>
        </w:rPr>
        <w:t>, които не могат да бъдат отстранени, без това да промени условията, при които е обявена процедурата;</w:t>
      </w:r>
    </w:p>
    <w:p w14:paraId="38029EC7" w14:textId="77777777" w:rsidR="008D55FD" w:rsidRPr="008D55FD" w:rsidRDefault="008D55FD" w:rsidP="008D55FD">
      <w:pPr>
        <w:widowControl w:val="0"/>
        <w:autoSpaceDE w:val="0"/>
        <w:autoSpaceDN w:val="0"/>
        <w:adjustRightInd w:val="0"/>
        <w:ind w:firstLine="720"/>
        <w:jc w:val="both"/>
        <w:rPr>
          <w:color w:val="000000"/>
        </w:rPr>
      </w:pPr>
      <w:r w:rsidRPr="008D55FD">
        <w:rPr>
          <w:color w:val="000000"/>
          <w:lang w:val="x-none"/>
        </w:rPr>
        <w:t>5. поради неизпълнение на някое от условията по чл. 112, ал. 1</w:t>
      </w:r>
      <w:r w:rsidRPr="008D55FD">
        <w:rPr>
          <w:color w:val="000000"/>
        </w:rPr>
        <w:t xml:space="preserve"> от ЗОП</w:t>
      </w:r>
      <w:r w:rsidRPr="008D55FD">
        <w:rPr>
          <w:color w:val="000000"/>
          <w:lang w:val="x-none"/>
        </w:rPr>
        <w:t xml:space="preserve"> не се сключва договор за обществена поръчка</w:t>
      </w:r>
      <w:r w:rsidRPr="008D55FD">
        <w:rPr>
          <w:color w:val="000000"/>
        </w:rPr>
        <w:t>.</w:t>
      </w:r>
    </w:p>
    <w:p w14:paraId="57920FA9" w14:textId="77777777" w:rsidR="008D55FD" w:rsidRPr="008D55FD" w:rsidRDefault="008D55FD" w:rsidP="008D55FD">
      <w:pPr>
        <w:widowControl w:val="0"/>
        <w:autoSpaceDE w:val="0"/>
        <w:autoSpaceDN w:val="0"/>
        <w:adjustRightInd w:val="0"/>
        <w:ind w:firstLine="720"/>
        <w:jc w:val="both"/>
        <w:rPr>
          <w:color w:val="000000"/>
        </w:rPr>
      </w:pPr>
      <w:r w:rsidRPr="008D55FD">
        <w:rPr>
          <w:color w:val="000000"/>
        </w:rPr>
        <w:t>6</w:t>
      </w:r>
      <w:r w:rsidRPr="008D55FD">
        <w:rPr>
          <w:color w:val="000000"/>
          <w:lang w:val="x-none"/>
        </w:rPr>
        <w:t>. всички оферти, които отговарят на предварително обявените от възложителя условия, надвишават финансовия ресурс, който той може да осигури</w:t>
      </w:r>
      <w:r w:rsidRPr="008D55FD">
        <w:rPr>
          <w:color w:val="000000"/>
        </w:rPr>
        <w:t xml:space="preserve">. </w:t>
      </w:r>
      <w:r w:rsidR="00134C8D">
        <w:rPr>
          <w:color w:val="000000"/>
          <w:lang w:val="x-none"/>
        </w:rPr>
        <w:t>В</w:t>
      </w:r>
      <w:r w:rsidRPr="008D55FD">
        <w:rPr>
          <w:color w:val="000000"/>
        </w:rPr>
        <w:t xml:space="preserve"> този случай </w:t>
      </w:r>
      <w:r w:rsidRPr="008D55FD">
        <w:rPr>
          <w:color w:val="000000"/>
          <w:lang w:val="x-none"/>
        </w:rPr>
        <w:t>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14:paraId="196F984B"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rPr>
        <w:t>7</w:t>
      </w:r>
      <w:r w:rsidRPr="008D55FD">
        <w:rPr>
          <w:color w:val="000000"/>
          <w:lang w:val="x-none"/>
        </w:rPr>
        <w:t>.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14:paraId="69323D2D" w14:textId="77777777" w:rsidR="008D55FD" w:rsidRPr="008D55FD" w:rsidRDefault="008D55FD" w:rsidP="00134C8D">
      <w:pPr>
        <w:widowControl w:val="0"/>
        <w:autoSpaceDE w:val="0"/>
        <w:autoSpaceDN w:val="0"/>
        <w:adjustRightInd w:val="0"/>
        <w:spacing w:after="120"/>
        <w:ind w:firstLine="720"/>
        <w:jc w:val="both"/>
        <w:rPr>
          <w:color w:val="000000"/>
          <w:lang w:val="x-none"/>
        </w:rPr>
      </w:pPr>
      <w:r w:rsidRPr="008D55FD">
        <w:rPr>
          <w:color w:val="000000"/>
        </w:rPr>
        <w:t>8</w:t>
      </w:r>
      <w:r w:rsidRPr="008D55FD">
        <w:rPr>
          <w:color w:val="000000"/>
          <w:lang w:val="x-none"/>
        </w:rPr>
        <w:t>. са необходими съществени промени в условията на обявената поръчка, които биха променили кръга на заинтересованите лица.</w:t>
      </w:r>
    </w:p>
    <w:p w14:paraId="4761CF93" w14:textId="77777777" w:rsidR="008D55FD" w:rsidRPr="008D55FD" w:rsidRDefault="008D55FD" w:rsidP="008D55FD">
      <w:pPr>
        <w:widowControl w:val="0"/>
        <w:autoSpaceDE w:val="0"/>
        <w:autoSpaceDN w:val="0"/>
        <w:adjustRightInd w:val="0"/>
        <w:ind w:firstLine="720"/>
        <w:jc w:val="both"/>
        <w:rPr>
          <w:b/>
          <w:color w:val="000000"/>
          <w:lang w:val="x-none"/>
        </w:rPr>
      </w:pPr>
      <w:r w:rsidRPr="008D55FD">
        <w:rPr>
          <w:b/>
          <w:color w:val="000000"/>
          <w:lang w:val="x-none"/>
        </w:rPr>
        <w:t>Възложителят може да прекрати процедурата с мотивирано решение, когато:</w:t>
      </w:r>
    </w:p>
    <w:p w14:paraId="0E650748"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1. е подадена само една оферта;</w:t>
      </w:r>
    </w:p>
    <w:p w14:paraId="54D51691"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2. има само една подходяща оферта;</w:t>
      </w:r>
    </w:p>
    <w:p w14:paraId="0DCFA879"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rPr>
        <w:t>3</w:t>
      </w:r>
      <w:r w:rsidRPr="008D55FD">
        <w:rPr>
          <w:color w:val="000000"/>
          <w:lang w:val="x-none"/>
        </w:rPr>
        <w:t>. участникът, класиран на първо място:</w:t>
      </w:r>
    </w:p>
    <w:p w14:paraId="727EDDBB"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а) откаже да сключи договор;</w:t>
      </w:r>
    </w:p>
    <w:p w14:paraId="080D3C7C"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б) не изпълни някое от условията по чл. 112, ал. 1</w:t>
      </w:r>
      <w:r w:rsidRPr="008D55FD">
        <w:rPr>
          <w:color w:val="000000"/>
        </w:rPr>
        <w:t xml:space="preserve"> от ЗОП</w:t>
      </w:r>
      <w:r w:rsidRPr="008D55FD">
        <w:rPr>
          <w:color w:val="000000"/>
          <w:lang w:val="x-none"/>
        </w:rPr>
        <w:t>, или</w:t>
      </w:r>
    </w:p>
    <w:p w14:paraId="7ED603BC" w14:textId="77777777" w:rsidR="008D55FD" w:rsidRPr="008D55FD" w:rsidRDefault="008D55FD" w:rsidP="00134C8D">
      <w:pPr>
        <w:widowControl w:val="0"/>
        <w:autoSpaceDE w:val="0"/>
        <w:autoSpaceDN w:val="0"/>
        <w:adjustRightInd w:val="0"/>
        <w:spacing w:after="120"/>
        <w:ind w:firstLine="720"/>
        <w:jc w:val="both"/>
        <w:rPr>
          <w:color w:val="000000"/>
          <w:lang w:val="x-none"/>
        </w:rPr>
      </w:pPr>
      <w:r w:rsidRPr="008D55FD">
        <w:rPr>
          <w:color w:val="000000"/>
          <w:lang w:val="x-none"/>
        </w:rPr>
        <w:t>в) не докаже, че не са налице основания за отстраняване от процедурата.</w:t>
      </w:r>
    </w:p>
    <w:p w14:paraId="735A4751"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14:paraId="6015E49D" w14:textId="5FDA389C" w:rsidR="009D1B4C" w:rsidRPr="00955DDB" w:rsidRDefault="008D55FD" w:rsidP="00955DDB">
      <w:pPr>
        <w:widowControl w:val="0"/>
        <w:autoSpaceDE w:val="0"/>
        <w:autoSpaceDN w:val="0"/>
        <w:adjustRightInd w:val="0"/>
        <w:spacing w:after="240"/>
        <w:ind w:firstLine="720"/>
        <w:jc w:val="both"/>
        <w:rPr>
          <w:color w:val="000000"/>
          <w:lang w:val="x-none"/>
        </w:rPr>
      </w:pPr>
      <w:r w:rsidRPr="008D55FD">
        <w:rPr>
          <w:color w:val="000000"/>
          <w:lang w:val="x-none"/>
        </w:rPr>
        <w:t xml:space="preserve">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Pr="008D55FD">
        <w:rPr>
          <w:color w:val="000000"/>
        </w:rPr>
        <w:t xml:space="preserve">чл. 110, </w:t>
      </w:r>
      <w:r w:rsidRPr="008D55FD">
        <w:rPr>
          <w:color w:val="000000"/>
          <w:lang w:val="x-none"/>
        </w:rPr>
        <w:t>ал. 1, т. 4, 6 и 8 или ал. 2, т. 4</w:t>
      </w:r>
      <w:r w:rsidRPr="008D55FD">
        <w:rPr>
          <w:color w:val="000000"/>
        </w:rPr>
        <w:t xml:space="preserve"> от ЗОП</w:t>
      </w:r>
      <w:r w:rsidRPr="008D55FD">
        <w:rPr>
          <w:color w:val="000000"/>
          <w:lang w:val="x-none"/>
        </w:rPr>
        <w:t>.</w:t>
      </w:r>
    </w:p>
    <w:p w14:paraId="42F03B18" w14:textId="77777777" w:rsidR="00415505" w:rsidRPr="00415505" w:rsidRDefault="00415505" w:rsidP="00415505">
      <w:pPr>
        <w:spacing w:after="120"/>
        <w:jc w:val="center"/>
        <w:outlineLvl w:val="1"/>
        <w:rPr>
          <w:b/>
          <w:smallCaps/>
          <w14:textOutline w14:w="9525" w14:cap="rnd" w14:cmpd="sng" w14:algn="ctr">
            <w14:solidFill>
              <w14:srgbClr w14:val="000000"/>
            </w14:solidFill>
            <w14:prstDash w14:val="solid"/>
            <w14:bevel/>
          </w14:textOutline>
        </w:rPr>
      </w:pPr>
      <w:bookmarkStart w:id="70" w:name="_Toc30759842"/>
      <w:r w:rsidRPr="00415505">
        <w:rPr>
          <w:b/>
          <w:smallCaps/>
          <w14:textOutline w14:w="9525" w14:cap="rnd" w14:cmpd="sng" w14:algn="ctr">
            <w14:solidFill>
              <w14:srgbClr w14:val="000000"/>
            </w14:solidFill>
            <w14:prstDash w14:val="solid"/>
            <w14:bevel/>
          </w14:textOutline>
        </w:rPr>
        <w:t>10. изчисляване на срокове</w:t>
      </w:r>
      <w:bookmarkEnd w:id="70"/>
    </w:p>
    <w:p w14:paraId="1517DC51" w14:textId="77777777" w:rsidR="00415505" w:rsidRPr="00415505" w:rsidRDefault="00415505" w:rsidP="00415505">
      <w:pPr>
        <w:ind w:firstLine="708"/>
        <w:jc w:val="both"/>
        <w:rPr>
          <w:color w:val="000000"/>
        </w:rPr>
      </w:pPr>
      <w:r w:rsidRPr="00415505">
        <w:rPr>
          <w:color w:val="000000"/>
        </w:rPr>
        <w:t>Сроковете, посочени в тази документация и в процеса на провеждане на процедурата</w:t>
      </w:r>
      <w:r w:rsidRPr="00415505">
        <w:rPr>
          <w:color w:val="000000"/>
          <w:lang w:val="en-US"/>
        </w:rPr>
        <w:t>,</w:t>
      </w:r>
      <w:r w:rsidRPr="00415505">
        <w:rPr>
          <w:color w:val="000000"/>
        </w:rPr>
        <w:t xml:space="preserve"> се изчисляват, както следва:</w:t>
      </w:r>
    </w:p>
    <w:p w14:paraId="4F6BC5AC" w14:textId="77777777" w:rsidR="00415505" w:rsidRPr="00415505" w:rsidRDefault="00415505" w:rsidP="00415505">
      <w:pPr>
        <w:ind w:firstLine="708"/>
        <w:jc w:val="both"/>
        <w:rPr>
          <w:color w:val="000000"/>
        </w:rPr>
      </w:pPr>
      <w:r w:rsidRPr="00415505">
        <w:rPr>
          <w:color w:val="000000"/>
        </w:rPr>
        <w:t>1. Когато срокът е посочен в дни, той изтича в края на последния ден на посочения период.</w:t>
      </w:r>
    </w:p>
    <w:p w14:paraId="748B44CD" w14:textId="77777777" w:rsidR="00415505" w:rsidRPr="00415505" w:rsidRDefault="00415505" w:rsidP="00415505">
      <w:pPr>
        <w:ind w:firstLine="708"/>
        <w:jc w:val="both"/>
        <w:rPr>
          <w:color w:val="000000"/>
        </w:rPr>
      </w:pPr>
      <w:r w:rsidRPr="00415505">
        <w:rPr>
          <w:color w:val="000000"/>
        </w:rPr>
        <w:lastRenderedPageBreak/>
        <w:t>2.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14:paraId="5A2207A3" w14:textId="1A3263D5" w:rsidR="004A10B3" w:rsidRPr="00B16018" w:rsidRDefault="00415505" w:rsidP="00B16018">
      <w:pPr>
        <w:spacing w:after="240"/>
        <w:ind w:firstLine="708"/>
        <w:jc w:val="both"/>
        <w:rPr>
          <w:color w:val="000000"/>
        </w:rPr>
      </w:pPr>
      <w:r w:rsidRPr="00415505">
        <w:rPr>
          <w:color w:val="000000"/>
        </w:rPr>
        <w:t>3. Когато насрочена дата съвпада с официален празник или почивен ден, на който трябва да се извърши конкретно действие, счита се, че датата е на първия</w:t>
      </w:r>
      <w:r w:rsidR="00112E2A">
        <w:rPr>
          <w:color w:val="000000"/>
        </w:rPr>
        <w:t xml:space="preserve"> работен ден, следващ почивния.</w:t>
      </w:r>
    </w:p>
    <w:p w14:paraId="1290B585" w14:textId="3B38C756" w:rsidR="00284402" w:rsidRPr="00284402" w:rsidRDefault="00284402" w:rsidP="00D75A65">
      <w:pPr>
        <w:pStyle w:val="ab"/>
        <w:spacing w:after="120"/>
        <w:jc w:val="center"/>
        <w:outlineLvl w:val="0"/>
        <w:rPr>
          <w:rFonts w:ascii="Times New Roman" w:hAnsi="Times New Roman"/>
          <w:b/>
          <w:caps/>
          <w:smallCaps/>
          <w:sz w:val="24"/>
          <w:szCs w:val="24"/>
          <w:lang w:val="bg-BG"/>
          <w14:textOutline w14:w="9525" w14:cap="rnd" w14:cmpd="sng" w14:algn="ctr">
            <w14:solidFill>
              <w14:srgbClr w14:val="000000"/>
            </w14:solidFill>
            <w14:prstDash w14:val="solid"/>
            <w14:bevel/>
          </w14:textOutline>
        </w:rPr>
      </w:pPr>
      <w:bookmarkStart w:id="71" w:name="_Toc2181517"/>
      <w:bookmarkStart w:id="72" w:name="_Toc30759843"/>
      <w:r w:rsidRPr="00284402">
        <w:rPr>
          <w:rStyle w:val="12"/>
          <w:rFonts w:ascii="Times New Roman" w:hAnsi="Times New Roman"/>
          <w:caps/>
          <w:smallCaps w:val="0"/>
          <w:sz w:val="24"/>
          <w:szCs w:val="24"/>
          <w:lang w:val="bg-BG"/>
          <w14:textOutline w14:w="9525" w14:cap="rnd" w14:cmpd="sng" w14:algn="ctr">
            <w14:solidFill>
              <w14:srgbClr w14:val="000000"/>
            </w14:solidFill>
            <w14:prstDash w14:val="solid"/>
            <w14:bevel/>
          </w14:textOutline>
        </w:rPr>
        <w:t>Раздел</w:t>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t xml:space="preserve"> </w:t>
      </w:r>
      <w:r w:rsidR="00B16018">
        <w:rPr>
          <w:rFonts w:ascii="Times New Roman" w:hAnsi="Times New Roman"/>
          <w:b/>
          <w:bCs/>
          <w:caps/>
          <w:smallCaps/>
          <w:sz w:val="24"/>
          <w:szCs w:val="24"/>
          <w:lang w:val="bg-BG"/>
          <w14:textOutline w14:w="9525" w14:cap="rnd" w14:cmpd="sng" w14:algn="ctr">
            <w14:solidFill>
              <w14:srgbClr w14:val="000000"/>
            </w14:solidFill>
            <w14:prstDash w14:val="solid"/>
            <w14:bevel/>
          </w14:textOutline>
        </w:rPr>
        <w:t>VІІ</w:t>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t xml:space="preserve">. </w:t>
      </w:r>
      <w:r w:rsidRPr="00284402">
        <w:rPr>
          <w:rFonts w:ascii="Times New Roman" w:eastAsia="Times New Roman" w:hAnsi="Times New Roman"/>
          <w:b/>
          <w:bCs/>
          <w:caps/>
          <w:smallCaps/>
          <w:spacing w:val="5"/>
          <w:sz w:val="24"/>
          <w:szCs w:val="24"/>
          <w:lang w:val="bg-BG"/>
          <w14:textOutline w14:w="9525" w14:cap="rnd" w14:cmpd="sng" w14:algn="ctr">
            <w14:solidFill>
              <w14:srgbClr w14:val="000000"/>
            </w14:solidFill>
            <w14:prstDash w14:val="solid"/>
            <w14:bevel/>
          </w14:textOutline>
        </w:rPr>
        <w:t>Профил на купувача</w:t>
      </w:r>
      <w:bookmarkEnd w:id="71"/>
      <w:bookmarkEnd w:id="72"/>
    </w:p>
    <w:p w14:paraId="54907766" w14:textId="77777777" w:rsidR="00284402" w:rsidRPr="003A6A9D" w:rsidRDefault="00284402" w:rsidP="00284402">
      <w:pPr>
        <w:ind w:firstLine="283"/>
        <w:jc w:val="both"/>
        <w:textAlignment w:val="center"/>
      </w:pPr>
      <w:r w:rsidRPr="00ED0884">
        <w:rPr>
          <w:color w:val="C00000"/>
        </w:rPr>
        <w:tab/>
      </w:r>
      <w:r w:rsidRPr="003A6A9D">
        <w:t>В профила на купувача се публикуват под формата на електронни документи:</w:t>
      </w:r>
    </w:p>
    <w:p w14:paraId="454153DA" w14:textId="77777777" w:rsidR="00284402" w:rsidRPr="003A6A9D" w:rsidRDefault="00284402" w:rsidP="00284402">
      <w:pPr>
        <w:ind w:firstLine="283"/>
        <w:jc w:val="both"/>
        <w:textAlignment w:val="center"/>
      </w:pPr>
      <w:r w:rsidRPr="003A6A9D">
        <w:rPr>
          <w:color w:val="C00000"/>
        </w:rPr>
        <w:tab/>
      </w:r>
      <w:r w:rsidRPr="003A6A9D">
        <w:t>а) всички решения и обявления, свързани с откриването, възлагането, изпълнението и прекратяването на обществената поръчка;</w:t>
      </w:r>
    </w:p>
    <w:p w14:paraId="763ABD31" w14:textId="77777777" w:rsidR="00284402" w:rsidRPr="003A6A9D" w:rsidRDefault="00284402" w:rsidP="00284402">
      <w:pPr>
        <w:ind w:firstLine="283"/>
        <w:jc w:val="both"/>
        <w:textAlignment w:val="center"/>
      </w:pPr>
      <w:r w:rsidRPr="003A6A9D">
        <w:rPr>
          <w:color w:val="C00000"/>
        </w:rPr>
        <w:tab/>
      </w:r>
      <w:r w:rsidRPr="003A6A9D">
        <w:t xml:space="preserve">б) документацията за обществена поръчка; </w:t>
      </w:r>
    </w:p>
    <w:p w14:paraId="4678E953" w14:textId="77777777" w:rsidR="00284402" w:rsidRPr="003A6A9D" w:rsidRDefault="00D75A65" w:rsidP="00284402">
      <w:pPr>
        <w:ind w:firstLine="283"/>
        <w:jc w:val="both"/>
        <w:textAlignment w:val="center"/>
      </w:pPr>
      <w:r w:rsidRPr="003A6A9D">
        <w:tab/>
        <w:t>в) разясненията</w:t>
      </w:r>
      <w:r w:rsidR="00284402" w:rsidRPr="003A6A9D">
        <w:t xml:space="preserve"> във връзка с обществената поръчка;</w:t>
      </w:r>
    </w:p>
    <w:p w14:paraId="279BFDFB" w14:textId="77777777" w:rsidR="00284402" w:rsidRPr="003A6A9D" w:rsidRDefault="00284402" w:rsidP="00284402">
      <w:pPr>
        <w:ind w:firstLine="283"/>
        <w:jc w:val="both"/>
        <w:textAlignment w:val="center"/>
      </w:pPr>
      <w:r w:rsidRPr="003A6A9D">
        <w:rPr>
          <w:color w:val="C00000"/>
        </w:rPr>
        <w:tab/>
      </w:r>
      <w:r w:rsidRPr="003A6A9D">
        <w:t>г) протоколите на комисията за провеждане на процедурата;</w:t>
      </w:r>
    </w:p>
    <w:p w14:paraId="266B3E15" w14:textId="77777777" w:rsidR="00284402" w:rsidRPr="003A6A9D" w:rsidRDefault="00D75A65" w:rsidP="00284402">
      <w:pPr>
        <w:ind w:firstLine="283"/>
        <w:jc w:val="both"/>
        <w:textAlignment w:val="center"/>
      </w:pPr>
      <w:r w:rsidRPr="003A6A9D">
        <w:tab/>
        <w:t>д) договорът</w:t>
      </w:r>
      <w:r w:rsidR="00284402" w:rsidRPr="003A6A9D">
        <w:t xml:space="preserve"> за обществена поръчка, включително приложенията към него;</w:t>
      </w:r>
    </w:p>
    <w:p w14:paraId="7B39726F" w14:textId="77777777" w:rsidR="00284402" w:rsidRPr="003A6A9D" w:rsidRDefault="00284402" w:rsidP="00284402">
      <w:pPr>
        <w:ind w:firstLine="283"/>
        <w:jc w:val="both"/>
        <w:textAlignment w:val="center"/>
      </w:pPr>
      <w:r w:rsidRPr="003A6A9D">
        <w:rPr>
          <w:color w:val="C00000"/>
        </w:rPr>
        <w:tab/>
      </w:r>
      <w:r w:rsidRPr="003A6A9D">
        <w:t>е) допълнителните споразумения за изменение на договора за обществена поръчка (в приложимите случаи);</w:t>
      </w:r>
    </w:p>
    <w:p w14:paraId="65E7FF1D" w14:textId="43D70C0C" w:rsidR="00284402" w:rsidRPr="003A6A9D" w:rsidRDefault="00284402" w:rsidP="00284402">
      <w:pPr>
        <w:ind w:firstLine="284"/>
        <w:jc w:val="both"/>
        <w:textAlignment w:val="center"/>
      </w:pPr>
      <w:r w:rsidRPr="003A6A9D">
        <w:rPr>
          <w:color w:val="C00000"/>
        </w:rPr>
        <w:tab/>
      </w:r>
      <w:r w:rsidRPr="003A6A9D">
        <w:t>При публикуване на документите се заличава информацията, по отношение на която участниците правомерно са се позовали на конфиденциалност във връзка с наличието на търговска тайна</w:t>
      </w:r>
      <w:r w:rsidR="003A6A9D" w:rsidRPr="003A6A9D">
        <w:t>,</w:t>
      </w:r>
      <w:r w:rsidR="003A6A9D" w:rsidRPr="003A6A9D">
        <w:rPr>
          <w:rFonts w:ascii="Verdana" w:hAnsi="Verdana"/>
          <w:color w:val="000000"/>
          <w:sz w:val="18"/>
          <w:szCs w:val="18"/>
          <w:shd w:val="clear" w:color="auto" w:fill="FEFEFE"/>
        </w:rPr>
        <w:t xml:space="preserve"> </w:t>
      </w:r>
      <w:r w:rsidR="003A6A9D" w:rsidRPr="003A6A9D">
        <w:t>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7667DDF0" w14:textId="034F178F" w:rsidR="00284402" w:rsidRPr="00EF6D65" w:rsidRDefault="00284402" w:rsidP="00EF6D65">
      <w:pPr>
        <w:ind w:firstLine="283"/>
        <w:jc w:val="both"/>
        <w:textAlignment w:val="center"/>
      </w:pPr>
      <w:r w:rsidRPr="003A6A9D">
        <w:rPr>
          <w:color w:val="C00000"/>
        </w:rPr>
        <w:tab/>
      </w:r>
      <w:r w:rsidRPr="003A6A9D">
        <w:t>С публикуването на документите на профила на купувача се приема, че заинтересованите лица и участ</w:t>
      </w:r>
      <w:r w:rsidRPr="003A6A9D">
        <w:softHyphen/>
        <w:t>ниците са уведомени относно отразените в тях обстоятелства.</w:t>
      </w:r>
    </w:p>
    <w:p w14:paraId="09BA42DE" w14:textId="00D192A4" w:rsidR="00284402" w:rsidRPr="00284402" w:rsidRDefault="00284402" w:rsidP="00284402">
      <w:pPr>
        <w:pStyle w:val="ab"/>
        <w:tabs>
          <w:tab w:val="left" w:pos="1500"/>
        </w:tabs>
        <w:spacing w:after="120"/>
        <w:jc w:val="center"/>
        <w:outlineLvl w:val="0"/>
        <w:rPr>
          <w:rFonts w:ascii="Times New Roman" w:eastAsia="Times New Roman" w:hAnsi="Times New Roman"/>
          <w:b/>
          <w:bCs/>
          <w:caps/>
          <w:spacing w:val="5"/>
          <w:sz w:val="24"/>
          <w:szCs w:val="24"/>
          <w:lang w:val="bg-BG"/>
        </w:rPr>
      </w:pPr>
      <w:bookmarkStart w:id="73" w:name="_Toc2181519"/>
      <w:bookmarkStart w:id="74" w:name="_Toc30759844"/>
      <w:r w:rsidRPr="00284402">
        <w:rPr>
          <w:rFonts w:ascii="Times New Roman" w:eastAsia="Times New Roman" w:hAnsi="Times New Roman"/>
          <w:b/>
          <w:bCs/>
          <w:caps/>
          <w:spacing w:val="5"/>
          <w:sz w:val="24"/>
          <w:szCs w:val="24"/>
          <w:lang w:val="bg-BG"/>
          <w14:textOutline w14:w="9525" w14:cap="rnd" w14:cmpd="sng" w14:algn="ctr">
            <w14:solidFill>
              <w14:srgbClr w14:val="000000"/>
            </w14:solidFill>
            <w14:prstDash w14:val="solid"/>
            <w14:bevel/>
          </w14:textOutline>
        </w:rPr>
        <w:t xml:space="preserve">раздел </w:t>
      </w:r>
      <w:r w:rsidR="00B16018">
        <w:rPr>
          <w:rFonts w:ascii="Times New Roman" w:eastAsia="Times New Roman" w:hAnsi="Times New Roman"/>
          <w:b/>
          <w:bCs/>
          <w:caps/>
          <w:spacing w:val="5"/>
          <w:sz w:val="24"/>
          <w:szCs w:val="24"/>
          <w14:textOutline w14:w="9525" w14:cap="rnd" w14:cmpd="sng" w14:algn="ctr">
            <w14:solidFill>
              <w14:srgbClr w14:val="000000"/>
            </w14:solidFill>
            <w14:prstDash w14:val="solid"/>
            <w14:bevel/>
          </w14:textOutline>
        </w:rPr>
        <w:t>VIII</w:t>
      </w:r>
      <w:r w:rsidRPr="00284402">
        <w:rPr>
          <w:rFonts w:ascii="Times New Roman" w:eastAsia="Times New Roman" w:hAnsi="Times New Roman"/>
          <w:b/>
          <w:bCs/>
          <w:caps/>
          <w:spacing w:val="5"/>
          <w:sz w:val="24"/>
          <w:szCs w:val="24"/>
          <w14:textOutline w14:w="9525" w14:cap="rnd" w14:cmpd="sng" w14:algn="ctr">
            <w14:solidFill>
              <w14:srgbClr w14:val="000000"/>
            </w14:solidFill>
            <w14:prstDash w14:val="solid"/>
            <w14:bevel/>
          </w14:textOutline>
        </w:rPr>
        <w:t xml:space="preserve">. </w:t>
      </w:r>
      <w:r w:rsidRPr="00284402">
        <w:rPr>
          <w:rFonts w:ascii="Times New Roman" w:eastAsia="Times New Roman" w:hAnsi="Times New Roman"/>
          <w:b/>
          <w:bCs/>
          <w:caps/>
          <w:spacing w:val="5"/>
          <w:sz w:val="24"/>
          <w:szCs w:val="24"/>
          <w:lang w:val="bg-BG"/>
          <w14:textOutline w14:w="9525" w14:cap="rnd" w14:cmpd="sng" w14:algn="ctr">
            <w14:solidFill>
              <w14:srgbClr w14:val="000000"/>
            </w14:solidFill>
            <w14:prstDash w14:val="solid"/>
            <w14:bevel/>
          </w14:textOutline>
        </w:rPr>
        <w:t>oбразци</w:t>
      </w:r>
      <w:bookmarkEnd w:id="73"/>
      <w:bookmarkEnd w:id="74"/>
    </w:p>
    <w:p w14:paraId="49A3E9BB" w14:textId="77777777" w:rsidR="00C10CC9" w:rsidRPr="004F0D2A" w:rsidRDefault="00C10CC9" w:rsidP="00C10CC9">
      <w:pPr>
        <w:widowControl w:val="0"/>
        <w:autoSpaceDE w:val="0"/>
        <w:autoSpaceDN w:val="0"/>
        <w:adjustRightInd w:val="0"/>
        <w:jc w:val="both"/>
        <w:rPr>
          <w:color w:val="000000"/>
        </w:rPr>
      </w:pPr>
      <w:r w:rsidRPr="004F0D2A">
        <w:rPr>
          <w:b/>
          <w:bCs/>
          <w:color w:val="000000"/>
        </w:rPr>
        <w:t>Примерен Образец № 1</w:t>
      </w:r>
      <w:r w:rsidRPr="004F0D2A">
        <w:rPr>
          <w:b/>
          <w:bCs/>
          <w:color w:val="000000"/>
          <w:lang w:val="ru-RU"/>
        </w:rPr>
        <w:t xml:space="preserve"> </w:t>
      </w:r>
      <w:r w:rsidRPr="004F0D2A">
        <w:rPr>
          <w:color w:val="000000"/>
        </w:rPr>
        <w:t>Опис на документите, съдържащи се в офертата</w:t>
      </w:r>
      <w:bookmarkStart w:id="75" w:name="_Toc10203553"/>
    </w:p>
    <w:p w14:paraId="304A95C8" w14:textId="77777777" w:rsidR="00C10CC9" w:rsidRPr="004F0D2A" w:rsidRDefault="00C10CC9" w:rsidP="00C10CC9">
      <w:pPr>
        <w:widowControl w:val="0"/>
        <w:autoSpaceDE w:val="0"/>
        <w:autoSpaceDN w:val="0"/>
        <w:adjustRightInd w:val="0"/>
        <w:jc w:val="both"/>
        <w:rPr>
          <w:bCs/>
          <w:color w:val="000000"/>
        </w:rPr>
      </w:pPr>
      <w:r w:rsidRPr="004F0D2A">
        <w:rPr>
          <w:b/>
          <w:color w:val="000000"/>
        </w:rPr>
        <w:t>Образец № 2</w:t>
      </w:r>
      <w:r w:rsidRPr="004F0D2A">
        <w:rPr>
          <w:color w:val="000000"/>
        </w:rPr>
        <w:t xml:space="preserve"> Заявление за участие</w:t>
      </w:r>
    </w:p>
    <w:p w14:paraId="3860F43F" w14:textId="77777777" w:rsidR="00C10CC9" w:rsidRPr="004F0D2A" w:rsidRDefault="00C10CC9" w:rsidP="00C10CC9">
      <w:pPr>
        <w:widowControl w:val="0"/>
        <w:autoSpaceDE w:val="0"/>
        <w:autoSpaceDN w:val="0"/>
        <w:adjustRightInd w:val="0"/>
        <w:jc w:val="both"/>
        <w:rPr>
          <w:color w:val="000000"/>
        </w:rPr>
      </w:pPr>
      <w:r w:rsidRPr="004F0D2A">
        <w:rPr>
          <w:b/>
          <w:bCs/>
          <w:color w:val="000000"/>
        </w:rPr>
        <w:t>Образец № 3</w:t>
      </w:r>
      <w:r w:rsidRPr="004F0D2A">
        <w:rPr>
          <w:bCs/>
          <w:color w:val="000000"/>
        </w:rPr>
        <w:t xml:space="preserve"> </w:t>
      </w:r>
      <w:r w:rsidRPr="004F0D2A">
        <w:rPr>
          <w:color w:val="000000"/>
        </w:rPr>
        <w:t>Единен европейски документ за обществени поръчки (ЕЕДОП)</w:t>
      </w:r>
    </w:p>
    <w:p w14:paraId="7A86DF83" w14:textId="77777777" w:rsidR="00C10CC9" w:rsidRPr="004F0D2A" w:rsidRDefault="00C10CC9" w:rsidP="00C10CC9">
      <w:pPr>
        <w:widowControl w:val="0"/>
        <w:autoSpaceDE w:val="0"/>
        <w:autoSpaceDN w:val="0"/>
        <w:adjustRightInd w:val="0"/>
        <w:ind w:firstLine="708"/>
        <w:jc w:val="both"/>
        <w:rPr>
          <w:bCs/>
          <w:color w:val="000000"/>
          <w:lang w:val="en-US"/>
        </w:rPr>
      </w:pPr>
      <w:r w:rsidRPr="004F0D2A">
        <w:rPr>
          <w:bCs/>
          <w:color w:val="000000"/>
        </w:rPr>
        <w:t xml:space="preserve">- </w:t>
      </w:r>
      <w:proofErr w:type="spellStart"/>
      <w:r w:rsidRPr="004F0D2A">
        <w:rPr>
          <w:bCs/>
          <w:color w:val="000000"/>
        </w:rPr>
        <w:t>еЕЕДОП</w:t>
      </w:r>
      <w:proofErr w:type="spellEnd"/>
      <w:r w:rsidRPr="004F0D2A">
        <w:rPr>
          <w:bCs/>
          <w:color w:val="000000"/>
        </w:rPr>
        <w:t xml:space="preserve"> – представен във формат PDF (подходящ за преглед)</w:t>
      </w:r>
    </w:p>
    <w:p w14:paraId="2339A17F" w14:textId="77777777" w:rsidR="00C10CC9" w:rsidRPr="004F0D2A" w:rsidRDefault="00C10CC9" w:rsidP="00C10CC9">
      <w:pPr>
        <w:widowControl w:val="0"/>
        <w:autoSpaceDE w:val="0"/>
        <w:autoSpaceDN w:val="0"/>
        <w:adjustRightInd w:val="0"/>
        <w:ind w:firstLine="708"/>
        <w:jc w:val="both"/>
        <w:rPr>
          <w:bCs/>
          <w:color w:val="000000"/>
        </w:rPr>
      </w:pPr>
      <w:r w:rsidRPr="004F0D2A">
        <w:rPr>
          <w:bCs/>
          <w:color w:val="000000"/>
          <w:lang w:val="en-US"/>
        </w:rPr>
        <w:t xml:space="preserve">- </w:t>
      </w:r>
      <w:proofErr w:type="spellStart"/>
      <w:r w:rsidRPr="004F0D2A">
        <w:rPr>
          <w:bCs/>
          <w:color w:val="000000"/>
        </w:rPr>
        <w:t>еЕЕДОП</w:t>
      </w:r>
      <w:proofErr w:type="spellEnd"/>
      <w:r w:rsidRPr="004F0D2A">
        <w:rPr>
          <w:bCs/>
          <w:color w:val="000000"/>
        </w:rPr>
        <w:t xml:space="preserve"> – представен във формат XML (предназначен за използване в електронната система за </w:t>
      </w:r>
      <w:proofErr w:type="spellStart"/>
      <w:r w:rsidRPr="004F0D2A">
        <w:rPr>
          <w:bCs/>
          <w:color w:val="000000"/>
        </w:rPr>
        <w:t>еЕЕДОП</w:t>
      </w:r>
      <w:proofErr w:type="spellEnd"/>
      <w:r w:rsidRPr="004F0D2A">
        <w:rPr>
          <w:bCs/>
          <w:color w:val="000000"/>
        </w:rPr>
        <w:t>)</w:t>
      </w:r>
    </w:p>
    <w:p w14:paraId="74F5572E" w14:textId="77777777" w:rsidR="00C10CC9" w:rsidRPr="004F0D2A" w:rsidRDefault="00C10CC9" w:rsidP="00C10CC9">
      <w:pPr>
        <w:widowControl w:val="0"/>
        <w:autoSpaceDE w:val="0"/>
        <w:autoSpaceDN w:val="0"/>
        <w:adjustRightInd w:val="0"/>
        <w:ind w:firstLine="708"/>
        <w:jc w:val="both"/>
        <w:rPr>
          <w:bCs/>
          <w:color w:val="000000"/>
        </w:rPr>
      </w:pPr>
      <w:r w:rsidRPr="004F0D2A">
        <w:rPr>
          <w:bCs/>
          <w:color w:val="000000"/>
        </w:rPr>
        <w:t xml:space="preserve">- </w:t>
      </w:r>
      <w:proofErr w:type="spellStart"/>
      <w:r w:rsidRPr="004F0D2A">
        <w:rPr>
          <w:bCs/>
          <w:color w:val="000000"/>
        </w:rPr>
        <w:t>еЕЕДОП</w:t>
      </w:r>
      <w:proofErr w:type="spellEnd"/>
      <w:r w:rsidRPr="004F0D2A">
        <w:rPr>
          <w:bCs/>
          <w:color w:val="000000"/>
        </w:rPr>
        <w:t xml:space="preserve"> – представен във формат DOC (подходящ за компютърна обработка) </w:t>
      </w:r>
    </w:p>
    <w:p w14:paraId="031E7BF2" w14:textId="1A3065A6" w:rsidR="00C10CC9" w:rsidRPr="004F0D2A" w:rsidRDefault="00C10CC9" w:rsidP="00C10CC9">
      <w:pPr>
        <w:jc w:val="both"/>
        <w:rPr>
          <w:color w:val="000000"/>
          <w:lang w:val="en-US"/>
        </w:rPr>
      </w:pPr>
      <w:r w:rsidRPr="004F0D2A">
        <w:rPr>
          <w:b/>
          <w:bCs/>
          <w:color w:val="000000"/>
        </w:rPr>
        <w:t xml:space="preserve">Образец № 4 </w:t>
      </w:r>
      <w:r w:rsidRPr="004F0D2A">
        <w:rPr>
          <w:color w:val="000000"/>
        </w:rPr>
        <w:t>Техническо предложение по чл. 39, ал.</w:t>
      </w:r>
      <w:r w:rsidRPr="004F0D2A">
        <w:rPr>
          <w:color w:val="000000"/>
          <w:lang w:val="en-US"/>
        </w:rPr>
        <w:t xml:space="preserve"> </w:t>
      </w:r>
      <w:r w:rsidRPr="004F0D2A">
        <w:rPr>
          <w:color w:val="000000"/>
        </w:rPr>
        <w:t>3,</w:t>
      </w:r>
      <w:r w:rsidRPr="004F0D2A">
        <w:rPr>
          <w:color w:val="000000"/>
          <w:lang w:val="en-US"/>
        </w:rPr>
        <w:t xml:space="preserve"> </w:t>
      </w:r>
      <w:r w:rsidRPr="004F0D2A">
        <w:rPr>
          <w:color w:val="000000"/>
        </w:rPr>
        <w:t>т.</w:t>
      </w:r>
      <w:r w:rsidRPr="004F0D2A">
        <w:rPr>
          <w:color w:val="000000"/>
          <w:lang w:val="en-US"/>
        </w:rPr>
        <w:t xml:space="preserve"> </w:t>
      </w:r>
      <w:r w:rsidRPr="004F0D2A">
        <w:rPr>
          <w:color w:val="000000"/>
        </w:rPr>
        <w:t>1 от ППЗОП</w:t>
      </w:r>
      <w:r w:rsidRPr="004F0D2A">
        <w:rPr>
          <w:color w:val="000000"/>
          <w:lang w:val="en-US"/>
        </w:rPr>
        <w:t>.</w:t>
      </w:r>
    </w:p>
    <w:p w14:paraId="4385ACAF" w14:textId="3FEB71CC" w:rsidR="00C10CC9" w:rsidRPr="004F0D2A" w:rsidRDefault="00C10CC9" w:rsidP="00C10CC9">
      <w:pPr>
        <w:jc w:val="both"/>
        <w:rPr>
          <w:bCs/>
          <w:color w:val="000000"/>
          <w:lang w:val="en-US"/>
        </w:rPr>
      </w:pPr>
      <w:r w:rsidRPr="004F0D2A">
        <w:rPr>
          <w:b/>
          <w:bCs/>
          <w:color w:val="000000"/>
        </w:rPr>
        <w:t>Образец №</w:t>
      </w:r>
      <w:r w:rsidRPr="004F0D2A">
        <w:rPr>
          <w:b/>
          <w:bCs/>
          <w:color w:val="000000"/>
          <w:lang w:val="en-US"/>
        </w:rPr>
        <w:t xml:space="preserve"> </w:t>
      </w:r>
      <w:r w:rsidRPr="004F0D2A">
        <w:rPr>
          <w:b/>
          <w:bCs/>
          <w:color w:val="000000"/>
        </w:rPr>
        <w:t xml:space="preserve">5 </w:t>
      </w:r>
      <w:r w:rsidR="00D75A65" w:rsidRPr="004F0D2A">
        <w:rPr>
          <w:color w:val="000000"/>
        </w:rPr>
        <w:t>Ценово</w:t>
      </w:r>
      <w:r w:rsidRPr="004F0D2A">
        <w:rPr>
          <w:color w:val="000000"/>
        </w:rPr>
        <w:t xml:space="preserve"> предложение</w:t>
      </w:r>
      <w:r w:rsidR="001C2E03" w:rsidRPr="004F0D2A">
        <w:rPr>
          <w:color w:val="000000"/>
        </w:rPr>
        <w:t xml:space="preserve"> по чл. 39, ал. 3, т. 2 от ППЗОП.</w:t>
      </w:r>
    </w:p>
    <w:bookmarkEnd w:id="75"/>
    <w:p w14:paraId="7CE904AF" w14:textId="195F570A" w:rsidR="00917626" w:rsidRPr="004F0D2A" w:rsidRDefault="00917626" w:rsidP="00917626">
      <w:pPr>
        <w:jc w:val="both"/>
        <w:rPr>
          <w:color w:val="000000"/>
          <w:lang w:val="en-US"/>
        </w:rPr>
      </w:pPr>
      <w:r w:rsidRPr="004F0D2A">
        <w:rPr>
          <w:b/>
          <w:bCs/>
        </w:rPr>
        <w:t xml:space="preserve">Образец № </w:t>
      </w:r>
      <w:r w:rsidR="00E128F7" w:rsidRPr="004F0D2A">
        <w:rPr>
          <w:b/>
          <w:bCs/>
        </w:rPr>
        <w:t>6</w:t>
      </w:r>
      <w:r w:rsidRPr="004F0D2A">
        <w:rPr>
          <w:b/>
          <w:bCs/>
        </w:rPr>
        <w:t xml:space="preserve"> </w:t>
      </w:r>
      <w:r w:rsidRPr="004F0D2A">
        <w:rPr>
          <w:color w:val="000000"/>
        </w:rPr>
        <w:t>Проект на договор</w:t>
      </w:r>
      <w:r w:rsidRPr="004F0D2A">
        <w:rPr>
          <w:color w:val="000000"/>
          <w:lang w:val="en-US"/>
        </w:rPr>
        <w:t>.</w:t>
      </w:r>
    </w:p>
    <w:sectPr w:rsidR="00917626" w:rsidRPr="004F0D2A" w:rsidSect="00B4110B">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F4299" w14:textId="77777777" w:rsidR="006A64D0" w:rsidRDefault="006A64D0" w:rsidP="00B4110B">
      <w:r>
        <w:separator/>
      </w:r>
    </w:p>
  </w:endnote>
  <w:endnote w:type="continuationSeparator" w:id="0">
    <w:p w14:paraId="5BE8442F" w14:textId="77777777" w:rsidR="006A64D0" w:rsidRDefault="006A64D0" w:rsidP="00B4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985612"/>
      <w:docPartObj>
        <w:docPartGallery w:val="Page Numbers (Bottom of Page)"/>
        <w:docPartUnique/>
      </w:docPartObj>
    </w:sdtPr>
    <w:sdtEndPr/>
    <w:sdtContent>
      <w:p w14:paraId="2FD1D31D" w14:textId="77777777" w:rsidR="003F0425" w:rsidRDefault="003F0425">
        <w:pPr>
          <w:pStyle w:val="a7"/>
        </w:pPr>
        <w:r>
          <w:rPr>
            <w:noProof/>
          </w:rPr>
          <mc:AlternateContent>
            <mc:Choice Requires="wpg">
              <w:drawing>
                <wp:anchor distT="0" distB="0" distL="114300" distR="114300" simplePos="0" relativeHeight="251659264" behindDoc="0" locked="0" layoutInCell="1" allowOverlap="1" wp14:anchorId="14EFCC78" wp14:editId="4E83CD18">
                  <wp:simplePos x="0" y="0"/>
                  <wp:positionH relativeFrom="page">
                    <wp:align>center</wp:align>
                  </wp:positionH>
                  <wp:positionV relativeFrom="bottomMargin">
                    <wp:align>center</wp:align>
                  </wp:positionV>
                  <wp:extent cx="7753350" cy="190500"/>
                  <wp:effectExtent l="9525" t="9525" r="9525" b="0"/>
                  <wp:wrapNone/>
                  <wp:docPr id="1" name="Групиране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FDFB8" w14:textId="5CF7F1FB" w:rsidR="003F0425" w:rsidRPr="00B4110B" w:rsidRDefault="003F0425">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6A6C2C">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14EFCC78" id="Групиране 1"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oVwQAABUOAAAOAAAAZHJzL2Uyb0RvYy54bWzsV8uO5DQU3SPxD1b21XlUUpVEnR5116NB&#10;amCkadi7EucBiR1sV1c1CGkkPoEfYYPEBvEL1X/EtZ2kXrQYzUwLFlRJkePH9b3nnnvsXL7aNjV6&#10;IFxUjCaWe+FYiNCUZRUtEuvr++UotJCQmGa4ZpQk1iMR1qurTz+53LQx8VjJ6oxwBEaoiDdtYpVS&#10;trFti7QkDRYXrCUUBnPGGyzhlRd2xvEGrDe17TnOxN4wnrWcpUQI6J2bQetK289zksqv8lwQierE&#10;At+kfnL9XKmnfXWJ44LjtqzSzg38Hl40uKKw6WBqjiVGa16dmWqqlDPBcnmRssZmeV6lRMcA0bjO&#10;STS3nK1bHUsRb4p2gAmgPcHpvc2mXz685qjKIHcWoriBFO1+eXr79PPuz93vT293v+7+2P2GXIXT&#10;pi1imH7L2zfta26CheYdS78TMGyfjqv3wkxGq80XLAPbeC2Zxmmb80aZAATQVqfjcUgH2UqUQud0&#10;GozHAWQthTE3cgKny1daQlL3y1w/mg4ji26x63lBYJaOzTobx2ZX7WnnmQoLmCf24IoPA/dNiVui&#10;cyYUWh24Xg/uvQruhm2RFxhM9SwFKJJb6Fd5ULgIgyuibFZiWpBrztmmJDgD93Q2IIhhqQlCKCP/&#10;BLTrhM7YQgpQPwo9w/8e8EkQGcS8MFQjA2I4brmQt4Q1SDUSi0NhaT/xw52QZmo/RblP2bKqa+jH&#10;cU2POsCm6YFNYakaU9vrWvkxcqJFuAj9ke9NFiPfmc9H18uZP5os3WkwH89ns7n7k9rX9eOyyjJC&#10;1TZ93br+u6WuUxBTcUPlClZXmTKnXBK8WM1qjh4w6MZS/zpADqbZx25ovCCWk5Bcz3duvGi0nITT&#10;kb/0gxGwNRw5bnQTTRw/8ufL45DuKko+PCS0SawoAJbpcJ6NzdG/89hw3FQSlLmumsQKh0k4Vhxc&#10;0EynVuKqNu0DKJT7eygg3X2iNWMVSQ1d5Xa1BSuKxiuWPQJ3OQNmQbnDcQKNkvEfLLQBaU4s8f0a&#10;c2Kh+nMK/Fc63jd431j1DUxTWJpY0kKmOZNG79ctr4oSLJsKo+waxCivNHv3Xmgh04qgfOsUzDT3&#10;5QwVZLRSKzQav4w+oryu2s96f4+U8kDyVPUotTwQPG88yGEnlOoYNjU/1ZWN47RcPLtwqPt/QSn9&#10;HlqVHS2myJsqfnZ6N6Pm7Em3tDt7Bo3Us+8fWzhnjiTSLFHrn5dIjfU3J1ifo7YHe9KdSx3WA2Rn&#10;UrkiVM4YpaCYjI/3oqnqssg6HuHsWzh/86aGywdoDoKjbji0tMTqinpWYd+x2K8D9f8Ixf4flfDh&#10;1DmQI6PoRoZ6WdLnzokcGQ0Cnul+uBAYxr34zQDuKEZKDviuS/SF+a7FVt0GNNMUGTuBcb0AbivH&#10;YjHQ3omi7lL1MryPJlMjUJCw/3l//qXw91eXj8z7verratDfHrp0uu8k9XFz+K5n7b/mrv4CAAD/&#10;/wMAUEsDBBQABgAIAAAAIQDwLbjk2wAAAAUBAAAPAAAAZHJzL2Rvd25yZXYueG1sTI/BTsMwEETv&#10;SP0Ha5G4UbspAhTiVIDKDYQoacvRjZc4arwOtpuGv8flApeRRrOaeVssRtuxAX1oHUmYTQUwpNrp&#10;lhoJ1fvT5S2wEBVp1TlCCd8YYFFOzgqVa3ekNxxWsWGphEKuJJgY+5zzUBu0Kkxdj5SyT+etisn6&#10;hmuvjqncdjwT4ppb1VJaMKrHR4P1fnWwErKb9VVYfvSvDy/rr83wvK2MbyopL87H+ztgEcf4dwwn&#10;/IQOZWLauQPpwDoJ6ZH4q6csy2bJ7yTMhQBeFvw/ffkDAAD//wMAUEsBAi0AFAAGAAgAAAAhALaD&#10;OJL+AAAA4QEAABMAAAAAAAAAAAAAAAAAAAAAAFtDb250ZW50X1R5cGVzXS54bWxQSwECLQAUAAYA&#10;CAAAACEAOP0h/9YAAACUAQAACwAAAAAAAAAAAAAAAAAvAQAAX3JlbHMvLnJlbHNQSwECLQAUAAYA&#10;CAAAACEA8/xIqFcEAAAVDgAADgAAAAAAAAAAAAAAAAAuAgAAZHJzL2Uyb0RvYy54bWxQSwECLQAU&#10;AAYACAAAACEA8C245NsAAAAFAQAADwAAAAAAAAAAAAAAAACxBgAAZHJzL2Rvd25yZXYueG1sUEsF&#10;BgAAAAAEAAQA8wAAALk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14:paraId="315FDFB8" w14:textId="5CF7F1FB" w:rsidR="003F0425" w:rsidRPr="00B4110B" w:rsidRDefault="003F0425">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6A6C2C">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kpCzMMAAADaAAAADwAAAGRycy9kb3ducmV2LnhtbESPzWrDMBCE74W8g9hA&#10;brXcxpTgRgkhkGJCL3V+8HGxtraotTKW4rhvXxUKPQ4z8w2z3k62EyMN3jhW8JSkIIhrpw03Cs6n&#10;w+MKhA/IGjvHpOCbPGw3s4c15trd+YPGMjQiQtjnqKANoc+l9HVLFn3ieuLofbrBYohyaKQe8B7h&#10;tpPPafoiLRqOCy32tG+p/ipvVsFlZzLKrtXxPa2JCi2rt9JkSi3m0+4VRKAp/If/2oVWsITfK/EG&#10;yM0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mSkLMwwAAANo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RYyMIAAADaAAAADwAAAGRycy9kb3ducmV2LnhtbESPT4vCMBTE78J+h/AW9iJr6qKyVKOI&#10;IN2LB/+Bx2fzbIrNS2midv30RhA8DjPzG2Yya20lrtT40rGCfi8BQZw7XXKhYLddfv+C8AFZY+WY&#10;FPyTh9n0ozPBVLsbr+m6CYWIEPYpKjAh1KmUPjdk0fdcTRy9k2sshiibQuoGbxFuK/mTJCNpseS4&#10;YLCmhaH8vLlYBV2fyH0+PJism62Od73n3dxmSn19tvMxiEBteIdf7T+tYAD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RYyMIAAADaAAAADwAAAAAAAAAAAAAA&#10;AAChAgAAZHJzL2Rvd25yZXYueG1sUEsFBgAAAAAEAAQA+QAAAJADA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gsqMIAAADaAAAADwAAAGRycy9kb3ducmV2LnhtbESPzarCMBSE9xd8h3AENxdNFa5INYpY&#10;FOEi+Ldxd2iObbU5KU3U+vZGEFwOM/MNM5k1phR3ql1hWUG/F4EgTq0uOFNwPCy7IxDOI2ssLZOC&#10;JzmYTVs/E4y1ffCO7nufiQBhF6OC3PsqltKlORl0PVsRB+9sa4M+yDqTusZHgJtSDqJoKA0WHBZy&#10;rGiRU3rd34yCzW51vJ7kLRk0xfz3gv/J6bJNlOq0m/kYhKfGf8Of9lor+IP3lXAD5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gsqMIAAADaAAAADwAAAAAAAAAAAAAA&#10;AAChAgAAZHJzL2Rvd25yZXYueG1sUEsFBgAAAAAEAAQA+QAAAJAD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AAF75" w14:textId="77777777" w:rsidR="006A64D0" w:rsidRDefault="006A64D0" w:rsidP="00B4110B">
      <w:r>
        <w:separator/>
      </w:r>
    </w:p>
  </w:footnote>
  <w:footnote w:type="continuationSeparator" w:id="0">
    <w:p w14:paraId="5F1B8651" w14:textId="77777777" w:rsidR="006A64D0" w:rsidRDefault="006A64D0" w:rsidP="00B411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5B0"/>
    <w:multiLevelType w:val="hybridMultilevel"/>
    <w:tmpl w:val="45D2E146"/>
    <w:lvl w:ilvl="0" w:tplc="CCBAA670">
      <w:start w:val="1"/>
      <w:numFmt w:val="decimal"/>
      <w:lvlText w:val="%1."/>
      <w:lvlJc w:val="left"/>
      <w:pPr>
        <w:ind w:left="1494" w:hanging="360"/>
      </w:pPr>
      <w:rPr>
        <w:b/>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
    <w:nsid w:val="15062D0B"/>
    <w:multiLevelType w:val="hybridMultilevel"/>
    <w:tmpl w:val="6C509928"/>
    <w:lvl w:ilvl="0" w:tplc="AED6E868">
      <w:start w:val="3"/>
      <w:numFmt w:val="bullet"/>
      <w:lvlText w:val="-"/>
      <w:lvlJc w:val="left"/>
      <w:pPr>
        <w:ind w:left="927" w:hanging="360"/>
      </w:pPr>
      <w:rPr>
        <w:rFonts w:ascii="Times New Roman" w:eastAsia="Calibr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
    <w:nsid w:val="16784141"/>
    <w:multiLevelType w:val="hybridMultilevel"/>
    <w:tmpl w:val="CF0A6BC0"/>
    <w:lvl w:ilvl="0" w:tplc="15BADAE0">
      <w:start w:val="1"/>
      <w:numFmt w:val="bullet"/>
      <w:lvlText w:val="-"/>
      <w:lvlJc w:val="left"/>
      <w:pPr>
        <w:tabs>
          <w:tab w:val="num" w:pos="1065"/>
        </w:tabs>
        <w:ind w:left="1065" w:hanging="360"/>
      </w:pPr>
      <w:rPr>
        <w:rFonts w:ascii="Times New Roman" w:eastAsia="Times New Roman" w:hAnsi="Times New Roman" w:cs="Times New Roman" w:hint="default"/>
        <w:color w:val="auto"/>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3">
    <w:nsid w:val="168527D6"/>
    <w:multiLevelType w:val="hybridMultilevel"/>
    <w:tmpl w:val="88081E92"/>
    <w:lvl w:ilvl="0" w:tplc="04020001">
      <w:start w:val="1"/>
      <w:numFmt w:val="bullet"/>
      <w:lvlText w:val=""/>
      <w:lvlJc w:val="left"/>
      <w:pPr>
        <w:ind w:left="1211" w:hanging="360"/>
      </w:pPr>
      <w:rPr>
        <w:rFonts w:ascii="Symbol" w:hAnsi="Symbol"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4">
    <w:nsid w:val="17B23C48"/>
    <w:multiLevelType w:val="hybridMultilevel"/>
    <w:tmpl w:val="498E386C"/>
    <w:lvl w:ilvl="0" w:tplc="8D6AA69C">
      <w:numFmt w:val="bullet"/>
      <w:lvlText w:val="•"/>
      <w:lvlJc w:val="left"/>
      <w:pPr>
        <w:ind w:left="720" w:hanging="360"/>
      </w:pPr>
      <w:rPr>
        <w:rFonts w:ascii="Times New Roman" w:eastAsia="TimesNewRomanPSMT"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9D12560"/>
    <w:multiLevelType w:val="hybridMultilevel"/>
    <w:tmpl w:val="D7FA3A0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217364DB"/>
    <w:multiLevelType w:val="hybridMultilevel"/>
    <w:tmpl w:val="2588426E"/>
    <w:lvl w:ilvl="0" w:tplc="5702815C">
      <w:start w:val="1"/>
      <w:numFmt w:val="bullet"/>
      <w:lvlText w:val=""/>
      <w:lvlJc w:val="left"/>
      <w:pPr>
        <w:ind w:left="-113" w:firstLine="1389"/>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24156023"/>
    <w:multiLevelType w:val="hybridMultilevel"/>
    <w:tmpl w:val="A1DE5F6E"/>
    <w:lvl w:ilvl="0" w:tplc="04020009">
      <w:start w:val="1"/>
      <w:numFmt w:val="bullet"/>
      <w:lvlText w:val=""/>
      <w:lvlJc w:val="left"/>
      <w:pPr>
        <w:ind w:left="765" w:hanging="360"/>
      </w:pPr>
      <w:rPr>
        <w:rFonts w:ascii="Wingdings" w:hAnsi="Wingdings"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8">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41790250"/>
    <w:multiLevelType w:val="hybridMultilevel"/>
    <w:tmpl w:val="3A30C7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62F356E"/>
    <w:multiLevelType w:val="multilevel"/>
    <w:tmpl w:val="FAF09418"/>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2800" w:hanging="720"/>
      </w:pPr>
      <w:rPr>
        <w:rFonts w:hint="default"/>
      </w:rPr>
    </w:lvl>
    <w:lvl w:ilvl="3">
      <w:start w:val="1"/>
      <w:numFmt w:val="decimal"/>
      <w:lvlText w:val="%1.%2.%3.%4."/>
      <w:lvlJc w:val="left"/>
      <w:pPr>
        <w:ind w:left="3840" w:hanging="720"/>
      </w:pPr>
      <w:rPr>
        <w:rFonts w:hint="default"/>
      </w:rPr>
    </w:lvl>
    <w:lvl w:ilvl="4">
      <w:start w:val="1"/>
      <w:numFmt w:val="decimal"/>
      <w:lvlText w:val="%1.%2.%3.%4.%5."/>
      <w:lvlJc w:val="left"/>
      <w:pPr>
        <w:ind w:left="5240" w:hanging="1080"/>
      </w:pPr>
      <w:rPr>
        <w:rFonts w:hint="default"/>
      </w:rPr>
    </w:lvl>
    <w:lvl w:ilvl="5">
      <w:start w:val="1"/>
      <w:numFmt w:val="decimal"/>
      <w:lvlText w:val="%1.%2.%3.%4.%5.%6."/>
      <w:lvlJc w:val="left"/>
      <w:pPr>
        <w:ind w:left="6280" w:hanging="1080"/>
      </w:pPr>
      <w:rPr>
        <w:rFonts w:hint="default"/>
      </w:rPr>
    </w:lvl>
    <w:lvl w:ilvl="6">
      <w:start w:val="1"/>
      <w:numFmt w:val="decimal"/>
      <w:lvlText w:val="%1.%2.%3.%4.%5.%6.%7."/>
      <w:lvlJc w:val="left"/>
      <w:pPr>
        <w:ind w:left="7680" w:hanging="1440"/>
      </w:pPr>
      <w:rPr>
        <w:rFonts w:hint="default"/>
      </w:rPr>
    </w:lvl>
    <w:lvl w:ilvl="7">
      <w:start w:val="1"/>
      <w:numFmt w:val="decimal"/>
      <w:lvlText w:val="%1.%2.%3.%4.%5.%6.%7.%8."/>
      <w:lvlJc w:val="left"/>
      <w:pPr>
        <w:ind w:left="8720" w:hanging="1440"/>
      </w:pPr>
      <w:rPr>
        <w:rFonts w:hint="default"/>
      </w:rPr>
    </w:lvl>
    <w:lvl w:ilvl="8">
      <w:start w:val="1"/>
      <w:numFmt w:val="decimal"/>
      <w:lvlText w:val="%1.%2.%3.%4.%5.%6.%7.%8.%9."/>
      <w:lvlJc w:val="left"/>
      <w:pPr>
        <w:ind w:left="10120" w:hanging="1800"/>
      </w:pPr>
      <w:rPr>
        <w:rFonts w:hint="default"/>
      </w:rPr>
    </w:lvl>
  </w:abstractNum>
  <w:abstractNum w:abstractNumId="11">
    <w:nsid w:val="49741DB6"/>
    <w:multiLevelType w:val="hybridMultilevel"/>
    <w:tmpl w:val="96F6FDD6"/>
    <w:lvl w:ilvl="0" w:tplc="04020001">
      <w:start w:val="1"/>
      <w:numFmt w:val="bullet"/>
      <w:lvlText w:val=""/>
      <w:lvlJc w:val="left"/>
      <w:pPr>
        <w:ind w:left="1842"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2">
    <w:nsid w:val="52747783"/>
    <w:multiLevelType w:val="hybridMultilevel"/>
    <w:tmpl w:val="144AB2C8"/>
    <w:lvl w:ilvl="0" w:tplc="E0FEEE22">
      <w:start w:val="1"/>
      <w:numFmt w:val="decimal"/>
      <w:lvlText w:val="%1."/>
      <w:lvlJc w:val="left"/>
      <w:pPr>
        <w:tabs>
          <w:tab w:val="num" w:pos="786"/>
        </w:tabs>
        <w:ind w:left="786" w:hanging="360"/>
      </w:pPr>
      <w:rPr>
        <w:rFonts w:hint="default"/>
      </w:rPr>
    </w:lvl>
    <w:lvl w:ilvl="1" w:tplc="5872A82A">
      <w:start w:val="1"/>
      <w:numFmt w:val="lowerLetter"/>
      <w:lvlText w:val="%2."/>
      <w:lvlJc w:val="left"/>
      <w:pPr>
        <w:tabs>
          <w:tab w:val="num" w:pos="1440"/>
        </w:tabs>
        <w:ind w:left="1440" w:hanging="360"/>
      </w:pPr>
    </w:lvl>
    <w:lvl w:ilvl="2" w:tplc="EE98D9F2">
      <w:start w:val="1"/>
      <w:numFmt w:val="lowerRoman"/>
      <w:lvlText w:val="%3."/>
      <w:lvlJc w:val="right"/>
      <w:pPr>
        <w:tabs>
          <w:tab w:val="num" w:pos="2160"/>
        </w:tabs>
        <w:ind w:left="2160" w:hanging="180"/>
      </w:pPr>
    </w:lvl>
    <w:lvl w:ilvl="3" w:tplc="C0B2F98C">
      <w:start w:val="1"/>
      <w:numFmt w:val="decimal"/>
      <w:lvlText w:val="%4."/>
      <w:lvlJc w:val="left"/>
      <w:pPr>
        <w:tabs>
          <w:tab w:val="num" w:pos="2880"/>
        </w:tabs>
        <w:ind w:left="2880" w:hanging="360"/>
      </w:pPr>
    </w:lvl>
    <w:lvl w:ilvl="4" w:tplc="3BCA1B4E">
      <w:start w:val="1"/>
      <w:numFmt w:val="lowerLetter"/>
      <w:lvlText w:val="%5."/>
      <w:lvlJc w:val="left"/>
      <w:pPr>
        <w:tabs>
          <w:tab w:val="num" w:pos="3600"/>
        </w:tabs>
        <w:ind w:left="3600" w:hanging="360"/>
      </w:pPr>
    </w:lvl>
    <w:lvl w:ilvl="5" w:tplc="EF145A90">
      <w:start w:val="1"/>
      <w:numFmt w:val="lowerRoman"/>
      <w:lvlText w:val="%6."/>
      <w:lvlJc w:val="right"/>
      <w:pPr>
        <w:tabs>
          <w:tab w:val="num" w:pos="4320"/>
        </w:tabs>
        <w:ind w:left="4320" w:hanging="180"/>
      </w:pPr>
    </w:lvl>
    <w:lvl w:ilvl="6" w:tplc="A26A30DE">
      <w:start w:val="1"/>
      <w:numFmt w:val="decimal"/>
      <w:lvlText w:val="%7."/>
      <w:lvlJc w:val="left"/>
      <w:pPr>
        <w:tabs>
          <w:tab w:val="num" w:pos="5040"/>
        </w:tabs>
        <w:ind w:left="5040" w:hanging="360"/>
      </w:pPr>
    </w:lvl>
    <w:lvl w:ilvl="7" w:tplc="221258A2">
      <w:start w:val="1"/>
      <w:numFmt w:val="lowerLetter"/>
      <w:lvlText w:val="%8."/>
      <w:lvlJc w:val="left"/>
      <w:pPr>
        <w:tabs>
          <w:tab w:val="num" w:pos="5760"/>
        </w:tabs>
        <w:ind w:left="5760" w:hanging="360"/>
      </w:pPr>
    </w:lvl>
    <w:lvl w:ilvl="8" w:tplc="B5CAB76A">
      <w:start w:val="1"/>
      <w:numFmt w:val="lowerRoman"/>
      <w:lvlText w:val="%9."/>
      <w:lvlJc w:val="right"/>
      <w:pPr>
        <w:tabs>
          <w:tab w:val="num" w:pos="6480"/>
        </w:tabs>
        <w:ind w:left="6480" w:hanging="180"/>
      </w:pPr>
    </w:lvl>
  </w:abstractNum>
  <w:abstractNum w:abstractNumId="13">
    <w:nsid w:val="55B30AD8"/>
    <w:multiLevelType w:val="hybridMultilevel"/>
    <w:tmpl w:val="E4C03CEE"/>
    <w:lvl w:ilvl="0" w:tplc="F6F8086A">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4">
    <w:nsid w:val="56EC70D8"/>
    <w:multiLevelType w:val="hybridMultilevel"/>
    <w:tmpl w:val="192E59AA"/>
    <w:lvl w:ilvl="0" w:tplc="8D3EE600">
      <w:start w:val="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6A6F0314"/>
    <w:multiLevelType w:val="hybridMultilevel"/>
    <w:tmpl w:val="CA9EBF6A"/>
    <w:lvl w:ilvl="0" w:tplc="63B0CEA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6">
    <w:nsid w:val="76240F7A"/>
    <w:multiLevelType w:val="hybridMultilevel"/>
    <w:tmpl w:val="E4925358"/>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17">
    <w:nsid w:val="7EF41878"/>
    <w:multiLevelType w:val="hybridMultilevel"/>
    <w:tmpl w:val="B8587B5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7FB35AA9"/>
    <w:multiLevelType w:val="hybridMultilevel"/>
    <w:tmpl w:val="0A06E9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8"/>
  </w:num>
  <w:num w:numId="5">
    <w:abstractNumId w:val="6"/>
  </w:num>
  <w:num w:numId="6">
    <w:abstractNumId w:val="12"/>
  </w:num>
  <w:num w:numId="7">
    <w:abstractNumId w:val="13"/>
  </w:num>
  <w:num w:numId="8">
    <w:abstractNumId w:val="1"/>
  </w:num>
  <w:num w:numId="9">
    <w:abstractNumId w:val="4"/>
  </w:num>
  <w:num w:numId="10">
    <w:abstractNumId w:val="14"/>
  </w:num>
  <w:num w:numId="11">
    <w:abstractNumId w:val="15"/>
  </w:num>
  <w:num w:numId="12">
    <w:abstractNumId w:val="17"/>
  </w:num>
  <w:num w:numId="13">
    <w:abstractNumId w:val="18"/>
  </w:num>
  <w:num w:numId="14">
    <w:abstractNumId w:val="9"/>
  </w:num>
  <w:num w:numId="15">
    <w:abstractNumId w:val="16"/>
  </w:num>
  <w:num w:numId="16">
    <w:abstractNumId w:val="7"/>
  </w:num>
  <w:num w:numId="17">
    <w:abstractNumId w:val="3"/>
  </w:num>
  <w:num w:numId="18">
    <w:abstractNumId w:val="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0E6"/>
    <w:rsid w:val="000000A9"/>
    <w:rsid w:val="00004623"/>
    <w:rsid w:val="000052B8"/>
    <w:rsid w:val="00006545"/>
    <w:rsid w:val="0001071C"/>
    <w:rsid w:val="000107D3"/>
    <w:rsid w:val="000111CE"/>
    <w:rsid w:val="00015A38"/>
    <w:rsid w:val="00030970"/>
    <w:rsid w:val="00037E3D"/>
    <w:rsid w:val="00041AAC"/>
    <w:rsid w:val="00042D28"/>
    <w:rsid w:val="00044ED1"/>
    <w:rsid w:val="00046899"/>
    <w:rsid w:val="00051FEE"/>
    <w:rsid w:val="000549DD"/>
    <w:rsid w:val="00060606"/>
    <w:rsid w:val="00061A31"/>
    <w:rsid w:val="00075966"/>
    <w:rsid w:val="0007649E"/>
    <w:rsid w:val="0008256D"/>
    <w:rsid w:val="00084606"/>
    <w:rsid w:val="00084971"/>
    <w:rsid w:val="00091FB7"/>
    <w:rsid w:val="000A02B1"/>
    <w:rsid w:val="000A6674"/>
    <w:rsid w:val="000B204F"/>
    <w:rsid w:val="000B3BA6"/>
    <w:rsid w:val="000C310B"/>
    <w:rsid w:val="000C5BA1"/>
    <w:rsid w:val="000D332A"/>
    <w:rsid w:val="000E17BB"/>
    <w:rsid w:val="000E378E"/>
    <w:rsid w:val="000F2CC5"/>
    <w:rsid w:val="000F510B"/>
    <w:rsid w:val="00100AF8"/>
    <w:rsid w:val="00112E2A"/>
    <w:rsid w:val="00115FC1"/>
    <w:rsid w:val="0012490A"/>
    <w:rsid w:val="00127C01"/>
    <w:rsid w:val="00134C8D"/>
    <w:rsid w:val="00143B82"/>
    <w:rsid w:val="0017499A"/>
    <w:rsid w:val="00175139"/>
    <w:rsid w:val="00177321"/>
    <w:rsid w:val="00182BB7"/>
    <w:rsid w:val="0018352D"/>
    <w:rsid w:val="00184C55"/>
    <w:rsid w:val="001855A4"/>
    <w:rsid w:val="001A0F0A"/>
    <w:rsid w:val="001A1E9C"/>
    <w:rsid w:val="001A49EB"/>
    <w:rsid w:val="001B4883"/>
    <w:rsid w:val="001B555F"/>
    <w:rsid w:val="001B6CA0"/>
    <w:rsid w:val="001C2E03"/>
    <w:rsid w:val="001D0553"/>
    <w:rsid w:val="001D1F92"/>
    <w:rsid w:val="001D360E"/>
    <w:rsid w:val="001D4A21"/>
    <w:rsid w:val="001E09DD"/>
    <w:rsid w:val="001E10E2"/>
    <w:rsid w:val="001F38DE"/>
    <w:rsid w:val="001F60E8"/>
    <w:rsid w:val="001F7ABB"/>
    <w:rsid w:val="00200583"/>
    <w:rsid w:val="0020219B"/>
    <w:rsid w:val="0020725A"/>
    <w:rsid w:val="00220017"/>
    <w:rsid w:val="002217FB"/>
    <w:rsid w:val="00240AA0"/>
    <w:rsid w:val="00240BDA"/>
    <w:rsid w:val="002443BB"/>
    <w:rsid w:val="002515FE"/>
    <w:rsid w:val="002551A6"/>
    <w:rsid w:val="00257090"/>
    <w:rsid w:val="0025712B"/>
    <w:rsid w:val="002573FA"/>
    <w:rsid w:val="00263D74"/>
    <w:rsid w:val="00265763"/>
    <w:rsid w:val="00284402"/>
    <w:rsid w:val="002949F1"/>
    <w:rsid w:val="00295DE0"/>
    <w:rsid w:val="002A0C09"/>
    <w:rsid w:val="002A614F"/>
    <w:rsid w:val="002B2330"/>
    <w:rsid w:val="002B2F21"/>
    <w:rsid w:val="002D2C60"/>
    <w:rsid w:val="002D5507"/>
    <w:rsid w:val="002E2356"/>
    <w:rsid w:val="002E3ABF"/>
    <w:rsid w:val="00305018"/>
    <w:rsid w:val="00306EE9"/>
    <w:rsid w:val="00307202"/>
    <w:rsid w:val="00317118"/>
    <w:rsid w:val="00322750"/>
    <w:rsid w:val="00322C92"/>
    <w:rsid w:val="00322F15"/>
    <w:rsid w:val="003268CF"/>
    <w:rsid w:val="00330684"/>
    <w:rsid w:val="003311DD"/>
    <w:rsid w:val="003313E1"/>
    <w:rsid w:val="0033352F"/>
    <w:rsid w:val="003366A9"/>
    <w:rsid w:val="00337288"/>
    <w:rsid w:val="00337B6C"/>
    <w:rsid w:val="003508A7"/>
    <w:rsid w:val="00353F4F"/>
    <w:rsid w:val="00354FB1"/>
    <w:rsid w:val="00363290"/>
    <w:rsid w:val="003664E6"/>
    <w:rsid w:val="00371DAD"/>
    <w:rsid w:val="00391271"/>
    <w:rsid w:val="003936DE"/>
    <w:rsid w:val="00393928"/>
    <w:rsid w:val="00396BCA"/>
    <w:rsid w:val="003A2581"/>
    <w:rsid w:val="003A2CF4"/>
    <w:rsid w:val="003A6A9D"/>
    <w:rsid w:val="003B2191"/>
    <w:rsid w:val="003B3DF3"/>
    <w:rsid w:val="003B4DDF"/>
    <w:rsid w:val="003B6D9C"/>
    <w:rsid w:val="003C57AF"/>
    <w:rsid w:val="003C5D75"/>
    <w:rsid w:val="003D173A"/>
    <w:rsid w:val="003D5500"/>
    <w:rsid w:val="003F0425"/>
    <w:rsid w:val="003F07ED"/>
    <w:rsid w:val="003F2758"/>
    <w:rsid w:val="003F5068"/>
    <w:rsid w:val="003F6723"/>
    <w:rsid w:val="00402250"/>
    <w:rsid w:val="00402A0A"/>
    <w:rsid w:val="00415505"/>
    <w:rsid w:val="00415BAC"/>
    <w:rsid w:val="00422E8F"/>
    <w:rsid w:val="0043599A"/>
    <w:rsid w:val="004406F8"/>
    <w:rsid w:val="0044603C"/>
    <w:rsid w:val="004566B5"/>
    <w:rsid w:val="004624FD"/>
    <w:rsid w:val="00493E0F"/>
    <w:rsid w:val="00495F62"/>
    <w:rsid w:val="004A0BD5"/>
    <w:rsid w:val="004A10B3"/>
    <w:rsid w:val="004A3482"/>
    <w:rsid w:val="004A4B18"/>
    <w:rsid w:val="004B0E2D"/>
    <w:rsid w:val="004B4823"/>
    <w:rsid w:val="004B524D"/>
    <w:rsid w:val="004B52A4"/>
    <w:rsid w:val="004C679C"/>
    <w:rsid w:val="004C78F4"/>
    <w:rsid w:val="004D1304"/>
    <w:rsid w:val="004D6DA3"/>
    <w:rsid w:val="004D7B71"/>
    <w:rsid w:val="004E530D"/>
    <w:rsid w:val="004F0D2A"/>
    <w:rsid w:val="004F43DC"/>
    <w:rsid w:val="005021A2"/>
    <w:rsid w:val="00503E02"/>
    <w:rsid w:val="00505F58"/>
    <w:rsid w:val="00515273"/>
    <w:rsid w:val="00516065"/>
    <w:rsid w:val="005161C3"/>
    <w:rsid w:val="00524B02"/>
    <w:rsid w:val="00524E02"/>
    <w:rsid w:val="0052709D"/>
    <w:rsid w:val="00527587"/>
    <w:rsid w:val="00530386"/>
    <w:rsid w:val="005336FE"/>
    <w:rsid w:val="005444D2"/>
    <w:rsid w:val="00546901"/>
    <w:rsid w:val="0055417F"/>
    <w:rsid w:val="0055628B"/>
    <w:rsid w:val="005625F3"/>
    <w:rsid w:val="005727FF"/>
    <w:rsid w:val="00575E5D"/>
    <w:rsid w:val="0057793E"/>
    <w:rsid w:val="00583F17"/>
    <w:rsid w:val="00585E62"/>
    <w:rsid w:val="00586BDF"/>
    <w:rsid w:val="00591FE9"/>
    <w:rsid w:val="005A0326"/>
    <w:rsid w:val="005B3F97"/>
    <w:rsid w:val="005B6339"/>
    <w:rsid w:val="005C74B1"/>
    <w:rsid w:val="005D1BE9"/>
    <w:rsid w:val="005E4F71"/>
    <w:rsid w:val="005F66B5"/>
    <w:rsid w:val="005F7A08"/>
    <w:rsid w:val="00600FED"/>
    <w:rsid w:val="00612738"/>
    <w:rsid w:val="00617393"/>
    <w:rsid w:val="00622D95"/>
    <w:rsid w:val="006245DE"/>
    <w:rsid w:val="00643CCD"/>
    <w:rsid w:val="00647EF7"/>
    <w:rsid w:val="006536E5"/>
    <w:rsid w:val="00655FD8"/>
    <w:rsid w:val="006734E3"/>
    <w:rsid w:val="0067401D"/>
    <w:rsid w:val="00674187"/>
    <w:rsid w:val="00675CE2"/>
    <w:rsid w:val="00685044"/>
    <w:rsid w:val="006961A6"/>
    <w:rsid w:val="00696215"/>
    <w:rsid w:val="00696BC7"/>
    <w:rsid w:val="006A2D74"/>
    <w:rsid w:val="006A33A5"/>
    <w:rsid w:val="006A64D0"/>
    <w:rsid w:val="006A6C2C"/>
    <w:rsid w:val="006C1784"/>
    <w:rsid w:val="006C34C6"/>
    <w:rsid w:val="006C613D"/>
    <w:rsid w:val="006D5EEB"/>
    <w:rsid w:val="006D7C54"/>
    <w:rsid w:val="006E22B1"/>
    <w:rsid w:val="006E6A68"/>
    <w:rsid w:val="006F11F7"/>
    <w:rsid w:val="00701D7E"/>
    <w:rsid w:val="00704E56"/>
    <w:rsid w:val="007101C6"/>
    <w:rsid w:val="0071464F"/>
    <w:rsid w:val="0072182D"/>
    <w:rsid w:val="00727BF8"/>
    <w:rsid w:val="00732B6B"/>
    <w:rsid w:val="00735A32"/>
    <w:rsid w:val="0073736D"/>
    <w:rsid w:val="007438CD"/>
    <w:rsid w:val="00752315"/>
    <w:rsid w:val="007523B2"/>
    <w:rsid w:val="00763080"/>
    <w:rsid w:val="00765406"/>
    <w:rsid w:val="00771596"/>
    <w:rsid w:val="007752DC"/>
    <w:rsid w:val="00776C21"/>
    <w:rsid w:val="0077751E"/>
    <w:rsid w:val="007777A5"/>
    <w:rsid w:val="007878A7"/>
    <w:rsid w:val="00792E9E"/>
    <w:rsid w:val="007938AC"/>
    <w:rsid w:val="007A62A3"/>
    <w:rsid w:val="007C155D"/>
    <w:rsid w:val="007D19D9"/>
    <w:rsid w:val="007D2B83"/>
    <w:rsid w:val="007D762A"/>
    <w:rsid w:val="007E14DB"/>
    <w:rsid w:val="007F0296"/>
    <w:rsid w:val="007F1E5E"/>
    <w:rsid w:val="007F58C0"/>
    <w:rsid w:val="007F7BFA"/>
    <w:rsid w:val="007F7FC1"/>
    <w:rsid w:val="008026E5"/>
    <w:rsid w:val="00806D1D"/>
    <w:rsid w:val="00810A95"/>
    <w:rsid w:val="008120C7"/>
    <w:rsid w:val="00824629"/>
    <w:rsid w:val="00843CA6"/>
    <w:rsid w:val="008441DF"/>
    <w:rsid w:val="00854B80"/>
    <w:rsid w:val="00855DC3"/>
    <w:rsid w:val="00855FB2"/>
    <w:rsid w:val="00857FF7"/>
    <w:rsid w:val="00860D5D"/>
    <w:rsid w:val="00866DE2"/>
    <w:rsid w:val="0087099E"/>
    <w:rsid w:val="00874B38"/>
    <w:rsid w:val="00876734"/>
    <w:rsid w:val="0087793D"/>
    <w:rsid w:val="00877D96"/>
    <w:rsid w:val="008816B0"/>
    <w:rsid w:val="00881D03"/>
    <w:rsid w:val="00886F64"/>
    <w:rsid w:val="00894BEA"/>
    <w:rsid w:val="008950F6"/>
    <w:rsid w:val="008A305A"/>
    <w:rsid w:val="008B69B8"/>
    <w:rsid w:val="008C0BCC"/>
    <w:rsid w:val="008C6907"/>
    <w:rsid w:val="008C7668"/>
    <w:rsid w:val="008D55FD"/>
    <w:rsid w:val="008D778D"/>
    <w:rsid w:val="00903E3E"/>
    <w:rsid w:val="00911D68"/>
    <w:rsid w:val="00917626"/>
    <w:rsid w:val="00925FF9"/>
    <w:rsid w:val="00926A2C"/>
    <w:rsid w:val="009329E8"/>
    <w:rsid w:val="00934DA5"/>
    <w:rsid w:val="009450F4"/>
    <w:rsid w:val="009453A5"/>
    <w:rsid w:val="00946710"/>
    <w:rsid w:val="00951113"/>
    <w:rsid w:val="00952DC6"/>
    <w:rsid w:val="00955DDB"/>
    <w:rsid w:val="009624B3"/>
    <w:rsid w:val="00965AF3"/>
    <w:rsid w:val="009901C4"/>
    <w:rsid w:val="009A305A"/>
    <w:rsid w:val="009B5E11"/>
    <w:rsid w:val="009C1FEF"/>
    <w:rsid w:val="009C46FE"/>
    <w:rsid w:val="009D1B4C"/>
    <w:rsid w:val="009D31B2"/>
    <w:rsid w:val="009D49DB"/>
    <w:rsid w:val="009E7917"/>
    <w:rsid w:val="009F0C0A"/>
    <w:rsid w:val="009F2E1D"/>
    <w:rsid w:val="009F4E8D"/>
    <w:rsid w:val="00A30D30"/>
    <w:rsid w:val="00A40BCE"/>
    <w:rsid w:val="00A40F94"/>
    <w:rsid w:val="00A46C4B"/>
    <w:rsid w:val="00A536ED"/>
    <w:rsid w:val="00A5546C"/>
    <w:rsid w:val="00A56946"/>
    <w:rsid w:val="00A57EB0"/>
    <w:rsid w:val="00A65C51"/>
    <w:rsid w:val="00A71A49"/>
    <w:rsid w:val="00A75980"/>
    <w:rsid w:val="00A86821"/>
    <w:rsid w:val="00A90A69"/>
    <w:rsid w:val="00A91690"/>
    <w:rsid w:val="00AA0B6C"/>
    <w:rsid w:val="00AA530B"/>
    <w:rsid w:val="00AA76DB"/>
    <w:rsid w:val="00AB26BE"/>
    <w:rsid w:val="00AC3977"/>
    <w:rsid w:val="00AC43CF"/>
    <w:rsid w:val="00AC6319"/>
    <w:rsid w:val="00AD1360"/>
    <w:rsid w:val="00AD7EAE"/>
    <w:rsid w:val="00AF246D"/>
    <w:rsid w:val="00AF292A"/>
    <w:rsid w:val="00AF3345"/>
    <w:rsid w:val="00AF63B5"/>
    <w:rsid w:val="00AF6548"/>
    <w:rsid w:val="00B0168F"/>
    <w:rsid w:val="00B0357A"/>
    <w:rsid w:val="00B1266A"/>
    <w:rsid w:val="00B14579"/>
    <w:rsid w:val="00B16018"/>
    <w:rsid w:val="00B16EBA"/>
    <w:rsid w:val="00B17AD7"/>
    <w:rsid w:val="00B24929"/>
    <w:rsid w:val="00B34687"/>
    <w:rsid w:val="00B4110B"/>
    <w:rsid w:val="00B41E1A"/>
    <w:rsid w:val="00B43032"/>
    <w:rsid w:val="00B44E09"/>
    <w:rsid w:val="00B4647A"/>
    <w:rsid w:val="00B51BF2"/>
    <w:rsid w:val="00B54EB3"/>
    <w:rsid w:val="00B56F1D"/>
    <w:rsid w:val="00B7244B"/>
    <w:rsid w:val="00B734BF"/>
    <w:rsid w:val="00B82D2B"/>
    <w:rsid w:val="00B855A7"/>
    <w:rsid w:val="00B94632"/>
    <w:rsid w:val="00B94C37"/>
    <w:rsid w:val="00B95E58"/>
    <w:rsid w:val="00BC1B53"/>
    <w:rsid w:val="00BC2F88"/>
    <w:rsid w:val="00BC3909"/>
    <w:rsid w:val="00BD4E42"/>
    <w:rsid w:val="00BE078F"/>
    <w:rsid w:val="00BE5487"/>
    <w:rsid w:val="00BF1764"/>
    <w:rsid w:val="00BF2DD3"/>
    <w:rsid w:val="00BF7B23"/>
    <w:rsid w:val="00C0035B"/>
    <w:rsid w:val="00C03C0C"/>
    <w:rsid w:val="00C10CC9"/>
    <w:rsid w:val="00C13759"/>
    <w:rsid w:val="00C150F0"/>
    <w:rsid w:val="00C20746"/>
    <w:rsid w:val="00C209B6"/>
    <w:rsid w:val="00C25FEA"/>
    <w:rsid w:val="00C3007E"/>
    <w:rsid w:val="00C3225C"/>
    <w:rsid w:val="00C33DA7"/>
    <w:rsid w:val="00C34B78"/>
    <w:rsid w:val="00C405B6"/>
    <w:rsid w:val="00C43F00"/>
    <w:rsid w:val="00C45D7A"/>
    <w:rsid w:val="00C50D84"/>
    <w:rsid w:val="00C5451C"/>
    <w:rsid w:val="00C561D4"/>
    <w:rsid w:val="00C56F03"/>
    <w:rsid w:val="00C60158"/>
    <w:rsid w:val="00C601E1"/>
    <w:rsid w:val="00C6053A"/>
    <w:rsid w:val="00C639AB"/>
    <w:rsid w:val="00C70F14"/>
    <w:rsid w:val="00C83ED9"/>
    <w:rsid w:val="00C84091"/>
    <w:rsid w:val="00C853E6"/>
    <w:rsid w:val="00C910FE"/>
    <w:rsid w:val="00C9560A"/>
    <w:rsid w:val="00CA0617"/>
    <w:rsid w:val="00CA18CE"/>
    <w:rsid w:val="00CA56A3"/>
    <w:rsid w:val="00CA5D96"/>
    <w:rsid w:val="00CB3C15"/>
    <w:rsid w:val="00CB6310"/>
    <w:rsid w:val="00CC5CB4"/>
    <w:rsid w:val="00CD1636"/>
    <w:rsid w:val="00CD45CB"/>
    <w:rsid w:val="00CD4AC0"/>
    <w:rsid w:val="00CE1AFC"/>
    <w:rsid w:val="00CE54F3"/>
    <w:rsid w:val="00CE6CC7"/>
    <w:rsid w:val="00CF25E0"/>
    <w:rsid w:val="00CF7851"/>
    <w:rsid w:val="00D15703"/>
    <w:rsid w:val="00D178E8"/>
    <w:rsid w:val="00D21222"/>
    <w:rsid w:val="00D231A8"/>
    <w:rsid w:val="00D3052F"/>
    <w:rsid w:val="00D31BFB"/>
    <w:rsid w:val="00D3327B"/>
    <w:rsid w:val="00D41136"/>
    <w:rsid w:val="00D54ECD"/>
    <w:rsid w:val="00D55803"/>
    <w:rsid w:val="00D55863"/>
    <w:rsid w:val="00D56595"/>
    <w:rsid w:val="00D56D59"/>
    <w:rsid w:val="00D75A65"/>
    <w:rsid w:val="00D834F1"/>
    <w:rsid w:val="00D856DF"/>
    <w:rsid w:val="00D900B8"/>
    <w:rsid w:val="00D93E21"/>
    <w:rsid w:val="00D941D8"/>
    <w:rsid w:val="00D944F2"/>
    <w:rsid w:val="00DA1A29"/>
    <w:rsid w:val="00DA2116"/>
    <w:rsid w:val="00DA3D5B"/>
    <w:rsid w:val="00DA58FD"/>
    <w:rsid w:val="00DB378D"/>
    <w:rsid w:val="00DB4480"/>
    <w:rsid w:val="00DC0346"/>
    <w:rsid w:val="00DC4372"/>
    <w:rsid w:val="00DC6AD3"/>
    <w:rsid w:val="00DD0537"/>
    <w:rsid w:val="00DD0C3D"/>
    <w:rsid w:val="00DD2E50"/>
    <w:rsid w:val="00DE2BF7"/>
    <w:rsid w:val="00DE604D"/>
    <w:rsid w:val="00DE6FE5"/>
    <w:rsid w:val="00DF7101"/>
    <w:rsid w:val="00DF7E68"/>
    <w:rsid w:val="00E10B1F"/>
    <w:rsid w:val="00E128F7"/>
    <w:rsid w:val="00E14B32"/>
    <w:rsid w:val="00E2203A"/>
    <w:rsid w:val="00E23104"/>
    <w:rsid w:val="00E23589"/>
    <w:rsid w:val="00E327E3"/>
    <w:rsid w:val="00E338F1"/>
    <w:rsid w:val="00E6136A"/>
    <w:rsid w:val="00E64406"/>
    <w:rsid w:val="00E7075B"/>
    <w:rsid w:val="00E71344"/>
    <w:rsid w:val="00E751EF"/>
    <w:rsid w:val="00E870D2"/>
    <w:rsid w:val="00E8727E"/>
    <w:rsid w:val="00E93716"/>
    <w:rsid w:val="00E93BE4"/>
    <w:rsid w:val="00EA4419"/>
    <w:rsid w:val="00EA5F2A"/>
    <w:rsid w:val="00EA5F64"/>
    <w:rsid w:val="00EB13D6"/>
    <w:rsid w:val="00EB1C15"/>
    <w:rsid w:val="00EB1CA3"/>
    <w:rsid w:val="00EB6CAC"/>
    <w:rsid w:val="00EB74C2"/>
    <w:rsid w:val="00EB78AF"/>
    <w:rsid w:val="00EC465E"/>
    <w:rsid w:val="00EC4BFA"/>
    <w:rsid w:val="00EC6F1A"/>
    <w:rsid w:val="00ED1420"/>
    <w:rsid w:val="00EE3BCD"/>
    <w:rsid w:val="00EE67AA"/>
    <w:rsid w:val="00EF3F49"/>
    <w:rsid w:val="00EF62CD"/>
    <w:rsid w:val="00EF6D65"/>
    <w:rsid w:val="00EF70E6"/>
    <w:rsid w:val="00F11225"/>
    <w:rsid w:val="00F2298B"/>
    <w:rsid w:val="00F37191"/>
    <w:rsid w:val="00F61F7D"/>
    <w:rsid w:val="00F63E8C"/>
    <w:rsid w:val="00F66326"/>
    <w:rsid w:val="00F67B6E"/>
    <w:rsid w:val="00F728D8"/>
    <w:rsid w:val="00F75D64"/>
    <w:rsid w:val="00F86418"/>
    <w:rsid w:val="00F86493"/>
    <w:rsid w:val="00F921AF"/>
    <w:rsid w:val="00F926E8"/>
    <w:rsid w:val="00F92E62"/>
    <w:rsid w:val="00FC21E3"/>
    <w:rsid w:val="00FE0522"/>
    <w:rsid w:val="00FF1F34"/>
    <w:rsid w:val="00FF5D4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C11A0CE"/>
  <w15:chartTrackingRefBased/>
  <w15:docId w15:val="{5BB3FCFE-10E0-480F-8225-989589B68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10B"/>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B855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eading 2 Char1,Heading 2 Char Char"/>
    <w:basedOn w:val="a"/>
    <w:next w:val="a"/>
    <w:link w:val="20"/>
    <w:qFormat/>
    <w:rsid w:val="00337288"/>
    <w:pPr>
      <w:keepNext/>
      <w:jc w:val="center"/>
      <w:outlineLvl w:val="1"/>
    </w:pPr>
    <w:rPr>
      <w:rFonts w:eastAsia="Calibri"/>
      <w:b/>
      <w:bCs/>
      <w:lang w:eastAsia="en-US"/>
    </w:rPr>
  </w:style>
  <w:style w:type="paragraph" w:styleId="3">
    <w:name w:val="heading 3"/>
    <w:basedOn w:val="a"/>
    <w:next w:val="a"/>
    <w:link w:val="30"/>
    <w:uiPriority w:val="9"/>
    <w:semiHidden/>
    <w:unhideWhenUsed/>
    <w:qFormat/>
    <w:rsid w:val="00091FB7"/>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75231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4110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3">
    <w:name w:val="Hyperlink"/>
    <w:uiPriority w:val="99"/>
    <w:rsid w:val="00B4110B"/>
    <w:rPr>
      <w:color w:val="0000FF"/>
      <w:u w:val="single"/>
    </w:rPr>
  </w:style>
  <w:style w:type="character" w:styleId="a4">
    <w:name w:val="Strong"/>
    <w:uiPriority w:val="22"/>
    <w:qFormat/>
    <w:rsid w:val="00B4110B"/>
    <w:rPr>
      <w:b/>
      <w:bCs/>
    </w:rPr>
  </w:style>
  <w:style w:type="paragraph" w:styleId="a5">
    <w:name w:val="header"/>
    <w:basedOn w:val="a"/>
    <w:link w:val="a6"/>
    <w:uiPriority w:val="99"/>
    <w:unhideWhenUsed/>
    <w:rsid w:val="00B4110B"/>
    <w:pPr>
      <w:tabs>
        <w:tab w:val="center" w:pos="4536"/>
        <w:tab w:val="right" w:pos="9072"/>
      </w:tabs>
    </w:pPr>
  </w:style>
  <w:style w:type="character" w:customStyle="1" w:styleId="a6">
    <w:name w:val="Горен колонтитул Знак"/>
    <w:basedOn w:val="a0"/>
    <w:link w:val="a5"/>
    <w:uiPriority w:val="99"/>
    <w:rsid w:val="00B4110B"/>
    <w:rPr>
      <w:rFonts w:ascii="Times New Roman" w:eastAsia="Times New Roman" w:hAnsi="Times New Roman" w:cs="Times New Roman"/>
      <w:sz w:val="24"/>
      <w:szCs w:val="24"/>
      <w:lang w:eastAsia="bg-BG"/>
    </w:rPr>
  </w:style>
  <w:style w:type="paragraph" w:styleId="a7">
    <w:name w:val="footer"/>
    <w:basedOn w:val="a"/>
    <w:link w:val="a8"/>
    <w:uiPriority w:val="99"/>
    <w:unhideWhenUsed/>
    <w:rsid w:val="00B4110B"/>
    <w:pPr>
      <w:tabs>
        <w:tab w:val="center" w:pos="4536"/>
        <w:tab w:val="right" w:pos="9072"/>
      </w:tabs>
    </w:pPr>
  </w:style>
  <w:style w:type="character" w:customStyle="1" w:styleId="a8">
    <w:name w:val="Долен колонтитул Знак"/>
    <w:basedOn w:val="a0"/>
    <w:link w:val="a7"/>
    <w:uiPriority w:val="99"/>
    <w:rsid w:val="00B4110B"/>
    <w:rPr>
      <w:rFonts w:ascii="Times New Roman" w:eastAsia="Times New Roman" w:hAnsi="Times New Roman" w:cs="Times New Roman"/>
      <w:sz w:val="24"/>
      <w:szCs w:val="24"/>
      <w:lang w:eastAsia="bg-BG"/>
    </w:rPr>
  </w:style>
  <w:style w:type="paragraph" w:styleId="a9">
    <w:name w:val="Normal (Web)"/>
    <w:basedOn w:val="a"/>
    <w:uiPriority w:val="99"/>
    <w:rsid w:val="00B4110B"/>
    <w:pPr>
      <w:spacing w:before="100" w:beforeAutospacing="1" w:after="100" w:afterAutospacing="1"/>
    </w:pPr>
  </w:style>
  <w:style w:type="character" w:customStyle="1" w:styleId="20">
    <w:name w:val="Заглавие 2 Знак"/>
    <w:aliases w:val="Heading 2 Char1 Знак,Heading 2 Char Char Знак"/>
    <w:basedOn w:val="a0"/>
    <w:link w:val="2"/>
    <w:rsid w:val="00337288"/>
    <w:rPr>
      <w:rFonts w:ascii="Times New Roman" w:eastAsia="Calibri" w:hAnsi="Times New Roman" w:cs="Times New Roman"/>
      <w:b/>
      <w:bCs/>
      <w:sz w:val="24"/>
      <w:szCs w:val="24"/>
    </w:rPr>
  </w:style>
  <w:style w:type="character" w:customStyle="1" w:styleId="40">
    <w:name w:val="Заглавие 4 Знак"/>
    <w:basedOn w:val="a0"/>
    <w:link w:val="4"/>
    <w:uiPriority w:val="9"/>
    <w:semiHidden/>
    <w:rsid w:val="00752315"/>
    <w:rPr>
      <w:rFonts w:asciiTheme="majorHAnsi" w:eastAsiaTheme="majorEastAsia" w:hAnsiTheme="majorHAnsi" w:cstheme="majorBidi"/>
      <w:i/>
      <w:iCs/>
      <w:color w:val="2E74B5" w:themeColor="accent1" w:themeShade="BF"/>
      <w:sz w:val="24"/>
      <w:szCs w:val="24"/>
      <w:lang w:eastAsia="bg-BG"/>
    </w:rPr>
  </w:style>
  <w:style w:type="character" w:customStyle="1" w:styleId="10">
    <w:name w:val="Заглавие 1 Знак"/>
    <w:basedOn w:val="a0"/>
    <w:link w:val="1"/>
    <w:uiPriority w:val="9"/>
    <w:rsid w:val="00B855A7"/>
    <w:rPr>
      <w:rFonts w:asciiTheme="majorHAnsi" w:eastAsiaTheme="majorEastAsia" w:hAnsiTheme="majorHAnsi" w:cstheme="majorBidi"/>
      <w:color w:val="2E74B5" w:themeColor="accent1" w:themeShade="BF"/>
      <w:sz w:val="32"/>
      <w:szCs w:val="32"/>
      <w:lang w:eastAsia="bg-BG"/>
    </w:rPr>
  </w:style>
  <w:style w:type="paragraph" w:styleId="aa">
    <w:name w:val="TOC Heading"/>
    <w:basedOn w:val="1"/>
    <w:next w:val="a"/>
    <w:uiPriority w:val="39"/>
    <w:unhideWhenUsed/>
    <w:qFormat/>
    <w:rsid w:val="00B855A7"/>
    <w:pPr>
      <w:spacing w:line="259" w:lineRule="auto"/>
      <w:outlineLvl w:val="9"/>
    </w:pPr>
  </w:style>
  <w:style w:type="paragraph" w:styleId="11">
    <w:name w:val="toc 1"/>
    <w:basedOn w:val="a"/>
    <w:next w:val="a"/>
    <w:autoRedefine/>
    <w:uiPriority w:val="39"/>
    <w:unhideWhenUsed/>
    <w:rsid w:val="00F66326"/>
    <w:pPr>
      <w:tabs>
        <w:tab w:val="right" w:leader="dot" w:pos="9062"/>
      </w:tabs>
      <w:spacing w:after="100"/>
      <w:jc w:val="both"/>
    </w:pPr>
    <w:rPr>
      <w:rFonts w:eastAsiaTheme="majorEastAsia"/>
      <w:b/>
      <w:bCs/>
      <w:caps/>
      <w:smallCaps/>
      <w:noProof/>
      <w:spacing w:val="5"/>
      <w:sz w:val="22"/>
      <w:szCs w:val="22"/>
      <w14:textOutline w14:w="9525" w14:cap="rnd" w14:cmpd="sng" w14:algn="ctr">
        <w14:solidFill>
          <w14:schemeClr w14:val="tx1">
            <w14:lumMod w14:val="85000"/>
            <w14:lumOff w14:val="15000"/>
          </w14:schemeClr>
        </w14:solidFill>
        <w14:prstDash w14:val="solid"/>
        <w14:bevel/>
      </w14:textOutline>
    </w:rPr>
  </w:style>
  <w:style w:type="paragraph" w:styleId="21">
    <w:name w:val="toc 2"/>
    <w:basedOn w:val="a"/>
    <w:next w:val="a"/>
    <w:autoRedefine/>
    <w:uiPriority w:val="39"/>
    <w:unhideWhenUsed/>
    <w:rsid w:val="00E14B32"/>
    <w:pPr>
      <w:tabs>
        <w:tab w:val="right" w:leader="dot" w:pos="9062"/>
      </w:tabs>
      <w:spacing w:after="100"/>
      <w:ind w:left="240"/>
    </w:pPr>
    <w:rPr>
      <w:rFonts w:eastAsiaTheme="majorEastAsia"/>
      <w:b/>
      <w:bCs/>
      <w:smallCaps/>
      <w:noProof/>
      <w14:textOutline w14:w="9525" w14:cap="rnd" w14:cmpd="sng" w14:algn="ctr">
        <w14:solidFill>
          <w14:srgbClr w14:val="000000"/>
        </w14:solidFill>
        <w14:prstDash w14:val="solid"/>
        <w14:bevel/>
      </w14:textOutline>
    </w:rPr>
  </w:style>
  <w:style w:type="paragraph" w:customStyle="1" w:styleId="firstline">
    <w:name w:val="firstline"/>
    <w:basedOn w:val="a"/>
    <w:uiPriority w:val="99"/>
    <w:rsid w:val="00DF7101"/>
    <w:pPr>
      <w:spacing w:line="240" w:lineRule="atLeast"/>
      <w:ind w:firstLine="640"/>
      <w:jc w:val="both"/>
    </w:pPr>
    <w:rPr>
      <w:rFonts w:eastAsia="Calibri"/>
      <w:color w:val="000000"/>
    </w:rPr>
  </w:style>
  <w:style w:type="character" w:customStyle="1" w:styleId="12">
    <w:name w:val="Заглавие на книга1"/>
    <w:uiPriority w:val="99"/>
    <w:rsid w:val="00DF7101"/>
    <w:rPr>
      <w:b/>
      <w:smallCaps/>
      <w:spacing w:val="5"/>
    </w:rPr>
  </w:style>
  <w:style w:type="character" w:customStyle="1" w:styleId="ala">
    <w:name w:val="al_a"/>
    <w:basedOn w:val="a0"/>
    <w:rsid w:val="00C43F00"/>
  </w:style>
  <w:style w:type="character" w:customStyle="1" w:styleId="alcapt">
    <w:name w:val="al_capt"/>
    <w:basedOn w:val="a0"/>
    <w:rsid w:val="00C43F00"/>
  </w:style>
  <w:style w:type="character" w:customStyle="1" w:styleId="alb">
    <w:name w:val="al_b"/>
    <w:basedOn w:val="a0"/>
    <w:rsid w:val="00C43F00"/>
  </w:style>
  <w:style w:type="character" w:customStyle="1" w:styleId="subpardislink">
    <w:name w:val="subpardislink"/>
    <w:basedOn w:val="a0"/>
    <w:rsid w:val="00C43F00"/>
  </w:style>
  <w:style w:type="character" w:customStyle="1" w:styleId="subparinclink">
    <w:name w:val="subparinclink"/>
    <w:basedOn w:val="a0"/>
    <w:rsid w:val="00C43F00"/>
  </w:style>
  <w:style w:type="character" w:customStyle="1" w:styleId="alt">
    <w:name w:val="al_t"/>
    <w:basedOn w:val="a0"/>
    <w:rsid w:val="00C43F00"/>
  </w:style>
  <w:style w:type="paragraph" w:styleId="ab">
    <w:name w:val="Plain Text"/>
    <w:basedOn w:val="a"/>
    <w:link w:val="ac"/>
    <w:rsid w:val="00284402"/>
    <w:rPr>
      <w:rFonts w:ascii="Courier New" w:eastAsia="Calibri" w:hAnsi="Courier New"/>
      <w:sz w:val="20"/>
      <w:szCs w:val="20"/>
      <w:lang w:val="en-US" w:eastAsia="en-US"/>
    </w:rPr>
  </w:style>
  <w:style w:type="character" w:customStyle="1" w:styleId="ac">
    <w:name w:val="Обикновен текст Знак"/>
    <w:basedOn w:val="a0"/>
    <w:link w:val="ab"/>
    <w:rsid w:val="00284402"/>
    <w:rPr>
      <w:rFonts w:ascii="Courier New" w:eastAsia="Calibri" w:hAnsi="Courier New" w:cs="Times New Roman"/>
      <w:sz w:val="20"/>
      <w:szCs w:val="20"/>
      <w:lang w:val="en-US"/>
    </w:rPr>
  </w:style>
  <w:style w:type="paragraph" w:styleId="31">
    <w:name w:val="toc 3"/>
    <w:basedOn w:val="a"/>
    <w:next w:val="a"/>
    <w:autoRedefine/>
    <w:uiPriority w:val="39"/>
    <w:semiHidden/>
    <w:unhideWhenUsed/>
    <w:rsid w:val="00284402"/>
    <w:pPr>
      <w:spacing w:after="100"/>
      <w:ind w:left="480"/>
    </w:pPr>
  </w:style>
  <w:style w:type="character" w:customStyle="1" w:styleId="30">
    <w:name w:val="Заглавие 3 Знак"/>
    <w:basedOn w:val="a0"/>
    <w:link w:val="3"/>
    <w:uiPriority w:val="9"/>
    <w:semiHidden/>
    <w:rsid w:val="00091FB7"/>
    <w:rPr>
      <w:rFonts w:asciiTheme="majorHAnsi" w:eastAsiaTheme="majorEastAsia" w:hAnsiTheme="majorHAnsi" w:cstheme="majorBidi"/>
      <w:color w:val="1F4D78" w:themeColor="accent1" w:themeShade="7F"/>
      <w:sz w:val="24"/>
      <w:szCs w:val="24"/>
      <w:lang w:eastAsia="bg-BG"/>
    </w:rPr>
  </w:style>
  <w:style w:type="character" w:customStyle="1" w:styleId="inputvalue">
    <w:name w:val="input_value"/>
    <w:basedOn w:val="a0"/>
    <w:rsid w:val="00C561D4"/>
  </w:style>
  <w:style w:type="paragraph" w:styleId="ad">
    <w:name w:val="List Paragraph"/>
    <w:basedOn w:val="a"/>
    <w:uiPriority w:val="34"/>
    <w:qFormat/>
    <w:rsid w:val="00402A0A"/>
    <w:pPr>
      <w:ind w:left="720"/>
      <w:contextualSpacing/>
    </w:pPr>
    <w:rPr>
      <w:rFonts w:ascii="Arial Unicode MS" w:eastAsia="Arial Unicode MS" w:hAnsi="Arial Unicode MS" w:cs="Arial Unicode MS"/>
      <w:color w:val="000000"/>
    </w:rPr>
  </w:style>
  <w:style w:type="character" w:styleId="ae">
    <w:name w:val="FollowedHyperlink"/>
    <w:basedOn w:val="a0"/>
    <w:uiPriority w:val="99"/>
    <w:semiHidden/>
    <w:unhideWhenUsed/>
    <w:rsid w:val="00C45D7A"/>
    <w:rPr>
      <w:color w:val="954F72" w:themeColor="followedHyperlink"/>
      <w:u w:val="single"/>
    </w:rPr>
  </w:style>
  <w:style w:type="character" w:styleId="af">
    <w:name w:val="annotation reference"/>
    <w:basedOn w:val="a0"/>
    <w:uiPriority w:val="99"/>
    <w:semiHidden/>
    <w:unhideWhenUsed/>
    <w:rsid w:val="00004623"/>
    <w:rPr>
      <w:sz w:val="16"/>
      <w:szCs w:val="16"/>
    </w:rPr>
  </w:style>
  <w:style w:type="paragraph" w:styleId="af0">
    <w:name w:val="annotation text"/>
    <w:basedOn w:val="a"/>
    <w:link w:val="af1"/>
    <w:uiPriority w:val="99"/>
    <w:semiHidden/>
    <w:unhideWhenUsed/>
    <w:rsid w:val="00004623"/>
    <w:rPr>
      <w:sz w:val="20"/>
      <w:szCs w:val="20"/>
    </w:rPr>
  </w:style>
  <w:style w:type="character" w:customStyle="1" w:styleId="af1">
    <w:name w:val="Текст на коментар Знак"/>
    <w:basedOn w:val="a0"/>
    <w:link w:val="af0"/>
    <w:uiPriority w:val="99"/>
    <w:semiHidden/>
    <w:rsid w:val="00004623"/>
    <w:rPr>
      <w:rFonts w:ascii="Times New Roman" w:eastAsia="Times New Roman" w:hAnsi="Times New Roman" w:cs="Times New Roman"/>
      <w:sz w:val="20"/>
      <w:szCs w:val="20"/>
      <w:lang w:eastAsia="bg-BG"/>
    </w:rPr>
  </w:style>
  <w:style w:type="paragraph" w:styleId="af2">
    <w:name w:val="annotation subject"/>
    <w:basedOn w:val="af0"/>
    <w:next w:val="af0"/>
    <w:link w:val="af3"/>
    <w:uiPriority w:val="99"/>
    <w:semiHidden/>
    <w:unhideWhenUsed/>
    <w:rsid w:val="00004623"/>
    <w:rPr>
      <w:b/>
      <w:bCs/>
    </w:rPr>
  </w:style>
  <w:style w:type="character" w:customStyle="1" w:styleId="af3">
    <w:name w:val="Предмет на коментар Знак"/>
    <w:basedOn w:val="af1"/>
    <w:link w:val="af2"/>
    <w:uiPriority w:val="99"/>
    <w:semiHidden/>
    <w:rsid w:val="00004623"/>
    <w:rPr>
      <w:rFonts w:ascii="Times New Roman" w:eastAsia="Times New Roman" w:hAnsi="Times New Roman" w:cs="Times New Roman"/>
      <w:b/>
      <w:bCs/>
      <w:sz w:val="20"/>
      <w:szCs w:val="20"/>
      <w:lang w:eastAsia="bg-BG"/>
    </w:rPr>
  </w:style>
  <w:style w:type="paragraph" w:styleId="af4">
    <w:name w:val="Balloon Text"/>
    <w:basedOn w:val="a"/>
    <w:link w:val="af5"/>
    <w:uiPriority w:val="99"/>
    <w:semiHidden/>
    <w:unhideWhenUsed/>
    <w:rsid w:val="00004623"/>
    <w:rPr>
      <w:rFonts w:ascii="Segoe UI" w:hAnsi="Segoe UI" w:cs="Segoe UI"/>
      <w:sz w:val="18"/>
      <w:szCs w:val="18"/>
    </w:rPr>
  </w:style>
  <w:style w:type="character" w:customStyle="1" w:styleId="af5">
    <w:name w:val="Изнесен текст Знак"/>
    <w:basedOn w:val="a0"/>
    <w:link w:val="af4"/>
    <w:uiPriority w:val="99"/>
    <w:semiHidden/>
    <w:rsid w:val="00004623"/>
    <w:rPr>
      <w:rFonts w:ascii="Segoe UI" w:eastAsia="Times New Roman" w:hAnsi="Segoe UI" w:cs="Segoe UI"/>
      <w:sz w:val="18"/>
      <w:szCs w:val="18"/>
      <w:lang w:eastAsia="bg-BG"/>
    </w:rPr>
  </w:style>
  <w:style w:type="character" w:customStyle="1" w:styleId="af6">
    <w:name w:val="Основной текст_"/>
    <w:link w:val="13"/>
    <w:locked/>
    <w:rsid w:val="00493E0F"/>
    <w:rPr>
      <w:sz w:val="23"/>
      <w:szCs w:val="23"/>
      <w:shd w:val="clear" w:color="auto" w:fill="FFFFFF"/>
    </w:rPr>
  </w:style>
  <w:style w:type="paragraph" w:customStyle="1" w:styleId="13">
    <w:name w:val="Основной текст1"/>
    <w:basedOn w:val="a"/>
    <w:link w:val="af6"/>
    <w:rsid w:val="00493E0F"/>
    <w:pPr>
      <w:widowControl w:val="0"/>
      <w:shd w:val="clear" w:color="auto" w:fill="FFFFFF"/>
      <w:spacing w:before="1020" w:after="60" w:line="394" w:lineRule="exact"/>
      <w:ind w:hanging="380"/>
    </w:pPr>
    <w:rPr>
      <w:rFonts w:asciiTheme="minorHAnsi" w:eastAsiaTheme="minorHAnsi" w:hAnsiTheme="minorHAnsi" w:cstheme="minorBidi"/>
      <w:sz w:val="23"/>
      <w:szCs w:val="23"/>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992612">
      <w:bodyDiv w:val="1"/>
      <w:marLeft w:val="0"/>
      <w:marRight w:val="0"/>
      <w:marTop w:val="0"/>
      <w:marBottom w:val="0"/>
      <w:divBdr>
        <w:top w:val="none" w:sz="0" w:space="0" w:color="auto"/>
        <w:left w:val="none" w:sz="0" w:space="0" w:color="auto"/>
        <w:bottom w:val="none" w:sz="0" w:space="0" w:color="auto"/>
        <w:right w:val="none" w:sz="0" w:space="0" w:color="auto"/>
      </w:divBdr>
      <w:divsChild>
        <w:div w:id="639500773">
          <w:marLeft w:val="0"/>
          <w:marRight w:val="0"/>
          <w:marTop w:val="0"/>
          <w:marBottom w:val="0"/>
          <w:divBdr>
            <w:top w:val="none" w:sz="0" w:space="0" w:color="auto"/>
            <w:left w:val="none" w:sz="0" w:space="0" w:color="auto"/>
            <w:bottom w:val="none" w:sz="0" w:space="0" w:color="auto"/>
            <w:right w:val="none" w:sz="0" w:space="0" w:color="auto"/>
          </w:divBdr>
        </w:div>
        <w:div w:id="790051931">
          <w:marLeft w:val="0"/>
          <w:marRight w:val="0"/>
          <w:marTop w:val="0"/>
          <w:marBottom w:val="0"/>
          <w:divBdr>
            <w:top w:val="none" w:sz="0" w:space="0" w:color="auto"/>
            <w:left w:val="none" w:sz="0" w:space="0" w:color="auto"/>
            <w:bottom w:val="none" w:sz="0" w:space="0" w:color="auto"/>
            <w:right w:val="none" w:sz="0" w:space="0" w:color="auto"/>
          </w:divBdr>
        </w:div>
        <w:div w:id="2007517083">
          <w:marLeft w:val="0"/>
          <w:marRight w:val="0"/>
          <w:marTop w:val="0"/>
          <w:marBottom w:val="0"/>
          <w:divBdr>
            <w:top w:val="none" w:sz="0" w:space="0" w:color="auto"/>
            <w:left w:val="none" w:sz="0" w:space="0" w:color="auto"/>
            <w:bottom w:val="none" w:sz="0" w:space="0" w:color="auto"/>
            <w:right w:val="none" w:sz="0" w:space="0" w:color="auto"/>
          </w:divBdr>
        </w:div>
        <w:div w:id="627705247">
          <w:marLeft w:val="0"/>
          <w:marRight w:val="0"/>
          <w:marTop w:val="0"/>
          <w:marBottom w:val="0"/>
          <w:divBdr>
            <w:top w:val="none" w:sz="0" w:space="0" w:color="auto"/>
            <w:left w:val="none" w:sz="0" w:space="0" w:color="auto"/>
            <w:bottom w:val="none" w:sz="0" w:space="0" w:color="auto"/>
            <w:right w:val="none" w:sz="0" w:space="0" w:color="auto"/>
          </w:divBdr>
        </w:div>
        <w:div w:id="837159250">
          <w:marLeft w:val="0"/>
          <w:marRight w:val="0"/>
          <w:marTop w:val="0"/>
          <w:marBottom w:val="0"/>
          <w:divBdr>
            <w:top w:val="none" w:sz="0" w:space="0" w:color="auto"/>
            <w:left w:val="none" w:sz="0" w:space="0" w:color="auto"/>
            <w:bottom w:val="none" w:sz="0" w:space="0" w:color="auto"/>
            <w:right w:val="none" w:sz="0" w:space="0" w:color="auto"/>
          </w:divBdr>
        </w:div>
        <w:div w:id="689988430">
          <w:marLeft w:val="0"/>
          <w:marRight w:val="0"/>
          <w:marTop w:val="0"/>
          <w:marBottom w:val="0"/>
          <w:divBdr>
            <w:top w:val="none" w:sz="0" w:space="0" w:color="auto"/>
            <w:left w:val="none" w:sz="0" w:space="0" w:color="auto"/>
            <w:bottom w:val="none" w:sz="0" w:space="0" w:color="auto"/>
            <w:right w:val="none" w:sz="0" w:space="0" w:color="auto"/>
          </w:divBdr>
        </w:div>
        <w:div w:id="1375616589">
          <w:marLeft w:val="0"/>
          <w:marRight w:val="0"/>
          <w:marTop w:val="0"/>
          <w:marBottom w:val="0"/>
          <w:divBdr>
            <w:top w:val="none" w:sz="0" w:space="0" w:color="auto"/>
            <w:left w:val="none" w:sz="0" w:space="0" w:color="auto"/>
            <w:bottom w:val="none" w:sz="0" w:space="0" w:color="auto"/>
            <w:right w:val="none" w:sz="0" w:space="0" w:color="auto"/>
          </w:divBdr>
        </w:div>
        <w:div w:id="916750330">
          <w:marLeft w:val="0"/>
          <w:marRight w:val="0"/>
          <w:marTop w:val="0"/>
          <w:marBottom w:val="0"/>
          <w:divBdr>
            <w:top w:val="none" w:sz="0" w:space="0" w:color="auto"/>
            <w:left w:val="none" w:sz="0" w:space="0" w:color="auto"/>
            <w:bottom w:val="none" w:sz="0" w:space="0" w:color="auto"/>
            <w:right w:val="none" w:sz="0" w:space="0" w:color="auto"/>
          </w:divBdr>
        </w:div>
        <w:div w:id="1332683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op3app1.aop.bg:7778/portal/page?_pageid=93,160263&amp;_dad=portal&amp;_schema=PORTAL" TargetMode="External"/><Relationship Id="rId13" Type="http://schemas.openxmlformats.org/officeDocument/2006/relationships/hyperlink" Target="http://www.aop.bg/fckedit2/user/File/bg/practika/MU4_2018.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pd.eop.bg/espd-web/filter?lang=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op_vt@abv.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eop.bg/espd-web/filter?lang=bg" TargetMode="External"/><Relationship Id="rId5" Type="http://schemas.openxmlformats.org/officeDocument/2006/relationships/webSettings" Target="webSettings.xml"/><Relationship Id="rId15" Type="http://schemas.openxmlformats.org/officeDocument/2006/relationships/hyperlink" Target="mailto:mop_vt@abv.bg" TargetMode="External"/><Relationship Id="rId10" Type="http://schemas.openxmlformats.org/officeDocument/2006/relationships/hyperlink" Target="http://rop3app1.aop.bg:7778/portal/page?_pageid=93,1660363&amp;_dad=portal&amp;_schema=PORTA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op3-app1.aop.bg:7778/portal/page?_pageid=93,160263&amp;_dad=portal&amp;_schema=PORTAL" TargetMode="External"/><Relationship Id="rId14" Type="http://schemas.openxmlformats.org/officeDocument/2006/relationships/hyperlink" Target="http://www.az.government.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311FA-2577-47A7-A062-2FE5B9331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2315</TotalTime>
  <Pages>46</Pages>
  <Words>20642</Words>
  <Characters>117660</Characters>
  <Application>Microsoft Office Word</Application>
  <DocSecurity>0</DocSecurity>
  <Lines>980</Lines>
  <Paragraphs>276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416</cp:revision>
  <cp:lastPrinted>2020-01-24T12:33:00Z</cp:lastPrinted>
  <dcterms:created xsi:type="dcterms:W3CDTF">2019-06-05T07:45:00Z</dcterms:created>
  <dcterms:modified xsi:type="dcterms:W3CDTF">2020-01-24T14:11:00Z</dcterms:modified>
</cp:coreProperties>
</file>